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2.xml" ContentType="application/vnd.openxmlformats-officedocument.wordprocessingml.footer+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136C" w:rsidRPr="00746ADD" w:rsidRDefault="005B136C" w:rsidP="005B136C">
      <w:pPr>
        <w:spacing w:line="480" w:lineRule="auto"/>
        <w:jc w:val="center"/>
        <w:rPr>
          <w:rFonts w:cs="Times New Roman"/>
          <w:b/>
          <w:color w:val="000000" w:themeColor="text1"/>
          <w:szCs w:val="24"/>
          <w:lang w:val="es-EC"/>
        </w:rPr>
      </w:pPr>
      <w:r w:rsidRPr="00746ADD">
        <w:rPr>
          <w:rFonts w:cs="Times New Roman"/>
          <w:b/>
          <w:color w:val="000000" w:themeColor="text1"/>
          <w:szCs w:val="24"/>
          <w:lang w:val="es-EC"/>
        </w:rPr>
        <w:t>UNIVERSIDAD NACIONAL DE CHIMBORAZO</w:t>
      </w:r>
    </w:p>
    <w:p w:rsidR="005B136C" w:rsidRDefault="005B136C" w:rsidP="005B136C">
      <w:pPr>
        <w:spacing w:line="480" w:lineRule="auto"/>
        <w:jc w:val="center"/>
        <w:rPr>
          <w:rFonts w:cs="Times New Roman"/>
          <w:b/>
          <w:color w:val="000000" w:themeColor="text1"/>
          <w:szCs w:val="24"/>
          <w:lang w:val="es-EC"/>
        </w:rPr>
      </w:pPr>
      <w:r w:rsidRPr="00746ADD">
        <w:rPr>
          <w:rFonts w:cs="Times New Roman"/>
          <w:b/>
          <w:noProof/>
          <w:color w:val="000000" w:themeColor="text1"/>
          <w:szCs w:val="24"/>
          <w:lang w:val="es-EC" w:eastAsia="es-EC"/>
        </w:rPr>
        <w:drawing>
          <wp:inline distT="0" distB="0" distL="0" distR="0">
            <wp:extent cx="1371600" cy="12573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76" t="8187" r="87738" b="70384"/>
                    <a:stretch/>
                  </pic:blipFill>
                  <pic:spPr bwMode="auto">
                    <a:xfrm>
                      <a:off x="0" y="0"/>
                      <a:ext cx="1371600" cy="1257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B136C" w:rsidRPr="00746ADD" w:rsidRDefault="005B136C" w:rsidP="005B136C">
      <w:pPr>
        <w:spacing w:line="480" w:lineRule="auto"/>
        <w:jc w:val="center"/>
        <w:rPr>
          <w:rFonts w:cs="Times New Roman"/>
          <w:b/>
          <w:color w:val="000000" w:themeColor="text1"/>
          <w:szCs w:val="24"/>
          <w:lang w:val="es-EC"/>
        </w:rPr>
      </w:pPr>
      <w:r>
        <w:rPr>
          <w:rFonts w:cs="Times New Roman"/>
          <w:b/>
          <w:color w:val="000000" w:themeColor="text1"/>
          <w:szCs w:val="24"/>
          <w:lang w:val="es-EC"/>
        </w:rPr>
        <w:t>FACULTAD DE INGENIERÍ</w:t>
      </w:r>
      <w:r w:rsidRPr="00746ADD">
        <w:rPr>
          <w:rFonts w:cs="Times New Roman"/>
          <w:b/>
          <w:color w:val="000000" w:themeColor="text1"/>
          <w:szCs w:val="24"/>
          <w:lang w:val="es-EC"/>
        </w:rPr>
        <w:t>A</w:t>
      </w:r>
    </w:p>
    <w:p w:rsidR="005B136C" w:rsidRDefault="005B136C" w:rsidP="005B136C">
      <w:pPr>
        <w:spacing w:line="480" w:lineRule="auto"/>
        <w:jc w:val="center"/>
        <w:rPr>
          <w:rFonts w:cs="Times New Roman"/>
          <w:b/>
          <w:color w:val="000000" w:themeColor="text1"/>
          <w:szCs w:val="24"/>
          <w:lang w:val="es-EC"/>
        </w:rPr>
      </w:pPr>
      <w:r>
        <w:rPr>
          <w:rFonts w:cs="Times New Roman"/>
          <w:b/>
          <w:color w:val="000000" w:themeColor="text1"/>
          <w:szCs w:val="24"/>
          <w:lang w:val="es-EC"/>
        </w:rPr>
        <w:t>ESCUELA DE INGENIERÍ</w:t>
      </w:r>
      <w:r w:rsidRPr="00746ADD">
        <w:rPr>
          <w:rFonts w:cs="Times New Roman"/>
          <w:b/>
          <w:color w:val="000000" w:themeColor="text1"/>
          <w:szCs w:val="24"/>
          <w:lang w:val="es-EC"/>
        </w:rPr>
        <w:t>A CIVIL</w:t>
      </w:r>
    </w:p>
    <w:p w:rsidR="005B136C" w:rsidRDefault="005B136C" w:rsidP="005B136C">
      <w:pPr>
        <w:spacing w:line="480" w:lineRule="auto"/>
        <w:jc w:val="center"/>
        <w:rPr>
          <w:rFonts w:cs="Times New Roman"/>
          <w:color w:val="000000" w:themeColor="text1"/>
          <w:szCs w:val="24"/>
          <w:lang w:val="es-EC"/>
        </w:rPr>
      </w:pPr>
      <w:r w:rsidRPr="00566AC8">
        <w:rPr>
          <w:rFonts w:cs="Times New Roman"/>
          <w:color w:val="000000" w:themeColor="text1"/>
          <w:szCs w:val="24"/>
          <w:lang w:val="es-EC"/>
        </w:rPr>
        <w:t xml:space="preserve">Proyecto de </w:t>
      </w:r>
      <w:r>
        <w:rPr>
          <w:rFonts w:cs="Times New Roman"/>
          <w:color w:val="000000" w:themeColor="text1"/>
          <w:szCs w:val="24"/>
          <w:lang w:val="es-EC"/>
        </w:rPr>
        <w:t>I</w:t>
      </w:r>
      <w:r w:rsidRPr="00566AC8">
        <w:rPr>
          <w:rFonts w:cs="Times New Roman"/>
          <w:color w:val="000000" w:themeColor="text1"/>
          <w:szCs w:val="24"/>
          <w:lang w:val="es-EC"/>
        </w:rPr>
        <w:t>nvestigación previo a la obtención del título</w:t>
      </w:r>
      <w:r>
        <w:rPr>
          <w:rFonts w:cs="Times New Roman"/>
          <w:color w:val="000000" w:themeColor="text1"/>
          <w:szCs w:val="24"/>
          <w:lang w:val="es-EC"/>
        </w:rPr>
        <w:t xml:space="preserve"> de Ingeniero C</w:t>
      </w:r>
      <w:r w:rsidRPr="00566AC8">
        <w:rPr>
          <w:rFonts w:cs="Times New Roman"/>
          <w:color w:val="000000" w:themeColor="text1"/>
          <w:szCs w:val="24"/>
          <w:lang w:val="es-EC"/>
        </w:rPr>
        <w:t>ivil</w:t>
      </w:r>
    </w:p>
    <w:p w:rsidR="00690A12" w:rsidRPr="00566AC8" w:rsidRDefault="00690A12" w:rsidP="005B136C">
      <w:pPr>
        <w:spacing w:line="480" w:lineRule="auto"/>
        <w:jc w:val="center"/>
        <w:rPr>
          <w:rFonts w:cs="Times New Roman"/>
          <w:color w:val="000000" w:themeColor="text1"/>
          <w:szCs w:val="24"/>
          <w:lang w:val="es-EC"/>
        </w:rPr>
      </w:pPr>
      <w:r>
        <w:rPr>
          <w:rFonts w:cs="Times New Roman"/>
          <w:color w:val="000000" w:themeColor="text1"/>
          <w:szCs w:val="24"/>
          <w:lang w:val="es-EC"/>
        </w:rPr>
        <w:t>TRABAJO DE TITULACIÓN</w:t>
      </w:r>
    </w:p>
    <w:p w:rsidR="005B136C" w:rsidRPr="00566AC8" w:rsidRDefault="005B136C" w:rsidP="005B136C">
      <w:pPr>
        <w:spacing w:line="480" w:lineRule="auto"/>
        <w:jc w:val="center"/>
        <w:rPr>
          <w:rFonts w:cs="Times New Roman"/>
          <w:color w:val="000000" w:themeColor="text1"/>
          <w:szCs w:val="24"/>
        </w:rPr>
      </w:pPr>
      <w:r w:rsidRPr="00566AC8">
        <w:rPr>
          <w:rFonts w:cs="Times New Roman"/>
          <w:color w:val="000000" w:themeColor="text1"/>
          <w:szCs w:val="24"/>
        </w:rPr>
        <w:t>Título del  proyecto de investigación</w:t>
      </w:r>
    </w:p>
    <w:p w:rsidR="005B136C" w:rsidRPr="00566AC8" w:rsidRDefault="005B136C" w:rsidP="005B136C">
      <w:pPr>
        <w:spacing w:line="480" w:lineRule="auto"/>
        <w:jc w:val="center"/>
        <w:rPr>
          <w:rFonts w:cs="Times New Roman"/>
          <w:b/>
          <w:color w:val="000000" w:themeColor="text1"/>
          <w:szCs w:val="24"/>
          <w:lang w:val="es-EC"/>
        </w:rPr>
      </w:pPr>
      <w:r w:rsidRPr="00566AC8">
        <w:rPr>
          <w:rFonts w:cs="Times New Roman"/>
          <w:b/>
          <w:color w:val="000000" w:themeColor="text1"/>
          <w:szCs w:val="24"/>
          <w:lang w:val="es-EC"/>
        </w:rPr>
        <w:t>“</w:t>
      </w:r>
      <w:r>
        <w:rPr>
          <w:rFonts w:cs="Times New Roman"/>
          <w:b/>
          <w:color w:val="000000" w:themeColor="text1"/>
          <w:szCs w:val="24"/>
          <w:lang w:val="es-EC"/>
        </w:rPr>
        <w:t>DIAGNÓ</w:t>
      </w:r>
      <w:r w:rsidRPr="00566AC8">
        <w:rPr>
          <w:rFonts w:cs="Times New Roman"/>
          <w:b/>
          <w:color w:val="000000" w:themeColor="text1"/>
          <w:szCs w:val="24"/>
          <w:lang w:val="es-EC"/>
        </w:rPr>
        <w:t>STICO DEL ESTADO ACTUAL DE BIENES INMUEBLES ANTIGUOS Y PRIVADOS DESDE 1950</w:t>
      </w:r>
      <w:r>
        <w:rPr>
          <w:rFonts w:cs="Times New Roman"/>
          <w:b/>
          <w:color w:val="000000" w:themeColor="text1"/>
          <w:szCs w:val="24"/>
          <w:lang w:val="es-EC"/>
        </w:rPr>
        <w:t xml:space="preserve"> HASTA 2017</w:t>
      </w:r>
      <w:r w:rsidRPr="00566AC8">
        <w:rPr>
          <w:rFonts w:cs="Times New Roman"/>
          <w:b/>
          <w:color w:val="000000" w:themeColor="text1"/>
          <w:szCs w:val="24"/>
          <w:lang w:val="es-EC"/>
        </w:rPr>
        <w:t xml:space="preserve"> EN LA CIUDAD DE RIOBAMBA”</w:t>
      </w:r>
    </w:p>
    <w:p w:rsidR="005B136C" w:rsidRPr="00746ADD" w:rsidRDefault="005B136C" w:rsidP="005B136C">
      <w:pPr>
        <w:spacing w:line="480" w:lineRule="auto"/>
        <w:jc w:val="center"/>
        <w:rPr>
          <w:rFonts w:cs="Times New Roman"/>
          <w:b/>
          <w:color w:val="000000" w:themeColor="text1"/>
          <w:szCs w:val="24"/>
          <w:lang w:val="es-EC"/>
        </w:rPr>
      </w:pPr>
      <w:r w:rsidRPr="00746ADD">
        <w:rPr>
          <w:rFonts w:cs="Times New Roman"/>
          <w:b/>
          <w:color w:val="000000" w:themeColor="text1"/>
          <w:szCs w:val="24"/>
          <w:lang w:val="es-EC"/>
        </w:rPr>
        <w:t>Autor:</w:t>
      </w:r>
    </w:p>
    <w:p w:rsidR="005B136C" w:rsidRDefault="005B136C" w:rsidP="005B136C">
      <w:pPr>
        <w:spacing w:line="480" w:lineRule="auto"/>
        <w:jc w:val="center"/>
        <w:rPr>
          <w:rFonts w:cs="Times New Roman"/>
          <w:color w:val="000000" w:themeColor="text1"/>
          <w:szCs w:val="24"/>
          <w:lang w:val="es-EC"/>
        </w:rPr>
      </w:pPr>
      <w:r>
        <w:rPr>
          <w:rFonts w:cs="Times New Roman"/>
          <w:color w:val="000000" w:themeColor="text1"/>
          <w:szCs w:val="24"/>
          <w:lang w:val="es-EC"/>
        </w:rPr>
        <w:t>Edgar Santiago Espinoza Vaca</w:t>
      </w:r>
    </w:p>
    <w:p w:rsidR="005B136C" w:rsidRDefault="005B136C" w:rsidP="005B136C">
      <w:pPr>
        <w:spacing w:line="480" w:lineRule="auto"/>
        <w:jc w:val="center"/>
        <w:rPr>
          <w:rFonts w:cs="Times New Roman"/>
          <w:b/>
          <w:color w:val="000000" w:themeColor="text1"/>
          <w:szCs w:val="24"/>
          <w:lang w:val="es-EC"/>
        </w:rPr>
      </w:pPr>
      <w:r>
        <w:rPr>
          <w:rFonts w:cs="Times New Roman"/>
          <w:b/>
          <w:color w:val="000000" w:themeColor="text1"/>
          <w:szCs w:val="24"/>
          <w:lang w:val="es-EC"/>
        </w:rPr>
        <w:t>Tutor:</w:t>
      </w:r>
    </w:p>
    <w:p w:rsidR="005B136C" w:rsidRPr="002437F6" w:rsidRDefault="005B136C" w:rsidP="005B136C">
      <w:pPr>
        <w:spacing w:line="480" w:lineRule="auto"/>
        <w:jc w:val="center"/>
        <w:rPr>
          <w:rFonts w:cs="Times New Roman"/>
          <w:color w:val="000000" w:themeColor="text1"/>
          <w:szCs w:val="24"/>
          <w:lang w:val="es-EC"/>
        </w:rPr>
      </w:pPr>
      <w:r>
        <w:rPr>
          <w:rFonts w:cs="Times New Roman"/>
          <w:color w:val="000000" w:themeColor="text1"/>
          <w:szCs w:val="24"/>
          <w:lang w:val="es-EC"/>
        </w:rPr>
        <w:t>Ing. Arq. D</w:t>
      </w:r>
      <w:r w:rsidR="00566D82">
        <w:rPr>
          <w:rFonts w:cs="Times New Roman"/>
          <w:color w:val="000000" w:themeColor="text1"/>
          <w:szCs w:val="24"/>
          <w:lang w:val="es-EC"/>
        </w:rPr>
        <w:t>iego Hidalgo,</w:t>
      </w:r>
      <w:r w:rsidR="00703A3F">
        <w:rPr>
          <w:rFonts w:cs="Times New Roman"/>
          <w:color w:val="000000" w:themeColor="text1"/>
          <w:szCs w:val="24"/>
          <w:lang w:val="es-EC"/>
        </w:rPr>
        <w:t xml:space="preserve"> </w:t>
      </w:r>
      <w:r w:rsidR="006C190A">
        <w:rPr>
          <w:rFonts w:cs="Times New Roman"/>
          <w:color w:val="000000" w:themeColor="text1"/>
          <w:szCs w:val="24"/>
          <w:lang w:val="es-EC"/>
        </w:rPr>
        <w:t>MSc</w:t>
      </w:r>
      <w:r>
        <w:rPr>
          <w:rFonts w:cs="Times New Roman"/>
          <w:color w:val="000000" w:themeColor="text1"/>
          <w:szCs w:val="24"/>
          <w:lang w:val="es-EC"/>
        </w:rPr>
        <w:t>.</w:t>
      </w:r>
    </w:p>
    <w:p w:rsidR="005B136C" w:rsidRPr="00746ADD" w:rsidRDefault="005B136C" w:rsidP="005B136C">
      <w:pPr>
        <w:spacing w:line="480" w:lineRule="auto"/>
        <w:jc w:val="center"/>
        <w:rPr>
          <w:rFonts w:cs="Times New Roman"/>
          <w:b/>
          <w:color w:val="000000" w:themeColor="text1"/>
          <w:szCs w:val="24"/>
          <w:lang w:val="es-EC"/>
        </w:rPr>
      </w:pPr>
      <w:r w:rsidRPr="00746ADD">
        <w:rPr>
          <w:rFonts w:cs="Times New Roman"/>
          <w:b/>
          <w:color w:val="000000" w:themeColor="text1"/>
          <w:szCs w:val="24"/>
          <w:lang w:val="es-EC"/>
        </w:rPr>
        <w:t>Riobamba-Ecuador</w:t>
      </w:r>
    </w:p>
    <w:p w:rsidR="005B136C" w:rsidRDefault="005B136C" w:rsidP="005B136C">
      <w:pPr>
        <w:spacing w:line="480" w:lineRule="auto"/>
        <w:jc w:val="center"/>
        <w:rPr>
          <w:rFonts w:cs="Times New Roman"/>
          <w:b/>
          <w:color w:val="000000" w:themeColor="text1"/>
          <w:szCs w:val="24"/>
        </w:rPr>
      </w:pPr>
      <w:r>
        <w:rPr>
          <w:rFonts w:cs="Times New Roman"/>
          <w:b/>
          <w:color w:val="000000" w:themeColor="text1"/>
          <w:szCs w:val="24"/>
        </w:rPr>
        <w:t xml:space="preserve">Año </w:t>
      </w:r>
      <w:r w:rsidR="00CE44BF">
        <w:rPr>
          <w:rFonts w:cs="Times New Roman"/>
          <w:b/>
          <w:color w:val="000000" w:themeColor="text1"/>
          <w:szCs w:val="24"/>
        </w:rPr>
        <w:t>2018</w:t>
      </w:r>
    </w:p>
    <w:p w:rsidR="005B136C" w:rsidRPr="00746ADD" w:rsidRDefault="005B136C" w:rsidP="005B136C">
      <w:pPr>
        <w:jc w:val="left"/>
        <w:rPr>
          <w:rFonts w:cs="Times New Roman"/>
          <w:b/>
          <w:color w:val="000000" w:themeColor="text1"/>
          <w:szCs w:val="24"/>
        </w:rPr>
      </w:pPr>
      <w:r>
        <w:rPr>
          <w:rFonts w:cs="Times New Roman"/>
          <w:b/>
          <w:color w:val="000000" w:themeColor="text1"/>
          <w:szCs w:val="24"/>
        </w:rPr>
        <w:br w:type="page"/>
      </w:r>
    </w:p>
    <w:p w:rsidR="005B136C" w:rsidRPr="005B136C" w:rsidRDefault="005B136C" w:rsidP="005B136C">
      <w:pPr>
        <w:jc w:val="center"/>
        <w:rPr>
          <w:b/>
        </w:rPr>
      </w:pPr>
      <w:r w:rsidRPr="005B136C">
        <w:rPr>
          <w:b/>
        </w:rPr>
        <w:lastRenderedPageBreak/>
        <w:t>REVISIÓN</w:t>
      </w:r>
    </w:p>
    <w:p w:rsidR="005B136C" w:rsidRDefault="005B136C" w:rsidP="005B136C">
      <w:pPr>
        <w:spacing w:line="480" w:lineRule="auto"/>
      </w:pPr>
      <w:r>
        <w:t xml:space="preserve">Los miembros del Tribunal de Graduación del proyecto de investigación de título: </w:t>
      </w:r>
      <w:r w:rsidRPr="005B136C">
        <w:t>“</w:t>
      </w:r>
      <w:r w:rsidRPr="005B136C">
        <w:rPr>
          <w:rFonts w:cs="Times New Roman"/>
          <w:color w:val="000000" w:themeColor="text1"/>
          <w:szCs w:val="24"/>
          <w:lang w:val="es-EC"/>
        </w:rPr>
        <w:t>DIAGNÓSTICO DEL ESTADO ACTUAL DE BIENES INMUEBLES ANTIGUOS Y PRIVADOS DESDE 1950 HASTA 2017 EN LA CIUDAD DE RIOBAMBA”</w:t>
      </w:r>
      <w:r w:rsidR="00753262">
        <w:rPr>
          <w:rFonts w:cs="Times New Roman"/>
          <w:color w:val="000000" w:themeColor="text1"/>
          <w:szCs w:val="24"/>
          <w:lang w:val="es-EC"/>
        </w:rPr>
        <w:t xml:space="preserve">, </w:t>
      </w:r>
      <w:r>
        <w:t>presentado por Edgar Santiago Espinoza Vaca y dirigida por: Ing. Arq. D</w:t>
      </w:r>
      <w:r w:rsidR="00E146EC">
        <w:t>iego Hernán Hidalgo Robalino</w:t>
      </w:r>
      <w:r w:rsidR="00BB04F2">
        <w:t xml:space="preserve">. </w:t>
      </w:r>
    </w:p>
    <w:p w:rsidR="005B136C" w:rsidRDefault="005B136C" w:rsidP="005B136C">
      <w:pPr>
        <w:spacing w:line="480" w:lineRule="auto"/>
      </w:pPr>
      <w:r>
        <w:t>Una vez escuchada la defensa oral y revisado el informe final del proyecto de investigación con fines de graduación escrito en la cual se ha constatado el cumplimiento de las observaciones realizadas, remite la presente para uso y custodia en la biblioteca de la Facultad de Ingeniería de la Universidad Nacional de Chimborazo.</w:t>
      </w:r>
    </w:p>
    <w:p w:rsidR="005B136C" w:rsidRDefault="005B136C" w:rsidP="005B136C">
      <w:pPr>
        <w:spacing w:line="480" w:lineRule="auto"/>
      </w:pPr>
      <w:r>
        <w:t>Para constancia de lo expuesto firman:</w:t>
      </w:r>
    </w:p>
    <w:p w:rsidR="005B136C" w:rsidRDefault="005B136C" w:rsidP="005B136C">
      <w:pPr>
        <w:spacing w:line="480" w:lineRule="auto"/>
      </w:pPr>
    </w:p>
    <w:p w:rsidR="005B136C" w:rsidRDefault="006C190A" w:rsidP="005B136C">
      <w:r>
        <w:t>Ing. Arq. Diego Hidalgo MSc</w:t>
      </w:r>
      <w:r w:rsidR="005B136C">
        <w:t>.</w:t>
      </w:r>
      <w:r w:rsidR="00147617">
        <w:tab/>
      </w:r>
      <w:r w:rsidR="00147617">
        <w:tab/>
      </w:r>
      <w:r w:rsidR="00147617">
        <w:tab/>
      </w:r>
      <w:r w:rsidR="00147617">
        <w:tab/>
        <w:t>------------------------</w:t>
      </w:r>
      <w:r w:rsidR="00D51C03">
        <w:t>--</w:t>
      </w:r>
    </w:p>
    <w:p w:rsidR="0045765C" w:rsidRDefault="005B136C" w:rsidP="005B136C">
      <w:pPr>
        <w:tabs>
          <w:tab w:val="left" w:pos="2790"/>
        </w:tabs>
        <w:rPr>
          <w:b/>
        </w:rPr>
      </w:pPr>
      <w:r w:rsidRPr="005B136C">
        <w:rPr>
          <w:b/>
        </w:rPr>
        <w:t>Director del proyecto</w:t>
      </w:r>
      <w:r w:rsidR="00147617">
        <w:rPr>
          <w:b/>
        </w:rPr>
        <w:t xml:space="preserve"> </w:t>
      </w:r>
      <w:r w:rsidR="00147617">
        <w:rPr>
          <w:b/>
        </w:rPr>
        <w:tab/>
      </w:r>
      <w:r w:rsidR="00147617">
        <w:rPr>
          <w:b/>
        </w:rPr>
        <w:tab/>
      </w:r>
      <w:r w:rsidR="00147617">
        <w:rPr>
          <w:b/>
        </w:rPr>
        <w:tab/>
      </w:r>
      <w:r w:rsidR="00147617">
        <w:rPr>
          <w:b/>
        </w:rPr>
        <w:tab/>
      </w:r>
      <w:r w:rsidR="00147617">
        <w:rPr>
          <w:b/>
        </w:rPr>
        <w:tab/>
      </w:r>
      <w:r w:rsidR="00147617">
        <w:rPr>
          <w:b/>
        </w:rPr>
        <w:tab/>
      </w:r>
      <w:r w:rsidR="00147617">
        <w:rPr>
          <w:b/>
        </w:rPr>
        <w:tab/>
        <w:t>Firma</w:t>
      </w:r>
    </w:p>
    <w:p w:rsidR="005B136C" w:rsidRDefault="005B136C" w:rsidP="005B136C">
      <w:pPr>
        <w:tabs>
          <w:tab w:val="left" w:pos="2790"/>
        </w:tabs>
        <w:rPr>
          <w:b/>
        </w:rPr>
      </w:pPr>
    </w:p>
    <w:p w:rsidR="005B136C" w:rsidRDefault="005B136C" w:rsidP="005B136C">
      <w:pPr>
        <w:tabs>
          <w:tab w:val="left" w:pos="2790"/>
        </w:tabs>
        <w:rPr>
          <w:b/>
        </w:rPr>
      </w:pPr>
    </w:p>
    <w:p w:rsidR="005B136C" w:rsidRDefault="00B13F24" w:rsidP="005B136C">
      <w:r>
        <w:t>PhD</w:t>
      </w:r>
      <w:r w:rsidR="00B41F4D">
        <w:t xml:space="preserve">. Víctor </w:t>
      </w:r>
      <w:r w:rsidR="00E71D1E">
        <w:t xml:space="preserve"> J. </w:t>
      </w:r>
      <w:r w:rsidR="00B41F4D">
        <w:t>García</w:t>
      </w:r>
      <w:r w:rsidR="00147617">
        <w:tab/>
      </w:r>
      <w:r w:rsidR="00147617">
        <w:tab/>
      </w:r>
      <w:r w:rsidR="00147617">
        <w:tab/>
      </w:r>
      <w:r w:rsidR="00147617">
        <w:tab/>
      </w:r>
      <w:r w:rsidR="00147617">
        <w:tab/>
        <w:t>------------------------</w:t>
      </w:r>
      <w:r w:rsidR="00D51C03">
        <w:t>--</w:t>
      </w:r>
    </w:p>
    <w:p w:rsidR="005B136C" w:rsidRDefault="00B41F4D" w:rsidP="005B136C">
      <w:pPr>
        <w:tabs>
          <w:tab w:val="left" w:pos="2790"/>
        </w:tabs>
        <w:rPr>
          <w:b/>
        </w:rPr>
      </w:pPr>
      <w:r>
        <w:rPr>
          <w:b/>
        </w:rPr>
        <w:t>Miembro</w:t>
      </w:r>
      <w:r w:rsidR="005B136C" w:rsidRPr="005B136C">
        <w:rPr>
          <w:b/>
        </w:rPr>
        <w:t xml:space="preserve"> del </w:t>
      </w:r>
      <w:r>
        <w:rPr>
          <w:b/>
        </w:rPr>
        <w:t>tribunal</w:t>
      </w:r>
      <w:r w:rsidR="005B136C">
        <w:rPr>
          <w:b/>
        </w:rPr>
        <w:tab/>
      </w:r>
      <w:r w:rsidR="00147617">
        <w:rPr>
          <w:b/>
        </w:rPr>
        <w:tab/>
      </w:r>
      <w:r w:rsidR="00147617">
        <w:rPr>
          <w:b/>
        </w:rPr>
        <w:tab/>
      </w:r>
      <w:r w:rsidR="00147617">
        <w:rPr>
          <w:b/>
        </w:rPr>
        <w:tab/>
      </w:r>
      <w:r w:rsidR="00147617">
        <w:rPr>
          <w:b/>
        </w:rPr>
        <w:tab/>
      </w:r>
      <w:r w:rsidR="00147617">
        <w:rPr>
          <w:b/>
        </w:rPr>
        <w:tab/>
      </w:r>
      <w:r w:rsidR="00147617">
        <w:rPr>
          <w:b/>
        </w:rPr>
        <w:tab/>
        <w:t>Firma</w:t>
      </w:r>
    </w:p>
    <w:p w:rsidR="005B136C" w:rsidRDefault="005B136C" w:rsidP="005B136C">
      <w:pPr>
        <w:tabs>
          <w:tab w:val="left" w:pos="2790"/>
        </w:tabs>
        <w:rPr>
          <w:b/>
        </w:rPr>
      </w:pPr>
    </w:p>
    <w:p w:rsidR="005B136C" w:rsidRDefault="005B136C" w:rsidP="005B136C">
      <w:pPr>
        <w:tabs>
          <w:tab w:val="left" w:pos="2790"/>
        </w:tabs>
        <w:rPr>
          <w:b/>
        </w:rPr>
      </w:pPr>
    </w:p>
    <w:p w:rsidR="005B136C" w:rsidRDefault="005B136C" w:rsidP="005B136C">
      <w:r>
        <w:t xml:space="preserve">Ing. </w:t>
      </w:r>
      <w:r w:rsidR="00B41F4D">
        <w:t>Javier Palacios</w:t>
      </w:r>
      <w:r w:rsidR="00BB04F2">
        <w:t xml:space="preserve"> </w:t>
      </w:r>
      <w:r w:rsidR="006C190A">
        <w:t>MSc</w:t>
      </w:r>
      <w:r>
        <w:t>.</w:t>
      </w:r>
      <w:r w:rsidR="00147617" w:rsidRPr="00147617">
        <w:t xml:space="preserve"> </w:t>
      </w:r>
      <w:r w:rsidR="00147617">
        <w:tab/>
      </w:r>
      <w:r w:rsidR="00147617">
        <w:tab/>
      </w:r>
      <w:r w:rsidR="00147617">
        <w:tab/>
      </w:r>
      <w:r w:rsidR="00147617">
        <w:tab/>
      </w:r>
      <w:r w:rsidR="00147617">
        <w:tab/>
        <w:t>------------------------</w:t>
      </w:r>
      <w:r w:rsidR="00D51C03">
        <w:t>--</w:t>
      </w:r>
    </w:p>
    <w:p w:rsidR="005B136C" w:rsidRDefault="00B41F4D" w:rsidP="005B136C">
      <w:pPr>
        <w:tabs>
          <w:tab w:val="left" w:pos="2790"/>
        </w:tabs>
        <w:rPr>
          <w:b/>
        </w:rPr>
      </w:pPr>
      <w:r>
        <w:rPr>
          <w:b/>
        </w:rPr>
        <w:t>Miembro</w:t>
      </w:r>
      <w:r w:rsidRPr="005B136C">
        <w:rPr>
          <w:b/>
        </w:rPr>
        <w:t xml:space="preserve"> del </w:t>
      </w:r>
      <w:r>
        <w:rPr>
          <w:b/>
        </w:rPr>
        <w:t>tribunal</w:t>
      </w:r>
      <w:r w:rsidR="005B136C">
        <w:rPr>
          <w:b/>
        </w:rPr>
        <w:tab/>
      </w:r>
      <w:r w:rsidR="00147617">
        <w:rPr>
          <w:b/>
        </w:rPr>
        <w:tab/>
      </w:r>
      <w:r w:rsidR="00147617">
        <w:rPr>
          <w:b/>
        </w:rPr>
        <w:tab/>
      </w:r>
      <w:r w:rsidR="00147617">
        <w:rPr>
          <w:b/>
        </w:rPr>
        <w:tab/>
      </w:r>
      <w:r w:rsidR="00147617">
        <w:rPr>
          <w:b/>
        </w:rPr>
        <w:tab/>
      </w:r>
      <w:r w:rsidR="00147617">
        <w:rPr>
          <w:b/>
        </w:rPr>
        <w:tab/>
      </w:r>
      <w:r w:rsidR="00147617">
        <w:rPr>
          <w:b/>
        </w:rPr>
        <w:tab/>
        <w:t>Firma</w:t>
      </w:r>
    </w:p>
    <w:p w:rsidR="00B41F4D" w:rsidRDefault="00B41F4D">
      <w:pPr>
        <w:jc w:val="left"/>
        <w:rPr>
          <w:b/>
        </w:rPr>
      </w:pPr>
      <w:r>
        <w:rPr>
          <w:b/>
        </w:rPr>
        <w:br w:type="page"/>
      </w:r>
    </w:p>
    <w:p w:rsidR="00B41F4D" w:rsidRPr="00B41F4D" w:rsidRDefault="00B41F4D" w:rsidP="00B41F4D">
      <w:pPr>
        <w:tabs>
          <w:tab w:val="left" w:pos="2790"/>
        </w:tabs>
        <w:jc w:val="center"/>
        <w:rPr>
          <w:b/>
        </w:rPr>
      </w:pPr>
      <w:r w:rsidRPr="00B41F4D">
        <w:rPr>
          <w:b/>
        </w:rPr>
        <w:lastRenderedPageBreak/>
        <w:t>CERTIFICACIÓN DEL TUTOR</w:t>
      </w:r>
    </w:p>
    <w:p w:rsidR="00B41F4D" w:rsidRPr="00B41F4D" w:rsidRDefault="00B41F4D" w:rsidP="00B41F4D">
      <w:pPr>
        <w:tabs>
          <w:tab w:val="left" w:pos="2790"/>
        </w:tabs>
        <w:spacing w:line="480" w:lineRule="auto"/>
      </w:pPr>
      <w:r w:rsidRPr="00B41F4D">
        <w:t>Yo, Ing.</w:t>
      </w:r>
      <w:r>
        <w:t xml:space="preserve"> Arq.</w:t>
      </w:r>
      <w:r w:rsidR="00BB04F2">
        <w:t xml:space="preserve"> </w:t>
      </w:r>
      <w:r>
        <w:t>Diego Hernán Hidalgo Robalino</w:t>
      </w:r>
      <w:r w:rsidRPr="00B41F4D">
        <w:t>, en calidad de Tutor de Tesis, cu</w:t>
      </w:r>
      <w:r>
        <w:t xml:space="preserve">yo tema es: </w:t>
      </w:r>
      <w:r w:rsidRPr="005B136C">
        <w:t>“</w:t>
      </w:r>
      <w:r w:rsidRPr="005B136C">
        <w:rPr>
          <w:rFonts w:cs="Times New Roman"/>
          <w:color w:val="000000" w:themeColor="text1"/>
          <w:szCs w:val="24"/>
          <w:lang w:val="es-EC"/>
        </w:rPr>
        <w:t>DIAGNÓSTICO DEL ESTADO ACTUAL DE BIENES INMUEBLES ANTIGUOS Y PRIVADOS DESDE 1950 HASTA 2017 EN LA CIUDAD DE RIOBAMBA”</w:t>
      </w:r>
      <w:r w:rsidRPr="00B41F4D">
        <w:t>, CERTIFICO; q</w:t>
      </w:r>
      <w:r>
        <w:t xml:space="preserve">ue el informe final del trabajo </w:t>
      </w:r>
      <w:r w:rsidRPr="00B41F4D">
        <w:t>investigativo, ha sido revisado y corregido, razón por la cual auto</w:t>
      </w:r>
      <w:r>
        <w:t>rizo al estudiante Edgar Santiago Espinoza Vaca</w:t>
      </w:r>
      <w:r w:rsidRPr="00B41F4D">
        <w:t xml:space="preserve"> para que se presenten ante</w:t>
      </w:r>
      <w:r>
        <w:t xml:space="preserve"> el tribunal de </w:t>
      </w:r>
      <w:r w:rsidRPr="00B41F4D">
        <w:t>defensa respectivo para que se lleve a cabo la sustentación de su Tesis.</w:t>
      </w:r>
    </w:p>
    <w:p w:rsidR="00B41F4D" w:rsidRPr="00B41F4D" w:rsidRDefault="00B41F4D" w:rsidP="00B41F4D">
      <w:pPr>
        <w:tabs>
          <w:tab w:val="left" w:pos="2790"/>
        </w:tabs>
        <w:spacing w:line="480" w:lineRule="auto"/>
      </w:pPr>
      <w:r w:rsidRPr="00B41F4D">
        <w:t>Atentamente,</w:t>
      </w:r>
    </w:p>
    <w:p w:rsidR="00B41F4D" w:rsidRDefault="00B41F4D" w:rsidP="00B41F4D">
      <w:pPr>
        <w:tabs>
          <w:tab w:val="left" w:pos="2790"/>
        </w:tabs>
        <w:spacing w:line="480" w:lineRule="auto"/>
        <w:rPr>
          <w:b/>
        </w:rPr>
      </w:pPr>
    </w:p>
    <w:p w:rsidR="00B41F4D" w:rsidRDefault="00B41F4D" w:rsidP="00B41F4D">
      <w:pPr>
        <w:tabs>
          <w:tab w:val="left" w:pos="2790"/>
        </w:tabs>
        <w:spacing w:line="480" w:lineRule="auto"/>
        <w:rPr>
          <w:b/>
        </w:rPr>
      </w:pPr>
    </w:p>
    <w:p w:rsidR="00B41F4D" w:rsidRDefault="00B41F4D" w:rsidP="00B41F4D">
      <w:pPr>
        <w:tabs>
          <w:tab w:val="left" w:pos="2790"/>
        </w:tabs>
        <w:spacing w:line="480" w:lineRule="auto"/>
        <w:rPr>
          <w:b/>
        </w:rPr>
      </w:pPr>
    </w:p>
    <w:p w:rsidR="00E71D1E" w:rsidRPr="00B41F4D" w:rsidRDefault="00E71D1E" w:rsidP="00E71D1E">
      <w:pPr>
        <w:tabs>
          <w:tab w:val="left" w:pos="2790"/>
        </w:tabs>
        <w:jc w:val="center"/>
      </w:pPr>
      <w:r>
        <w:t>------------------------------------------</w:t>
      </w:r>
    </w:p>
    <w:p w:rsidR="00B41F4D" w:rsidRDefault="00B41F4D" w:rsidP="00B436B9">
      <w:pPr>
        <w:tabs>
          <w:tab w:val="left" w:pos="2790"/>
        </w:tabs>
        <w:jc w:val="center"/>
      </w:pPr>
      <w:r w:rsidRPr="00B41F4D">
        <w:t>Ing.</w:t>
      </w:r>
      <w:r>
        <w:t xml:space="preserve"> Arq.</w:t>
      </w:r>
      <w:r w:rsidR="00BB04F2">
        <w:t xml:space="preserve"> </w:t>
      </w:r>
      <w:r w:rsidR="00CE44BF">
        <w:t>Diego Hidalgo</w:t>
      </w:r>
      <w:r w:rsidR="00566D82">
        <w:t>,</w:t>
      </w:r>
      <w:r w:rsidR="00703A3F">
        <w:t xml:space="preserve"> </w:t>
      </w:r>
      <w:r w:rsidR="006C190A">
        <w:t>MSc</w:t>
      </w:r>
      <w:r>
        <w:t>.</w:t>
      </w:r>
    </w:p>
    <w:p w:rsidR="00B41F4D" w:rsidRDefault="00B436B9" w:rsidP="00B41F4D">
      <w:pPr>
        <w:tabs>
          <w:tab w:val="left" w:pos="2790"/>
        </w:tabs>
        <w:jc w:val="center"/>
        <w:rPr>
          <w:b/>
        </w:rPr>
      </w:pPr>
      <w:r w:rsidRPr="00B41F4D">
        <w:rPr>
          <w:b/>
        </w:rPr>
        <w:t>TUTOR DE TESIS</w:t>
      </w:r>
    </w:p>
    <w:p w:rsidR="00B41F4D" w:rsidRDefault="00B41F4D">
      <w:pPr>
        <w:jc w:val="left"/>
        <w:rPr>
          <w:b/>
        </w:rPr>
      </w:pPr>
      <w:r>
        <w:rPr>
          <w:b/>
        </w:rPr>
        <w:br w:type="page"/>
      </w:r>
    </w:p>
    <w:p w:rsidR="00B41F4D" w:rsidRPr="00B41F4D" w:rsidRDefault="00B41F4D" w:rsidP="00206067">
      <w:pPr>
        <w:tabs>
          <w:tab w:val="left" w:pos="2790"/>
        </w:tabs>
        <w:spacing w:line="480" w:lineRule="auto"/>
        <w:jc w:val="right"/>
        <w:rPr>
          <w:b/>
        </w:rPr>
      </w:pPr>
      <w:r w:rsidRPr="00B41F4D">
        <w:rPr>
          <w:b/>
        </w:rPr>
        <w:lastRenderedPageBreak/>
        <w:t>AUTORÍA DE LA INVESTIGACIÓN</w:t>
      </w:r>
    </w:p>
    <w:p w:rsidR="00B41F4D" w:rsidRDefault="00B41F4D" w:rsidP="00E71D1E">
      <w:pPr>
        <w:spacing w:line="480" w:lineRule="auto"/>
        <w:ind w:left="1843"/>
      </w:pPr>
      <w:r w:rsidRPr="00B41F4D">
        <w:t>La responsabilidad del contenido de este</w:t>
      </w:r>
      <w:r w:rsidR="00BB04F2">
        <w:t xml:space="preserve"> </w:t>
      </w:r>
      <w:r w:rsidRPr="00B41F4D">
        <w:t>Proyecto de Graduación, corresponde exclusivamente</w:t>
      </w:r>
      <w:r w:rsidR="00206067">
        <w:t xml:space="preserve"> a: Edgar Santiago</w:t>
      </w:r>
      <w:r w:rsidR="00BB04F2">
        <w:t xml:space="preserve"> </w:t>
      </w:r>
      <w:r w:rsidR="00206067">
        <w:t>Espinoza Vaca</w:t>
      </w:r>
      <w:r w:rsidRPr="00B41F4D">
        <w:t xml:space="preserve"> e Ing.</w:t>
      </w:r>
      <w:r w:rsidR="00206067">
        <w:t xml:space="preserve"> Arq.</w:t>
      </w:r>
      <w:r w:rsidR="00E1304A">
        <w:t xml:space="preserve"> </w:t>
      </w:r>
      <w:r w:rsidR="00206067">
        <w:t>Diego Hidalgo</w:t>
      </w:r>
      <w:r w:rsidR="005516BA">
        <w:t>;</w:t>
      </w:r>
      <w:r w:rsidR="00BB04F2">
        <w:t xml:space="preserve"> </w:t>
      </w:r>
      <w:r w:rsidRPr="00B41F4D">
        <w:t>y el patrimonio</w:t>
      </w:r>
      <w:r w:rsidR="00BB04F2">
        <w:t xml:space="preserve"> </w:t>
      </w:r>
      <w:r w:rsidRPr="00B41F4D">
        <w:t>intelectual de la misma a la Universidad Nacional de</w:t>
      </w:r>
      <w:r w:rsidR="006C190A">
        <w:t xml:space="preserve"> </w:t>
      </w:r>
      <w:r w:rsidRPr="00B41F4D">
        <w:t>Chimborazo.</w:t>
      </w:r>
    </w:p>
    <w:p w:rsidR="00B41F4D" w:rsidRDefault="00B41F4D" w:rsidP="00206067">
      <w:pPr>
        <w:tabs>
          <w:tab w:val="left" w:pos="2790"/>
        </w:tabs>
        <w:spacing w:line="480" w:lineRule="auto"/>
        <w:jc w:val="left"/>
      </w:pPr>
    </w:p>
    <w:p w:rsidR="00B41F4D" w:rsidRDefault="00B41F4D" w:rsidP="00206067">
      <w:pPr>
        <w:tabs>
          <w:tab w:val="left" w:pos="2790"/>
        </w:tabs>
        <w:spacing w:line="480" w:lineRule="auto"/>
        <w:jc w:val="left"/>
      </w:pPr>
    </w:p>
    <w:p w:rsidR="00B436B9" w:rsidRPr="00B41F4D" w:rsidRDefault="00B436B9" w:rsidP="00E71D1E">
      <w:pPr>
        <w:tabs>
          <w:tab w:val="left" w:pos="2790"/>
        </w:tabs>
        <w:jc w:val="center"/>
      </w:pPr>
      <w:r>
        <w:t>------------------</w:t>
      </w:r>
      <w:r w:rsidR="00E71D1E">
        <w:t>------------</w:t>
      </w:r>
      <w:r>
        <w:t>-----------------</w:t>
      </w:r>
    </w:p>
    <w:p w:rsidR="00B41F4D" w:rsidRPr="00B41F4D" w:rsidRDefault="00B436B9" w:rsidP="00E71D1E">
      <w:pPr>
        <w:tabs>
          <w:tab w:val="left" w:pos="2790"/>
        </w:tabs>
        <w:jc w:val="center"/>
      </w:pPr>
      <w:r>
        <w:t xml:space="preserve">Sr. </w:t>
      </w:r>
      <w:r w:rsidR="00B41F4D">
        <w:t>Edgar Santiago Espinoza Vaca</w:t>
      </w:r>
    </w:p>
    <w:p w:rsidR="00232F1F" w:rsidRDefault="00B41F4D" w:rsidP="00E71D1E">
      <w:pPr>
        <w:jc w:val="center"/>
        <w:rPr>
          <w:b/>
        </w:rPr>
      </w:pPr>
      <w:r>
        <w:rPr>
          <w:b/>
        </w:rPr>
        <w:t>C.I. 060394097-4</w:t>
      </w:r>
      <w:r w:rsidRPr="00B41F4D">
        <w:rPr>
          <w:b/>
        </w:rPr>
        <w:cr/>
      </w:r>
      <w:r w:rsidR="00232F1F">
        <w:rPr>
          <w:b/>
        </w:rPr>
        <w:br w:type="page"/>
      </w:r>
    </w:p>
    <w:p w:rsidR="005B136C" w:rsidRPr="003350EA" w:rsidRDefault="00232F1F" w:rsidP="001744DC">
      <w:pPr>
        <w:pStyle w:val="Ttulo1"/>
        <w:spacing w:line="360" w:lineRule="auto"/>
        <w:jc w:val="right"/>
        <w:rPr>
          <w:rFonts w:ascii="Times New Roman" w:hAnsi="Times New Roman" w:cs="Times New Roman"/>
          <w:b/>
          <w:color w:val="auto"/>
          <w:sz w:val="24"/>
          <w:szCs w:val="24"/>
        </w:rPr>
      </w:pPr>
      <w:bookmarkStart w:id="0" w:name="_Toc521753844"/>
      <w:r w:rsidRPr="003350EA">
        <w:rPr>
          <w:rFonts w:ascii="Times New Roman" w:hAnsi="Times New Roman" w:cs="Times New Roman"/>
          <w:b/>
          <w:color w:val="auto"/>
          <w:sz w:val="24"/>
          <w:szCs w:val="24"/>
        </w:rPr>
        <w:lastRenderedPageBreak/>
        <w:t>AGRADECIMIENTOS</w:t>
      </w:r>
      <w:bookmarkEnd w:id="0"/>
    </w:p>
    <w:p w:rsidR="00DD13E4" w:rsidRDefault="00DD13E4" w:rsidP="00690A12">
      <w:pPr>
        <w:spacing w:line="360" w:lineRule="auto"/>
        <w:ind w:left="1418"/>
      </w:pPr>
      <w:r>
        <w:t>Agradezco a mi Virgen Dolorosa por su guía en cada paso y decisión en mi vida.</w:t>
      </w:r>
    </w:p>
    <w:p w:rsidR="00F10B2C" w:rsidRDefault="00232F1F" w:rsidP="00690A12">
      <w:pPr>
        <w:spacing w:line="360" w:lineRule="auto"/>
        <w:ind w:left="1418"/>
      </w:pPr>
      <w:r>
        <w:t>Agradezco a mi primo Alexis</w:t>
      </w:r>
      <w:r w:rsidR="00296116">
        <w:t xml:space="preserve"> Martínez</w:t>
      </w:r>
      <w:r>
        <w:t xml:space="preserve"> por su a</w:t>
      </w:r>
      <w:r w:rsidR="00296116">
        <w:t>poyo a lo largo de este camino</w:t>
      </w:r>
      <w:r w:rsidR="00160DE1">
        <w:t>,</w:t>
      </w:r>
      <w:r w:rsidR="00296116">
        <w:t xml:space="preserve"> por su ayuda por ser más que un primo</w:t>
      </w:r>
      <w:r w:rsidR="00160DE1">
        <w:t>,</w:t>
      </w:r>
      <w:r w:rsidR="00296116">
        <w:t xml:space="preserve"> un amigo</w:t>
      </w:r>
      <w:r w:rsidR="00160DE1">
        <w:t>,</w:t>
      </w:r>
      <w:r w:rsidR="00296116">
        <w:t xml:space="preserve"> un hermano y un mentor</w:t>
      </w:r>
      <w:r w:rsidR="00F10B2C">
        <w:t xml:space="preserve"> y nunca dejarme solo.</w:t>
      </w:r>
    </w:p>
    <w:p w:rsidR="00232F1F" w:rsidRDefault="00296116" w:rsidP="00690A12">
      <w:pPr>
        <w:spacing w:line="360" w:lineRule="auto"/>
        <w:ind w:left="1418"/>
      </w:pPr>
      <w:r>
        <w:t>Agradezco a mi amada Alejandra mi compañera de vida por su constante apoyo</w:t>
      </w:r>
      <w:r w:rsidR="00160DE1">
        <w:t xml:space="preserve"> y haber depositado toda su fé</w:t>
      </w:r>
      <w:r w:rsidR="00BA0AB6">
        <w:t xml:space="preserve"> en </w:t>
      </w:r>
      <w:r w:rsidR="00B71E9D">
        <w:t>mí</w:t>
      </w:r>
      <w:r>
        <w:t xml:space="preserve"> desde su llegada</w:t>
      </w:r>
      <w:r w:rsidR="007C6FBB">
        <w:t xml:space="preserve">, </w:t>
      </w:r>
      <w:r w:rsidR="00BA0AB6">
        <w:t>al</w:t>
      </w:r>
      <w:r>
        <w:t xml:space="preserve"> ser un pilar </w:t>
      </w:r>
      <w:r w:rsidR="00BA0AB6">
        <w:t>fundamental</w:t>
      </w:r>
      <w:r>
        <w:t xml:space="preserve"> en mis </w:t>
      </w:r>
      <w:r w:rsidR="00CE5407">
        <w:t xml:space="preserve">incontables </w:t>
      </w:r>
      <w:r>
        <w:t>días</w:t>
      </w:r>
      <w:r w:rsidR="00BA2E50">
        <w:t xml:space="preserve"> y noches que sin su apoyo esto</w:t>
      </w:r>
      <w:r w:rsidR="0039446D">
        <w:t xml:space="preserve"> no</w:t>
      </w:r>
      <w:r w:rsidR="00BA2E50">
        <w:t xml:space="preserve"> sería posible</w:t>
      </w:r>
      <w:r>
        <w:t>.</w:t>
      </w:r>
    </w:p>
    <w:p w:rsidR="00296116" w:rsidRDefault="00296116" w:rsidP="00690A12">
      <w:pPr>
        <w:spacing w:line="360" w:lineRule="auto"/>
        <w:ind w:left="1418"/>
      </w:pPr>
      <w:r>
        <w:t>Agradezco a mis padres por el apoyo, a mi hermana Nicky por jamás dejarme solo ni dejarme caer en los momentos difíciles</w:t>
      </w:r>
      <w:r w:rsidR="00F10B2C">
        <w:t>, al igual agradezco a las bestias</w:t>
      </w:r>
      <w:r w:rsidR="00B71E9D">
        <w:t xml:space="preserve"> y a celeste</w:t>
      </w:r>
      <w:r w:rsidR="00F10B2C">
        <w:t xml:space="preserve"> por brindarme su cariño y ser mis compañeros en las incontables veladas.</w:t>
      </w:r>
    </w:p>
    <w:p w:rsidR="00F10B2C" w:rsidRDefault="00F10B2C" w:rsidP="00690A12">
      <w:pPr>
        <w:spacing w:line="360" w:lineRule="auto"/>
        <w:ind w:left="1418"/>
      </w:pPr>
      <w:r>
        <w:t>Agradezco al Ing. Arq. Diego Hidalgo por ser mi tutor y brindarme su apoyo y amistad, al impartir un gran conocimiento y ayuda a lo largo del desarrollo del presente proyecto de investigación.</w:t>
      </w:r>
    </w:p>
    <w:p w:rsidR="00DD13E4" w:rsidRDefault="00DD13E4" w:rsidP="00690A12">
      <w:pPr>
        <w:spacing w:line="360" w:lineRule="auto"/>
        <w:ind w:left="1418"/>
      </w:pPr>
      <w:r>
        <w:t>Agradezco a la música por las enseñanzas</w:t>
      </w:r>
      <w:r w:rsidR="001C0308">
        <w:t xml:space="preserve"> que me brindo</w:t>
      </w:r>
      <w:r>
        <w:t xml:space="preserve"> y a </w:t>
      </w:r>
      <w:r w:rsidR="00BA0AB6">
        <w:t xml:space="preserve">mis hermanos de </w:t>
      </w:r>
      <w:r>
        <w:t>La Vie n’</w:t>
      </w:r>
      <w:r w:rsidR="00BB04F2">
        <w:t xml:space="preserve"> </w:t>
      </w:r>
      <w:r w:rsidR="003E7079">
        <w:t>Roll:</w:t>
      </w:r>
      <w:r>
        <w:t xml:space="preserve"> Dylan, Mikael, Israel, Chip, Nico, Kupa</w:t>
      </w:r>
      <w:r w:rsidR="00CE44BF">
        <w:t>, Geovanny</w:t>
      </w:r>
      <w:r>
        <w:t xml:space="preserve"> y Daniel por ser los más grandes dementes que depositaron su confianza en mí en los últimos meses</w:t>
      </w:r>
      <w:r w:rsidR="008B44BE">
        <w:t xml:space="preserve"> y por ser parte de esta historia</w:t>
      </w:r>
      <w:r w:rsidR="00160DE1">
        <w:t xml:space="preserve"> brutal y sangrienta</w:t>
      </w:r>
      <w:r>
        <w:t>.</w:t>
      </w:r>
    </w:p>
    <w:p w:rsidR="00DD13E4" w:rsidRDefault="00DD13E4" w:rsidP="00690A12">
      <w:pPr>
        <w:spacing w:line="360" w:lineRule="auto"/>
        <w:ind w:left="1418"/>
      </w:pPr>
      <w:r>
        <w:t>Agradezco a mis amigos de la Banda de Guerra</w:t>
      </w:r>
      <w:r w:rsidR="00B71E9D">
        <w:t xml:space="preserve"> de Ex Alumnos</w:t>
      </w:r>
      <w:r>
        <w:t xml:space="preserve"> del Glorioso San Felipe</w:t>
      </w:r>
      <w:r w:rsidR="00BA0AB6">
        <w:t xml:space="preserve"> Neri</w:t>
      </w:r>
      <w:r>
        <w:t xml:space="preserve"> por los momentos compartidos y los consejos de la sede.</w:t>
      </w:r>
    </w:p>
    <w:p w:rsidR="00B71E9D" w:rsidRDefault="00B71E9D" w:rsidP="00690A12">
      <w:pPr>
        <w:spacing w:line="360" w:lineRule="auto"/>
        <w:ind w:left="1418"/>
      </w:pPr>
      <w:r>
        <w:t>Agradezco a mis mejores amigos y hermanos de vida Andrei, Pablo y Carlos por cada palabra de apoyo y aliento.</w:t>
      </w:r>
    </w:p>
    <w:p w:rsidR="00BA0AB6" w:rsidRDefault="00F10B2C" w:rsidP="00690A12">
      <w:pPr>
        <w:spacing w:line="360" w:lineRule="auto"/>
        <w:ind w:left="1418"/>
      </w:pPr>
      <w:r>
        <w:t>Por último quiero agradecer a mis amigos que han estado presentes en todo este largo proceso por su apoyo y por los momentos compartidos.</w:t>
      </w:r>
    </w:p>
    <w:p w:rsidR="00F10B2C" w:rsidRPr="00BA0AB6" w:rsidRDefault="00BA0AB6" w:rsidP="008E4520">
      <w:pPr>
        <w:pStyle w:val="Ttulo1"/>
        <w:spacing w:line="480" w:lineRule="auto"/>
        <w:jc w:val="right"/>
        <w:rPr>
          <w:b/>
        </w:rPr>
      </w:pPr>
      <w:bookmarkStart w:id="1" w:name="_Toc521753845"/>
      <w:r w:rsidRPr="003350EA">
        <w:rPr>
          <w:rFonts w:ascii="Times New Roman" w:hAnsi="Times New Roman" w:cs="Times New Roman"/>
          <w:b/>
          <w:color w:val="auto"/>
          <w:sz w:val="24"/>
          <w:szCs w:val="24"/>
        </w:rPr>
        <w:lastRenderedPageBreak/>
        <w:t>DEDICATORIA</w:t>
      </w:r>
      <w:bookmarkEnd w:id="1"/>
    </w:p>
    <w:p w:rsidR="00E85473" w:rsidRDefault="00597B54" w:rsidP="00690A12">
      <w:pPr>
        <w:spacing w:line="480" w:lineRule="auto"/>
        <w:ind w:left="1418"/>
      </w:pPr>
      <w:r>
        <w:t xml:space="preserve">Quiero dedicar </w:t>
      </w:r>
      <w:r w:rsidR="00BA2E50">
        <w:t xml:space="preserve">este trabajo a mi Virgen Dolorosa por iluminar mi camino, </w:t>
      </w:r>
      <w:r>
        <w:t>a</w:t>
      </w:r>
      <w:r w:rsidR="00BA2E50">
        <w:t xml:space="preserve"> Alejandra </w:t>
      </w:r>
      <w:r w:rsidR="00066FAA">
        <w:t>por</w:t>
      </w:r>
      <w:r w:rsidR="00BA2E50">
        <w:t xml:space="preserve"> sus buenos consejos</w:t>
      </w:r>
      <w:r w:rsidR="00690A12">
        <w:t>,</w:t>
      </w:r>
      <w:r w:rsidR="00BA2E50">
        <w:t xml:space="preserve"> su ayuda incondicional</w:t>
      </w:r>
      <w:r w:rsidR="00690A12">
        <w:t xml:space="preserve"> y por no dejarme caer en los momentos cruciales</w:t>
      </w:r>
      <w:r w:rsidR="00BA2E50">
        <w:t>, a</w:t>
      </w:r>
      <w:r w:rsidR="00BB04F2">
        <w:t xml:space="preserve"> </w:t>
      </w:r>
      <w:r w:rsidR="00BA2E50">
        <w:t>mis Padres Doriz</w:t>
      </w:r>
      <w:r w:rsidR="002D3AF8">
        <w:t xml:space="preserve"> Vaca</w:t>
      </w:r>
      <w:r w:rsidR="00BA2E50">
        <w:t xml:space="preserve"> y Edgar</w:t>
      </w:r>
      <w:r w:rsidR="002D3AF8">
        <w:t xml:space="preserve"> Espinoza</w:t>
      </w:r>
      <w:r>
        <w:t xml:space="preserve"> que </w:t>
      </w:r>
      <w:r w:rsidR="00690A12">
        <w:t>me apoyaron</w:t>
      </w:r>
      <w:r>
        <w:t xml:space="preserve"> mientras todo transcurría de igual manera a</w:t>
      </w:r>
      <w:r w:rsidR="00BA2E50">
        <w:t xml:space="preserve"> mi hermana Nicky que sin sus palabras</w:t>
      </w:r>
      <w:r w:rsidR="002D3AF8">
        <w:t xml:space="preserve"> de aliento</w:t>
      </w:r>
      <w:r w:rsidR="002A4A7D">
        <w:t>, sin su constante preocupación</w:t>
      </w:r>
      <w:r w:rsidR="002D3AF8">
        <w:t xml:space="preserve"> y apoyo</w:t>
      </w:r>
      <w:r w:rsidR="00BA2E50">
        <w:t xml:space="preserve"> nada habría sido igual y a</w:t>
      </w:r>
      <w:r w:rsidR="00E85473">
        <w:t xml:space="preserve"> mi familia</w:t>
      </w:r>
      <w:r w:rsidR="00521887">
        <w:t xml:space="preserve"> de</w:t>
      </w:r>
      <w:r w:rsidR="00BB04F2">
        <w:t xml:space="preserve"> </w:t>
      </w:r>
      <w:r>
        <w:t xml:space="preserve">La </w:t>
      </w:r>
      <w:r w:rsidR="00BA2E50">
        <w:t>Vie n’</w:t>
      </w:r>
      <w:r w:rsidR="00BB04F2">
        <w:t xml:space="preserve"> </w:t>
      </w:r>
      <w:r w:rsidR="00BA2E50">
        <w:t>Roll por su comprensión,</w:t>
      </w:r>
      <w:r w:rsidR="002D3AF8">
        <w:t xml:space="preserve"> apoyo,</w:t>
      </w:r>
      <w:r w:rsidR="00E1304A">
        <w:t xml:space="preserve"> </w:t>
      </w:r>
      <w:r>
        <w:t xml:space="preserve">buenos consejos </w:t>
      </w:r>
      <w:r w:rsidR="00BA2E50">
        <w:t xml:space="preserve">y </w:t>
      </w:r>
      <w:r w:rsidR="002A4A7D">
        <w:t xml:space="preserve">sobre todo por </w:t>
      </w:r>
      <w:r w:rsidR="00BA2E50">
        <w:t>la música.</w:t>
      </w:r>
    </w:p>
    <w:p w:rsidR="006830CA" w:rsidRDefault="006830CA" w:rsidP="001744DC">
      <w:pPr>
        <w:spacing w:line="360" w:lineRule="auto"/>
        <w:ind w:left="1418"/>
        <w:jc w:val="left"/>
      </w:pPr>
      <w:r>
        <w:br w:type="page"/>
      </w:r>
    </w:p>
    <w:sdt>
      <w:sdtPr>
        <w:rPr>
          <w:rFonts w:ascii="Times New Roman" w:eastAsiaTheme="minorHAnsi" w:hAnsi="Times New Roman" w:cstheme="minorBidi"/>
          <w:color w:val="auto"/>
          <w:sz w:val="24"/>
          <w:szCs w:val="22"/>
          <w:lang w:val="es-ES" w:eastAsia="en-US"/>
        </w:rPr>
        <w:id w:val="698740660"/>
        <w:docPartObj>
          <w:docPartGallery w:val="Table of Contents"/>
          <w:docPartUnique/>
        </w:docPartObj>
      </w:sdtPr>
      <w:sdtEndPr>
        <w:rPr>
          <w:bCs/>
        </w:rPr>
      </w:sdtEndPr>
      <w:sdtContent>
        <w:p w:rsidR="00960CCF" w:rsidRDefault="00641457" w:rsidP="00960CCF">
          <w:pPr>
            <w:pStyle w:val="TtulodeTDC"/>
            <w:jc w:val="center"/>
            <w:rPr>
              <w:b/>
              <w:color w:val="auto"/>
              <w:sz w:val="28"/>
              <w:szCs w:val="28"/>
              <w:lang w:val="es-ES"/>
            </w:rPr>
          </w:pPr>
          <w:r w:rsidRPr="00960CCF">
            <w:rPr>
              <w:b/>
              <w:color w:val="auto"/>
              <w:sz w:val="28"/>
              <w:szCs w:val="28"/>
              <w:lang w:val="es-ES"/>
            </w:rPr>
            <w:t>CONTENIDO</w:t>
          </w:r>
        </w:p>
        <w:p w:rsidR="008E4520" w:rsidRPr="006D67EA" w:rsidRDefault="008E4520" w:rsidP="006D67EA">
          <w:pPr>
            <w:spacing w:line="360" w:lineRule="auto"/>
            <w:rPr>
              <w:lang w:val="es-ES" w:eastAsia="es-EC"/>
            </w:rPr>
          </w:pPr>
        </w:p>
        <w:p w:rsidR="00706D72" w:rsidRPr="00706D72" w:rsidRDefault="002528A3" w:rsidP="00706D72">
          <w:pPr>
            <w:pStyle w:val="TDC1"/>
            <w:tabs>
              <w:tab w:val="right" w:leader="dot" w:pos="8495"/>
            </w:tabs>
            <w:spacing w:line="360" w:lineRule="auto"/>
            <w:rPr>
              <w:rFonts w:asciiTheme="minorHAnsi" w:eastAsiaTheme="minorEastAsia" w:hAnsiTheme="minorHAnsi"/>
              <w:noProof/>
              <w:sz w:val="22"/>
              <w:lang w:val="es-EC" w:eastAsia="es-EC"/>
            </w:rPr>
          </w:pPr>
          <w:r w:rsidRPr="002528A3">
            <w:fldChar w:fldCharType="begin"/>
          </w:r>
          <w:r w:rsidR="00960CCF" w:rsidRPr="00706D72">
            <w:instrText xml:space="preserve"> TOC \o "1-3" \h \z \u </w:instrText>
          </w:r>
          <w:r w:rsidRPr="002528A3">
            <w:fldChar w:fldCharType="separate"/>
          </w:r>
          <w:hyperlink w:anchor="_Toc521753844" w:history="1">
            <w:r w:rsidR="00706D72" w:rsidRPr="00706D72">
              <w:rPr>
                <w:rStyle w:val="Hipervnculo"/>
                <w:rFonts w:cs="Times New Roman"/>
                <w:noProof/>
              </w:rPr>
              <w:t>AGRADECIMIENTOS</w:t>
            </w:r>
            <w:r w:rsidR="00706D72" w:rsidRPr="00706D72">
              <w:rPr>
                <w:noProof/>
                <w:webHidden/>
              </w:rPr>
              <w:tab/>
            </w:r>
            <w:r w:rsidRPr="00706D72">
              <w:rPr>
                <w:noProof/>
                <w:webHidden/>
              </w:rPr>
              <w:fldChar w:fldCharType="begin"/>
            </w:r>
            <w:r w:rsidR="00706D72" w:rsidRPr="00706D72">
              <w:rPr>
                <w:noProof/>
                <w:webHidden/>
              </w:rPr>
              <w:instrText xml:space="preserve"> PAGEREF _Toc521753844 \h </w:instrText>
            </w:r>
            <w:r w:rsidRPr="00706D72">
              <w:rPr>
                <w:noProof/>
                <w:webHidden/>
              </w:rPr>
            </w:r>
            <w:r w:rsidRPr="00706D72">
              <w:rPr>
                <w:noProof/>
                <w:webHidden/>
              </w:rPr>
              <w:fldChar w:fldCharType="separate"/>
            </w:r>
            <w:r w:rsidR="0089310B">
              <w:rPr>
                <w:noProof/>
                <w:webHidden/>
              </w:rPr>
              <w:t>v</w:t>
            </w:r>
            <w:r w:rsidRPr="00706D72">
              <w:rPr>
                <w:noProof/>
                <w:webHidden/>
              </w:rPr>
              <w:fldChar w:fldCharType="end"/>
            </w:r>
          </w:hyperlink>
        </w:p>
        <w:p w:rsidR="00706D72" w:rsidRPr="00706D72" w:rsidRDefault="002528A3" w:rsidP="00706D72">
          <w:pPr>
            <w:pStyle w:val="TDC1"/>
            <w:tabs>
              <w:tab w:val="right" w:leader="dot" w:pos="8495"/>
            </w:tabs>
            <w:spacing w:line="360" w:lineRule="auto"/>
            <w:rPr>
              <w:rFonts w:asciiTheme="minorHAnsi" w:eastAsiaTheme="minorEastAsia" w:hAnsiTheme="minorHAnsi"/>
              <w:noProof/>
              <w:sz w:val="22"/>
              <w:lang w:val="es-EC" w:eastAsia="es-EC"/>
            </w:rPr>
          </w:pPr>
          <w:hyperlink w:anchor="_Toc521753845" w:history="1">
            <w:r w:rsidR="00706D72" w:rsidRPr="00706D72">
              <w:rPr>
                <w:rStyle w:val="Hipervnculo"/>
                <w:rFonts w:cs="Times New Roman"/>
                <w:noProof/>
              </w:rPr>
              <w:t>DEDICATORIA</w:t>
            </w:r>
            <w:r w:rsidR="00706D72" w:rsidRPr="00706D72">
              <w:rPr>
                <w:noProof/>
                <w:webHidden/>
              </w:rPr>
              <w:tab/>
            </w:r>
            <w:r w:rsidRPr="00706D72">
              <w:rPr>
                <w:noProof/>
                <w:webHidden/>
              </w:rPr>
              <w:fldChar w:fldCharType="begin"/>
            </w:r>
            <w:r w:rsidR="00706D72" w:rsidRPr="00706D72">
              <w:rPr>
                <w:noProof/>
                <w:webHidden/>
              </w:rPr>
              <w:instrText xml:space="preserve"> PAGEREF _Toc521753845 \h </w:instrText>
            </w:r>
            <w:r w:rsidRPr="00706D72">
              <w:rPr>
                <w:noProof/>
                <w:webHidden/>
              </w:rPr>
            </w:r>
            <w:r w:rsidRPr="00706D72">
              <w:rPr>
                <w:noProof/>
                <w:webHidden/>
              </w:rPr>
              <w:fldChar w:fldCharType="separate"/>
            </w:r>
            <w:r w:rsidR="0089310B">
              <w:rPr>
                <w:noProof/>
                <w:webHidden/>
              </w:rPr>
              <w:t>vi</w:t>
            </w:r>
            <w:r w:rsidRPr="00706D72">
              <w:rPr>
                <w:noProof/>
                <w:webHidden/>
              </w:rPr>
              <w:fldChar w:fldCharType="end"/>
            </w:r>
          </w:hyperlink>
        </w:p>
        <w:p w:rsidR="00706D72" w:rsidRPr="00706D72" w:rsidRDefault="002528A3" w:rsidP="00706D72">
          <w:pPr>
            <w:pStyle w:val="TDC1"/>
            <w:tabs>
              <w:tab w:val="right" w:leader="dot" w:pos="8495"/>
            </w:tabs>
            <w:spacing w:line="360" w:lineRule="auto"/>
            <w:rPr>
              <w:rFonts w:asciiTheme="minorHAnsi" w:eastAsiaTheme="minorEastAsia" w:hAnsiTheme="minorHAnsi"/>
              <w:noProof/>
              <w:sz w:val="22"/>
              <w:lang w:val="es-EC" w:eastAsia="es-EC"/>
            </w:rPr>
          </w:pPr>
          <w:hyperlink w:anchor="_Toc521753846" w:history="1">
            <w:r w:rsidR="00706D72" w:rsidRPr="00706D72">
              <w:rPr>
                <w:rStyle w:val="Hipervnculo"/>
                <w:rFonts w:cs="Times New Roman"/>
                <w:noProof/>
              </w:rPr>
              <w:t>ÍNDICE DE TABLAS</w:t>
            </w:r>
            <w:r w:rsidR="00706D72" w:rsidRPr="00706D72">
              <w:rPr>
                <w:noProof/>
                <w:webHidden/>
              </w:rPr>
              <w:tab/>
            </w:r>
            <w:r w:rsidRPr="00706D72">
              <w:rPr>
                <w:noProof/>
                <w:webHidden/>
              </w:rPr>
              <w:fldChar w:fldCharType="begin"/>
            </w:r>
            <w:r w:rsidR="00706D72" w:rsidRPr="00706D72">
              <w:rPr>
                <w:noProof/>
                <w:webHidden/>
              </w:rPr>
              <w:instrText xml:space="preserve"> PAGEREF _Toc521753846 \h </w:instrText>
            </w:r>
            <w:r w:rsidRPr="00706D72">
              <w:rPr>
                <w:noProof/>
                <w:webHidden/>
              </w:rPr>
            </w:r>
            <w:r w:rsidRPr="00706D72">
              <w:rPr>
                <w:noProof/>
                <w:webHidden/>
              </w:rPr>
              <w:fldChar w:fldCharType="separate"/>
            </w:r>
            <w:r w:rsidR="0089310B">
              <w:rPr>
                <w:noProof/>
                <w:webHidden/>
              </w:rPr>
              <w:t>ix</w:t>
            </w:r>
            <w:r w:rsidRPr="00706D72">
              <w:rPr>
                <w:noProof/>
                <w:webHidden/>
              </w:rPr>
              <w:fldChar w:fldCharType="end"/>
            </w:r>
          </w:hyperlink>
        </w:p>
        <w:p w:rsidR="00706D72" w:rsidRPr="00706D72" w:rsidRDefault="002528A3" w:rsidP="00706D72">
          <w:pPr>
            <w:pStyle w:val="TDC1"/>
            <w:tabs>
              <w:tab w:val="right" w:leader="dot" w:pos="8495"/>
            </w:tabs>
            <w:spacing w:line="360" w:lineRule="auto"/>
            <w:rPr>
              <w:rFonts w:asciiTheme="minorHAnsi" w:eastAsiaTheme="minorEastAsia" w:hAnsiTheme="minorHAnsi"/>
              <w:noProof/>
              <w:sz w:val="22"/>
              <w:lang w:val="es-EC" w:eastAsia="es-EC"/>
            </w:rPr>
          </w:pPr>
          <w:hyperlink w:anchor="_Toc521753847" w:history="1">
            <w:r w:rsidR="00706D72" w:rsidRPr="00706D72">
              <w:rPr>
                <w:rStyle w:val="Hipervnculo"/>
                <w:rFonts w:cs="Times New Roman"/>
                <w:noProof/>
              </w:rPr>
              <w:t>ÍNDICE DE FIGURAS</w:t>
            </w:r>
            <w:r w:rsidR="00706D72" w:rsidRPr="00706D72">
              <w:rPr>
                <w:noProof/>
                <w:webHidden/>
              </w:rPr>
              <w:tab/>
            </w:r>
            <w:r w:rsidRPr="00706D72">
              <w:rPr>
                <w:noProof/>
                <w:webHidden/>
              </w:rPr>
              <w:fldChar w:fldCharType="begin"/>
            </w:r>
            <w:r w:rsidR="00706D72" w:rsidRPr="00706D72">
              <w:rPr>
                <w:noProof/>
                <w:webHidden/>
              </w:rPr>
              <w:instrText xml:space="preserve"> PAGEREF _Toc521753847 \h </w:instrText>
            </w:r>
            <w:r w:rsidRPr="00706D72">
              <w:rPr>
                <w:noProof/>
                <w:webHidden/>
              </w:rPr>
            </w:r>
            <w:r w:rsidRPr="00706D72">
              <w:rPr>
                <w:noProof/>
                <w:webHidden/>
              </w:rPr>
              <w:fldChar w:fldCharType="separate"/>
            </w:r>
            <w:r w:rsidR="0089310B">
              <w:rPr>
                <w:noProof/>
                <w:webHidden/>
              </w:rPr>
              <w:t>x</w:t>
            </w:r>
            <w:r w:rsidRPr="00706D72">
              <w:rPr>
                <w:noProof/>
                <w:webHidden/>
              </w:rPr>
              <w:fldChar w:fldCharType="end"/>
            </w:r>
          </w:hyperlink>
        </w:p>
        <w:p w:rsidR="00706D72" w:rsidRPr="00706D72" w:rsidRDefault="002528A3" w:rsidP="00706D72">
          <w:pPr>
            <w:pStyle w:val="TDC1"/>
            <w:tabs>
              <w:tab w:val="right" w:leader="dot" w:pos="8495"/>
            </w:tabs>
            <w:spacing w:line="360" w:lineRule="auto"/>
            <w:rPr>
              <w:rFonts w:asciiTheme="minorHAnsi" w:eastAsiaTheme="minorEastAsia" w:hAnsiTheme="minorHAnsi"/>
              <w:noProof/>
              <w:sz w:val="22"/>
              <w:lang w:val="es-EC" w:eastAsia="es-EC"/>
            </w:rPr>
          </w:pPr>
          <w:hyperlink w:anchor="_Toc521753848" w:history="1">
            <w:r w:rsidR="00706D72" w:rsidRPr="00706D72">
              <w:rPr>
                <w:rStyle w:val="Hipervnculo"/>
                <w:rFonts w:cs="Times New Roman"/>
                <w:noProof/>
              </w:rPr>
              <w:t>RESUMEN</w:t>
            </w:r>
            <w:r w:rsidR="00706D72" w:rsidRPr="00706D72">
              <w:rPr>
                <w:noProof/>
                <w:webHidden/>
              </w:rPr>
              <w:tab/>
            </w:r>
            <w:r w:rsidRPr="00706D72">
              <w:rPr>
                <w:noProof/>
                <w:webHidden/>
              </w:rPr>
              <w:fldChar w:fldCharType="begin"/>
            </w:r>
            <w:r w:rsidR="00706D72" w:rsidRPr="00706D72">
              <w:rPr>
                <w:noProof/>
                <w:webHidden/>
              </w:rPr>
              <w:instrText xml:space="preserve"> PAGEREF _Toc521753848 \h </w:instrText>
            </w:r>
            <w:r w:rsidRPr="00706D72">
              <w:rPr>
                <w:noProof/>
                <w:webHidden/>
              </w:rPr>
            </w:r>
            <w:r w:rsidRPr="00706D72">
              <w:rPr>
                <w:noProof/>
                <w:webHidden/>
              </w:rPr>
              <w:fldChar w:fldCharType="separate"/>
            </w:r>
            <w:r w:rsidR="0089310B">
              <w:rPr>
                <w:noProof/>
                <w:webHidden/>
              </w:rPr>
              <w:t>xi</w:t>
            </w:r>
            <w:r w:rsidRPr="00706D72">
              <w:rPr>
                <w:noProof/>
                <w:webHidden/>
              </w:rPr>
              <w:fldChar w:fldCharType="end"/>
            </w:r>
          </w:hyperlink>
        </w:p>
        <w:p w:rsidR="00706D72" w:rsidRPr="00706D72" w:rsidRDefault="002528A3" w:rsidP="00706D72">
          <w:pPr>
            <w:pStyle w:val="TDC1"/>
            <w:tabs>
              <w:tab w:val="right" w:leader="dot" w:pos="8495"/>
            </w:tabs>
            <w:spacing w:line="360" w:lineRule="auto"/>
            <w:rPr>
              <w:rFonts w:asciiTheme="minorHAnsi" w:eastAsiaTheme="minorEastAsia" w:hAnsiTheme="minorHAnsi"/>
              <w:noProof/>
              <w:sz w:val="22"/>
              <w:lang w:val="es-EC" w:eastAsia="es-EC"/>
            </w:rPr>
          </w:pPr>
          <w:hyperlink w:anchor="_Toc521753849" w:history="1">
            <w:r w:rsidR="00706D72" w:rsidRPr="00706D72">
              <w:rPr>
                <w:rStyle w:val="Hipervnculo"/>
                <w:rFonts w:cs="Times New Roman"/>
                <w:noProof/>
              </w:rPr>
              <w:t>ABSTRACT</w:t>
            </w:r>
            <w:r w:rsidR="00706D72" w:rsidRPr="00706D72">
              <w:rPr>
                <w:noProof/>
                <w:webHidden/>
              </w:rPr>
              <w:tab/>
            </w:r>
            <w:r w:rsidRPr="00706D72">
              <w:rPr>
                <w:noProof/>
                <w:webHidden/>
              </w:rPr>
              <w:fldChar w:fldCharType="begin"/>
            </w:r>
            <w:r w:rsidR="00706D72" w:rsidRPr="00706D72">
              <w:rPr>
                <w:noProof/>
                <w:webHidden/>
              </w:rPr>
              <w:instrText xml:space="preserve"> PAGEREF _Toc521753849 \h </w:instrText>
            </w:r>
            <w:r w:rsidRPr="00706D72">
              <w:rPr>
                <w:noProof/>
                <w:webHidden/>
              </w:rPr>
            </w:r>
            <w:r w:rsidRPr="00706D72">
              <w:rPr>
                <w:noProof/>
                <w:webHidden/>
              </w:rPr>
              <w:fldChar w:fldCharType="separate"/>
            </w:r>
            <w:r w:rsidR="0089310B">
              <w:rPr>
                <w:noProof/>
                <w:webHidden/>
              </w:rPr>
              <w:t>xii</w:t>
            </w:r>
            <w:r w:rsidRPr="00706D72">
              <w:rPr>
                <w:noProof/>
                <w:webHidden/>
              </w:rPr>
              <w:fldChar w:fldCharType="end"/>
            </w:r>
          </w:hyperlink>
        </w:p>
        <w:p w:rsidR="00706D72" w:rsidRPr="00706D72" w:rsidRDefault="002528A3" w:rsidP="00706D72">
          <w:pPr>
            <w:pStyle w:val="TDC1"/>
            <w:tabs>
              <w:tab w:val="left" w:pos="480"/>
              <w:tab w:val="right" w:leader="dot" w:pos="8495"/>
            </w:tabs>
            <w:spacing w:line="360" w:lineRule="auto"/>
            <w:rPr>
              <w:rFonts w:asciiTheme="minorHAnsi" w:eastAsiaTheme="minorEastAsia" w:hAnsiTheme="minorHAnsi"/>
              <w:noProof/>
              <w:sz w:val="22"/>
              <w:lang w:val="es-EC" w:eastAsia="es-EC"/>
            </w:rPr>
          </w:pPr>
          <w:hyperlink w:anchor="_Toc521753850" w:history="1">
            <w:r w:rsidR="00706D72" w:rsidRPr="00706D72">
              <w:rPr>
                <w:rStyle w:val="Hipervnculo"/>
                <w:rFonts w:cs="Times New Roman"/>
                <w:noProof/>
              </w:rPr>
              <w:t>1.</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INTRODUCCIÓN</w:t>
            </w:r>
            <w:r w:rsidR="00706D72" w:rsidRPr="00706D72">
              <w:rPr>
                <w:noProof/>
                <w:webHidden/>
              </w:rPr>
              <w:tab/>
            </w:r>
            <w:r w:rsidRPr="00706D72">
              <w:rPr>
                <w:noProof/>
                <w:webHidden/>
              </w:rPr>
              <w:fldChar w:fldCharType="begin"/>
            </w:r>
            <w:r w:rsidR="00706D72" w:rsidRPr="00706D72">
              <w:rPr>
                <w:noProof/>
                <w:webHidden/>
              </w:rPr>
              <w:instrText xml:space="preserve"> PAGEREF _Toc521753850 \h </w:instrText>
            </w:r>
            <w:r w:rsidRPr="00706D72">
              <w:rPr>
                <w:noProof/>
                <w:webHidden/>
              </w:rPr>
            </w:r>
            <w:r w:rsidRPr="00706D72">
              <w:rPr>
                <w:noProof/>
                <w:webHidden/>
              </w:rPr>
              <w:fldChar w:fldCharType="separate"/>
            </w:r>
            <w:r w:rsidR="0089310B">
              <w:rPr>
                <w:noProof/>
                <w:webHidden/>
              </w:rPr>
              <w:t>1</w:t>
            </w:r>
            <w:r w:rsidRPr="00706D72">
              <w:rPr>
                <w:noProof/>
                <w:webHidden/>
              </w:rPr>
              <w:fldChar w:fldCharType="end"/>
            </w:r>
          </w:hyperlink>
        </w:p>
        <w:p w:rsidR="00706D72" w:rsidRPr="00706D72" w:rsidRDefault="002528A3" w:rsidP="00706D72">
          <w:pPr>
            <w:pStyle w:val="TDC1"/>
            <w:tabs>
              <w:tab w:val="left" w:pos="480"/>
              <w:tab w:val="right" w:leader="dot" w:pos="8495"/>
            </w:tabs>
            <w:spacing w:line="360" w:lineRule="auto"/>
            <w:rPr>
              <w:rFonts w:asciiTheme="minorHAnsi" w:eastAsiaTheme="minorEastAsia" w:hAnsiTheme="minorHAnsi"/>
              <w:noProof/>
              <w:sz w:val="22"/>
              <w:lang w:val="es-EC" w:eastAsia="es-EC"/>
            </w:rPr>
          </w:pPr>
          <w:hyperlink w:anchor="_Toc521753851" w:history="1">
            <w:r w:rsidR="00706D72" w:rsidRPr="00706D72">
              <w:rPr>
                <w:rStyle w:val="Hipervnculo"/>
                <w:rFonts w:cs="Times New Roman"/>
                <w:noProof/>
              </w:rPr>
              <w:t>2.</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OBJETIVOS</w:t>
            </w:r>
            <w:r w:rsidR="00706D72" w:rsidRPr="00706D72">
              <w:rPr>
                <w:noProof/>
                <w:webHidden/>
              </w:rPr>
              <w:tab/>
            </w:r>
            <w:r w:rsidRPr="00706D72">
              <w:rPr>
                <w:noProof/>
                <w:webHidden/>
              </w:rPr>
              <w:fldChar w:fldCharType="begin"/>
            </w:r>
            <w:r w:rsidR="00706D72" w:rsidRPr="00706D72">
              <w:rPr>
                <w:noProof/>
                <w:webHidden/>
              </w:rPr>
              <w:instrText xml:space="preserve"> PAGEREF _Toc521753851 \h </w:instrText>
            </w:r>
            <w:r w:rsidRPr="00706D72">
              <w:rPr>
                <w:noProof/>
                <w:webHidden/>
              </w:rPr>
            </w:r>
            <w:r w:rsidRPr="00706D72">
              <w:rPr>
                <w:noProof/>
                <w:webHidden/>
              </w:rPr>
              <w:fldChar w:fldCharType="separate"/>
            </w:r>
            <w:r w:rsidR="0089310B">
              <w:rPr>
                <w:noProof/>
                <w:webHidden/>
              </w:rPr>
              <w:t>3</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52" w:history="1">
            <w:r w:rsidR="00706D72" w:rsidRPr="00706D72">
              <w:rPr>
                <w:rStyle w:val="Hipervnculo"/>
                <w:rFonts w:cs="Times New Roman"/>
                <w:noProof/>
              </w:rPr>
              <w:t>2.1.</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Objetivo General</w:t>
            </w:r>
            <w:r w:rsidR="00706D72" w:rsidRPr="00706D72">
              <w:rPr>
                <w:noProof/>
                <w:webHidden/>
              </w:rPr>
              <w:tab/>
            </w:r>
            <w:r w:rsidRPr="00706D72">
              <w:rPr>
                <w:noProof/>
                <w:webHidden/>
              </w:rPr>
              <w:fldChar w:fldCharType="begin"/>
            </w:r>
            <w:r w:rsidR="00706D72" w:rsidRPr="00706D72">
              <w:rPr>
                <w:noProof/>
                <w:webHidden/>
              </w:rPr>
              <w:instrText xml:space="preserve"> PAGEREF _Toc521753852 \h </w:instrText>
            </w:r>
            <w:r w:rsidRPr="00706D72">
              <w:rPr>
                <w:noProof/>
                <w:webHidden/>
              </w:rPr>
            </w:r>
            <w:r w:rsidRPr="00706D72">
              <w:rPr>
                <w:noProof/>
                <w:webHidden/>
              </w:rPr>
              <w:fldChar w:fldCharType="separate"/>
            </w:r>
            <w:r w:rsidR="0089310B">
              <w:rPr>
                <w:noProof/>
                <w:webHidden/>
              </w:rPr>
              <w:t>3</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53" w:history="1">
            <w:r w:rsidR="00706D72" w:rsidRPr="00706D72">
              <w:rPr>
                <w:rStyle w:val="Hipervnculo"/>
                <w:rFonts w:cs="Times New Roman"/>
                <w:noProof/>
              </w:rPr>
              <w:t>2.2.</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Objetivos Específicos</w:t>
            </w:r>
            <w:r w:rsidR="00706D72" w:rsidRPr="00706D72">
              <w:rPr>
                <w:noProof/>
                <w:webHidden/>
              </w:rPr>
              <w:tab/>
            </w:r>
            <w:r w:rsidRPr="00706D72">
              <w:rPr>
                <w:noProof/>
                <w:webHidden/>
              </w:rPr>
              <w:fldChar w:fldCharType="begin"/>
            </w:r>
            <w:r w:rsidR="00706D72" w:rsidRPr="00706D72">
              <w:rPr>
                <w:noProof/>
                <w:webHidden/>
              </w:rPr>
              <w:instrText xml:space="preserve"> PAGEREF _Toc521753853 \h </w:instrText>
            </w:r>
            <w:r w:rsidRPr="00706D72">
              <w:rPr>
                <w:noProof/>
                <w:webHidden/>
              </w:rPr>
            </w:r>
            <w:r w:rsidRPr="00706D72">
              <w:rPr>
                <w:noProof/>
                <w:webHidden/>
              </w:rPr>
              <w:fldChar w:fldCharType="separate"/>
            </w:r>
            <w:r w:rsidR="0089310B">
              <w:rPr>
                <w:noProof/>
                <w:webHidden/>
              </w:rPr>
              <w:t>3</w:t>
            </w:r>
            <w:r w:rsidRPr="00706D72">
              <w:rPr>
                <w:noProof/>
                <w:webHidden/>
              </w:rPr>
              <w:fldChar w:fldCharType="end"/>
            </w:r>
          </w:hyperlink>
        </w:p>
        <w:p w:rsidR="00706D72" w:rsidRPr="00706D72" w:rsidRDefault="002528A3" w:rsidP="00706D72">
          <w:pPr>
            <w:pStyle w:val="TDC1"/>
            <w:tabs>
              <w:tab w:val="left" w:pos="480"/>
              <w:tab w:val="right" w:leader="dot" w:pos="8495"/>
            </w:tabs>
            <w:spacing w:line="360" w:lineRule="auto"/>
            <w:rPr>
              <w:rFonts w:asciiTheme="minorHAnsi" w:eastAsiaTheme="minorEastAsia" w:hAnsiTheme="minorHAnsi"/>
              <w:noProof/>
              <w:sz w:val="22"/>
              <w:lang w:val="es-EC" w:eastAsia="es-EC"/>
            </w:rPr>
          </w:pPr>
          <w:hyperlink w:anchor="_Toc521753854" w:history="1">
            <w:r w:rsidR="00706D72" w:rsidRPr="00706D72">
              <w:rPr>
                <w:rStyle w:val="Hipervnculo"/>
                <w:rFonts w:cs="Times New Roman"/>
                <w:noProof/>
              </w:rPr>
              <w:t>3.</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MARCO TEÓRICO</w:t>
            </w:r>
            <w:r w:rsidR="00706D72" w:rsidRPr="00706D72">
              <w:rPr>
                <w:noProof/>
                <w:webHidden/>
              </w:rPr>
              <w:tab/>
            </w:r>
            <w:r w:rsidRPr="00706D72">
              <w:rPr>
                <w:noProof/>
                <w:webHidden/>
              </w:rPr>
              <w:fldChar w:fldCharType="begin"/>
            </w:r>
            <w:r w:rsidR="00706D72" w:rsidRPr="00706D72">
              <w:rPr>
                <w:noProof/>
                <w:webHidden/>
              </w:rPr>
              <w:instrText xml:space="preserve"> PAGEREF _Toc521753854 \h </w:instrText>
            </w:r>
            <w:r w:rsidRPr="00706D72">
              <w:rPr>
                <w:noProof/>
                <w:webHidden/>
              </w:rPr>
            </w:r>
            <w:r w:rsidRPr="00706D72">
              <w:rPr>
                <w:noProof/>
                <w:webHidden/>
              </w:rPr>
              <w:fldChar w:fldCharType="separate"/>
            </w:r>
            <w:r w:rsidR="0089310B">
              <w:rPr>
                <w:noProof/>
                <w:webHidden/>
              </w:rPr>
              <w:t>4</w:t>
            </w:r>
            <w:r w:rsidRPr="00706D72">
              <w:rPr>
                <w:noProof/>
                <w:webHidden/>
              </w:rPr>
              <w:fldChar w:fldCharType="end"/>
            </w:r>
          </w:hyperlink>
        </w:p>
        <w:p w:rsidR="00706D72" w:rsidRPr="00706D72" w:rsidRDefault="002528A3" w:rsidP="00706D72">
          <w:pPr>
            <w:pStyle w:val="TDC1"/>
            <w:tabs>
              <w:tab w:val="left" w:pos="480"/>
              <w:tab w:val="right" w:leader="dot" w:pos="8495"/>
            </w:tabs>
            <w:spacing w:line="360" w:lineRule="auto"/>
            <w:rPr>
              <w:rFonts w:asciiTheme="minorHAnsi" w:eastAsiaTheme="minorEastAsia" w:hAnsiTheme="minorHAnsi"/>
              <w:noProof/>
              <w:sz w:val="22"/>
              <w:lang w:val="es-EC" w:eastAsia="es-EC"/>
            </w:rPr>
          </w:pPr>
          <w:hyperlink w:anchor="_Toc521753855" w:history="1">
            <w:r w:rsidR="00706D72" w:rsidRPr="00706D72">
              <w:rPr>
                <w:rStyle w:val="Hipervnculo"/>
                <w:rFonts w:cs="Times New Roman"/>
                <w:noProof/>
              </w:rPr>
              <w:t>4.</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METODOLOGÍA</w:t>
            </w:r>
            <w:r w:rsidR="00706D72" w:rsidRPr="00706D72">
              <w:rPr>
                <w:noProof/>
                <w:webHidden/>
              </w:rPr>
              <w:tab/>
            </w:r>
            <w:r w:rsidRPr="00706D72">
              <w:rPr>
                <w:noProof/>
                <w:webHidden/>
              </w:rPr>
              <w:fldChar w:fldCharType="begin"/>
            </w:r>
            <w:r w:rsidR="00706D72" w:rsidRPr="00706D72">
              <w:rPr>
                <w:noProof/>
                <w:webHidden/>
              </w:rPr>
              <w:instrText xml:space="preserve"> PAGEREF _Toc521753855 \h </w:instrText>
            </w:r>
            <w:r w:rsidRPr="00706D72">
              <w:rPr>
                <w:noProof/>
                <w:webHidden/>
              </w:rPr>
            </w:r>
            <w:r w:rsidRPr="00706D72">
              <w:rPr>
                <w:noProof/>
                <w:webHidden/>
              </w:rPr>
              <w:fldChar w:fldCharType="separate"/>
            </w:r>
            <w:r w:rsidR="0089310B">
              <w:rPr>
                <w:noProof/>
                <w:webHidden/>
              </w:rPr>
              <w:t>8</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56" w:history="1">
            <w:r w:rsidR="00706D72" w:rsidRPr="00706D72">
              <w:rPr>
                <w:rStyle w:val="Hipervnculo"/>
                <w:rFonts w:cs="Times New Roman"/>
                <w:noProof/>
              </w:rPr>
              <w:t>4.1.</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Precedentes</w:t>
            </w:r>
            <w:r w:rsidR="00706D72" w:rsidRPr="00706D72">
              <w:rPr>
                <w:noProof/>
                <w:webHidden/>
              </w:rPr>
              <w:tab/>
            </w:r>
            <w:r w:rsidRPr="00706D72">
              <w:rPr>
                <w:noProof/>
                <w:webHidden/>
              </w:rPr>
              <w:fldChar w:fldCharType="begin"/>
            </w:r>
            <w:r w:rsidR="00706D72" w:rsidRPr="00706D72">
              <w:rPr>
                <w:noProof/>
                <w:webHidden/>
              </w:rPr>
              <w:instrText xml:space="preserve"> PAGEREF _Toc521753856 \h </w:instrText>
            </w:r>
            <w:r w:rsidRPr="00706D72">
              <w:rPr>
                <w:noProof/>
                <w:webHidden/>
              </w:rPr>
            </w:r>
            <w:r w:rsidRPr="00706D72">
              <w:rPr>
                <w:noProof/>
                <w:webHidden/>
              </w:rPr>
              <w:fldChar w:fldCharType="separate"/>
            </w:r>
            <w:r w:rsidR="0089310B">
              <w:rPr>
                <w:noProof/>
                <w:webHidden/>
              </w:rPr>
              <w:t>8</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57" w:history="1">
            <w:r w:rsidR="00706D72" w:rsidRPr="00706D72">
              <w:rPr>
                <w:rStyle w:val="Hipervnculo"/>
                <w:rFonts w:cs="Times New Roman"/>
                <w:noProof/>
              </w:rPr>
              <w:t>4.2.</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Marco Teórico</w:t>
            </w:r>
            <w:r w:rsidR="00706D72" w:rsidRPr="00706D72">
              <w:rPr>
                <w:noProof/>
                <w:webHidden/>
              </w:rPr>
              <w:tab/>
            </w:r>
            <w:r w:rsidRPr="00706D72">
              <w:rPr>
                <w:noProof/>
                <w:webHidden/>
              </w:rPr>
              <w:fldChar w:fldCharType="begin"/>
            </w:r>
            <w:r w:rsidR="00706D72" w:rsidRPr="00706D72">
              <w:rPr>
                <w:noProof/>
                <w:webHidden/>
              </w:rPr>
              <w:instrText xml:space="preserve"> PAGEREF _Toc521753857 \h </w:instrText>
            </w:r>
            <w:r w:rsidRPr="00706D72">
              <w:rPr>
                <w:noProof/>
                <w:webHidden/>
              </w:rPr>
            </w:r>
            <w:r w:rsidRPr="00706D72">
              <w:rPr>
                <w:noProof/>
                <w:webHidden/>
              </w:rPr>
              <w:fldChar w:fldCharType="separate"/>
            </w:r>
            <w:r w:rsidR="0089310B">
              <w:rPr>
                <w:noProof/>
                <w:webHidden/>
              </w:rPr>
              <w:t>9</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58" w:history="1">
            <w:r w:rsidR="00706D72" w:rsidRPr="00706D72">
              <w:rPr>
                <w:rStyle w:val="Hipervnculo"/>
                <w:rFonts w:cs="Times New Roman"/>
                <w:noProof/>
              </w:rPr>
              <w:t>4.3.</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Levantamiento de Datos</w:t>
            </w:r>
            <w:r w:rsidR="00706D72" w:rsidRPr="00706D72">
              <w:rPr>
                <w:noProof/>
                <w:webHidden/>
              </w:rPr>
              <w:tab/>
            </w:r>
            <w:r w:rsidRPr="00706D72">
              <w:rPr>
                <w:noProof/>
                <w:webHidden/>
              </w:rPr>
              <w:fldChar w:fldCharType="begin"/>
            </w:r>
            <w:r w:rsidR="00706D72" w:rsidRPr="00706D72">
              <w:rPr>
                <w:noProof/>
                <w:webHidden/>
              </w:rPr>
              <w:instrText xml:space="preserve"> PAGEREF _Toc521753858 \h </w:instrText>
            </w:r>
            <w:r w:rsidRPr="00706D72">
              <w:rPr>
                <w:noProof/>
                <w:webHidden/>
              </w:rPr>
            </w:r>
            <w:r w:rsidRPr="00706D72">
              <w:rPr>
                <w:noProof/>
                <w:webHidden/>
              </w:rPr>
              <w:fldChar w:fldCharType="separate"/>
            </w:r>
            <w:r w:rsidR="0089310B">
              <w:rPr>
                <w:noProof/>
                <w:webHidden/>
              </w:rPr>
              <w:t>9</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59" w:history="1">
            <w:r w:rsidR="00706D72" w:rsidRPr="00706D72">
              <w:rPr>
                <w:rStyle w:val="Hipervnculo"/>
                <w:rFonts w:cs="Times New Roman"/>
                <w:noProof/>
              </w:rPr>
              <w:t>4.4.</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Análisis de Datos</w:t>
            </w:r>
            <w:r w:rsidR="00706D72" w:rsidRPr="00706D72">
              <w:rPr>
                <w:noProof/>
                <w:webHidden/>
              </w:rPr>
              <w:tab/>
            </w:r>
            <w:r w:rsidRPr="00706D72">
              <w:rPr>
                <w:noProof/>
                <w:webHidden/>
              </w:rPr>
              <w:fldChar w:fldCharType="begin"/>
            </w:r>
            <w:r w:rsidR="00706D72" w:rsidRPr="00706D72">
              <w:rPr>
                <w:noProof/>
                <w:webHidden/>
              </w:rPr>
              <w:instrText xml:space="preserve"> PAGEREF _Toc521753859 \h </w:instrText>
            </w:r>
            <w:r w:rsidRPr="00706D72">
              <w:rPr>
                <w:noProof/>
                <w:webHidden/>
              </w:rPr>
            </w:r>
            <w:r w:rsidRPr="00706D72">
              <w:rPr>
                <w:noProof/>
                <w:webHidden/>
              </w:rPr>
              <w:fldChar w:fldCharType="separate"/>
            </w:r>
            <w:r w:rsidR="0089310B">
              <w:rPr>
                <w:noProof/>
                <w:webHidden/>
              </w:rPr>
              <w:t>12</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60" w:history="1">
            <w:r w:rsidR="00706D72" w:rsidRPr="00706D72">
              <w:rPr>
                <w:rStyle w:val="Hipervnculo"/>
                <w:rFonts w:cs="Times New Roman"/>
                <w:noProof/>
              </w:rPr>
              <w:t>4.5.</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Análisis de Resultados</w:t>
            </w:r>
            <w:r w:rsidR="00706D72" w:rsidRPr="00706D72">
              <w:rPr>
                <w:noProof/>
                <w:webHidden/>
              </w:rPr>
              <w:tab/>
            </w:r>
            <w:r w:rsidRPr="00706D72">
              <w:rPr>
                <w:noProof/>
                <w:webHidden/>
              </w:rPr>
              <w:fldChar w:fldCharType="begin"/>
            </w:r>
            <w:r w:rsidR="00706D72" w:rsidRPr="00706D72">
              <w:rPr>
                <w:noProof/>
                <w:webHidden/>
              </w:rPr>
              <w:instrText xml:space="preserve"> PAGEREF _Toc521753860 \h </w:instrText>
            </w:r>
            <w:r w:rsidRPr="00706D72">
              <w:rPr>
                <w:noProof/>
                <w:webHidden/>
              </w:rPr>
            </w:r>
            <w:r w:rsidRPr="00706D72">
              <w:rPr>
                <w:noProof/>
                <w:webHidden/>
              </w:rPr>
              <w:fldChar w:fldCharType="separate"/>
            </w:r>
            <w:r w:rsidR="0089310B">
              <w:rPr>
                <w:noProof/>
                <w:webHidden/>
              </w:rPr>
              <w:t>14</w:t>
            </w:r>
            <w:r w:rsidRPr="00706D72">
              <w:rPr>
                <w:noProof/>
                <w:webHidden/>
              </w:rPr>
              <w:fldChar w:fldCharType="end"/>
            </w:r>
          </w:hyperlink>
        </w:p>
        <w:p w:rsidR="00706D72" w:rsidRPr="00706D72" w:rsidRDefault="002528A3" w:rsidP="00706D72">
          <w:pPr>
            <w:pStyle w:val="TDC1"/>
            <w:tabs>
              <w:tab w:val="left" w:pos="480"/>
              <w:tab w:val="right" w:leader="dot" w:pos="8495"/>
            </w:tabs>
            <w:spacing w:line="360" w:lineRule="auto"/>
            <w:rPr>
              <w:rFonts w:asciiTheme="minorHAnsi" w:eastAsiaTheme="minorEastAsia" w:hAnsiTheme="minorHAnsi"/>
              <w:noProof/>
              <w:sz w:val="22"/>
              <w:lang w:val="es-EC" w:eastAsia="es-EC"/>
            </w:rPr>
          </w:pPr>
          <w:hyperlink w:anchor="_Toc521753861" w:history="1">
            <w:r w:rsidR="00706D72" w:rsidRPr="00706D72">
              <w:rPr>
                <w:rStyle w:val="Hipervnculo"/>
                <w:rFonts w:cs="Times New Roman"/>
                <w:noProof/>
              </w:rPr>
              <w:t>5.</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RESULTADOS</w:t>
            </w:r>
            <w:r w:rsidR="00706D72" w:rsidRPr="00706D72">
              <w:rPr>
                <w:noProof/>
                <w:webHidden/>
              </w:rPr>
              <w:tab/>
            </w:r>
            <w:r w:rsidRPr="00706D72">
              <w:rPr>
                <w:noProof/>
                <w:webHidden/>
              </w:rPr>
              <w:fldChar w:fldCharType="begin"/>
            </w:r>
            <w:r w:rsidR="00706D72" w:rsidRPr="00706D72">
              <w:rPr>
                <w:noProof/>
                <w:webHidden/>
              </w:rPr>
              <w:instrText xml:space="preserve"> PAGEREF _Toc521753861 \h </w:instrText>
            </w:r>
            <w:r w:rsidRPr="00706D72">
              <w:rPr>
                <w:noProof/>
                <w:webHidden/>
              </w:rPr>
            </w:r>
            <w:r w:rsidRPr="00706D72">
              <w:rPr>
                <w:noProof/>
                <w:webHidden/>
              </w:rPr>
              <w:fldChar w:fldCharType="separate"/>
            </w:r>
            <w:r w:rsidR="0089310B">
              <w:rPr>
                <w:noProof/>
                <w:webHidden/>
              </w:rPr>
              <w:t>14</w:t>
            </w:r>
            <w:r w:rsidRPr="00706D72">
              <w:rPr>
                <w:noProof/>
                <w:webHidden/>
              </w:rPr>
              <w:fldChar w:fldCharType="end"/>
            </w:r>
          </w:hyperlink>
        </w:p>
        <w:p w:rsidR="00706D72" w:rsidRPr="00706D72" w:rsidRDefault="002528A3" w:rsidP="00706D72">
          <w:pPr>
            <w:pStyle w:val="TDC1"/>
            <w:tabs>
              <w:tab w:val="left" w:pos="480"/>
              <w:tab w:val="right" w:leader="dot" w:pos="8495"/>
            </w:tabs>
            <w:spacing w:line="360" w:lineRule="auto"/>
            <w:rPr>
              <w:rFonts w:asciiTheme="minorHAnsi" w:eastAsiaTheme="minorEastAsia" w:hAnsiTheme="minorHAnsi"/>
              <w:noProof/>
              <w:sz w:val="22"/>
              <w:lang w:val="es-EC" w:eastAsia="es-EC"/>
            </w:rPr>
          </w:pPr>
          <w:hyperlink w:anchor="_Toc521753862" w:history="1">
            <w:r w:rsidR="00706D72" w:rsidRPr="00706D72">
              <w:rPr>
                <w:rStyle w:val="Hipervnculo"/>
                <w:rFonts w:cs="Times New Roman"/>
                <w:noProof/>
              </w:rPr>
              <w:t>6.</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DISCUSIÓN</w:t>
            </w:r>
            <w:r w:rsidR="00706D72" w:rsidRPr="00706D72">
              <w:rPr>
                <w:noProof/>
                <w:webHidden/>
              </w:rPr>
              <w:tab/>
            </w:r>
            <w:r w:rsidRPr="00706D72">
              <w:rPr>
                <w:noProof/>
                <w:webHidden/>
              </w:rPr>
              <w:fldChar w:fldCharType="begin"/>
            </w:r>
            <w:r w:rsidR="00706D72" w:rsidRPr="00706D72">
              <w:rPr>
                <w:noProof/>
                <w:webHidden/>
              </w:rPr>
              <w:instrText xml:space="preserve"> PAGEREF _Toc521753862 \h </w:instrText>
            </w:r>
            <w:r w:rsidRPr="00706D72">
              <w:rPr>
                <w:noProof/>
                <w:webHidden/>
              </w:rPr>
            </w:r>
            <w:r w:rsidRPr="00706D72">
              <w:rPr>
                <w:noProof/>
                <w:webHidden/>
              </w:rPr>
              <w:fldChar w:fldCharType="separate"/>
            </w:r>
            <w:r w:rsidR="0089310B">
              <w:rPr>
                <w:noProof/>
                <w:webHidden/>
              </w:rPr>
              <w:t>25</w:t>
            </w:r>
            <w:r w:rsidRPr="00706D72">
              <w:rPr>
                <w:noProof/>
                <w:webHidden/>
              </w:rPr>
              <w:fldChar w:fldCharType="end"/>
            </w:r>
          </w:hyperlink>
        </w:p>
        <w:p w:rsidR="00706D72" w:rsidRPr="00706D72" w:rsidRDefault="002528A3" w:rsidP="00706D72">
          <w:pPr>
            <w:pStyle w:val="TDC1"/>
            <w:tabs>
              <w:tab w:val="left" w:pos="480"/>
              <w:tab w:val="right" w:leader="dot" w:pos="8495"/>
            </w:tabs>
            <w:spacing w:line="360" w:lineRule="auto"/>
            <w:rPr>
              <w:rFonts w:asciiTheme="minorHAnsi" w:eastAsiaTheme="minorEastAsia" w:hAnsiTheme="minorHAnsi"/>
              <w:noProof/>
              <w:sz w:val="22"/>
              <w:lang w:val="es-EC" w:eastAsia="es-EC"/>
            </w:rPr>
          </w:pPr>
          <w:hyperlink w:anchor="_Toc521753863" w:history="1">
            <w:r w:rsidR="00706D72" w:rsidRPr="00706D72">
              <w:rPr>
                <w:rStyle w:val="Hipervnculo"/>
                <w:rFonts w:cs="Times New Roman"/>
                <w:noProof/>
              </w:rPr>
              <w:t>7.</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CONCLUSIONES Y RECOMENDACIONES</w:t>
            </w:r>
            <w:r w:rsidR="00706D72" w:rsidRPr="00706D72">
              <w:rPr>
                <w:noProof/>
                <w:webHidden/>
              </w:rPr>
              <w:tab/>
            </w:r>
            <w:r w:rsidRPr="00706D72">
              <w:rPr>
                <w:noProof/>
                <w:webHidden/>
              </w:rPr>
              <w:fldChar w:fldCharType="begin"/>
            </w:r>
            <w:r w:rsidR="00706D72" w:rsidRPr="00706D72">
              <w:rPr>
                <w:noProof/>
                <w:webHidden/>
              </w:rPr>
              <w:instrText xml:space="preserve"> PAGEREF _Toc521753863 \h </w:instrText>
            </w:r>
            <w:r w:rsidRPr="00706D72">
              <w:rPr>
                <w:noProof/>
                <w:webHidden/>
              </w:rPr>
            </w:r>
            <w:r w:rsidRPr="00706D72">
              <w:rPr>
                <w:noProof/>
                <w:webHidden/>
              </w:rPr>
              <w:fldChar w:fldCharType="separate"/>
            </w:r>
            <w:r w:rsidR="0089310B">
              <w:rPr>
                <w:noProof/>
                <w:webHidden/>
              </w:rPr>
              <w:t>27</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64" w:history="1">
            <w:r w:rsidR="00706D72" w:rsidRPr="00706D72">
              <w:rPr>
                <w:rStyle w:val="Hipervnculo"/>
                <w:rFonts w:cs="Times New Roman"/>
                <w:noProof/>
              </w:rPr>
              <w:t>7.1.</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Conclusiones</w:t>
            </w:r>
            <w:r w:rsidR="00706D72" w:rsidRPr="00706D72">
              <w:rPr>
                <w:noProof/>
                <w:webHidden/>
              </w:rPr>
              <w:tab/>
            </w:r>
            <w:r w:rsidRPr="00706D72">
              <w:rPr>
                <w:noProof/>
                <w:webHidden/>
              </w:rPr>
              <w:fldChar w:fldCharType="begin"/>
            </w:r>
            <w:r w:rsidR="00706D72" w:rsidRPr="00706D72">
              <w:rPr>
                <w:noProof/>
                <w:webHidden/>
              </w:rPr>
              <w:instrText xml:space="preserve"> PAGEREF _Toc521753864 \h </w:instrText>
            </w:r>
            <w:r w:rsidRPr="00706D72">
              <w:rPr>
                <w:noProof/>
                <w:webHidden/>
              </w:rPr>
            </w:r>
            <w:r w:rsidRPr="00706D72">
              <w:rPr>
                <w:noProof/>
                <w:webHidden/>
              </w:rPr>
              <w:fldChar w:fldCharType="separate"/>
            </w:r>
            <w:r w:rsidR="0089310B">
              <w:rPr>
                <w:noProof/>
                <w:webHidden/>
              </w:rPr>
              <w:t>27</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65" w:history="1">
            <w:r w:rsidR="00706D72" w:rsidRPr="00706D72">
              <w:rPr>
                <w:rStyle w:val="Hipervnculo"/>
                <w:rFonts w:cs="Times New Roman"/>
                <w:noProof/>
              </w:rPr>
              <w:t>7.2.</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Recomendaciones</w:t>
            </w:r>
            <w:r w:rsidR="00706D72" w:rsidRPr="00706D72">
              <w:rPr>
                <w:noProof/>
                <w:webHidden/>
              </w:rPr>
              <w:tab/>
            </w:r>
            <w:r w:rsidRPr="00706D72">
              <w:rPr>
                <w:noProof/>
                <w:webHidden/>
              </w:rPr>
              <w:fldChar w:fldCharType="begin"/>
            </w:r>
            <w:r w:rsidR="00706D72" w:rsidRPr="00706D72">
              <w:rPr>
                <w:noProof/>
                <w:webHidden/>
              </w:rPr>
              <w:instrText xml:space="preserve"> PAGEREF _Toc521753865 \h </w:instrText>
            </w:r>
            <w:r w:rsidRPr="00706D72">
              <w:rPr>
                <w:noProof/>
                <w:webHidden/>
              </w:rPr>
            </w:r>
            <w:r w:rsidRPr="00706D72">
              <w:rPr>
                <w:noProof/>
                <w:webHidden/>
              </w:rPr>
              <w:fldChar w:fldCharType="separate"/>
            </w:r>
            <w:r w:rsidR="0089310B">
              <w:rPr>
                <w:noProof/>
                <w:webHidden/>
              </w:rPr>
              <w:t>29</w:t>
            </w:r>
            <w:r w:rsidRPr="00706D72">
              <w:rPr>
                <w:noProof/>
                <w:webHidden/>
              </w:rPr>
              <w:fldChar w:fldCharType="end"/>
            </w:r>
          </w:hyperlink>
        </w:p>
        <w:p w:rsidR="00706D72" w:rsidRPr="00706D72" w:rsidRDefault="002528A3" w:rsidP="00706D72">
          <w:pPr>
            <w:pStyle w:val="TDC1"/>
            <w:tabs>
              <w:tab w:val="left" w:pos="480"/>
              <w:tab w:val="right" w:leader="dot" w:pos="8495"/>
            </w:tabs>
            <w:spacing w:line="360" w:lineRule="auto"/>
            <w:rPr>
              <w:rFonts w:asciiTheme="minorHAnsi" w:eastAsiaTheme="minorEastAsia" w:hAnsiTheme="minorHAnsi"/>
              <w:noProof/>
              <w:sz w:val="22"/>
              <w:lang w:val="es-EC" w:eastAsia="es-EC"/>
            </w:rPr>
          </w:pPr>
          <w:hyperlink w:anchor="_Toc521753866" w:history="1">
            <w:r w:rsidR="00706D72" w:rsidRPr="00706D72">
              <w:rPr>
                <w:rStyle w:val="Hipervnculo"/>
                <w:rFonts w:eastAsia="Times New Roman" w:cs="Times New Roman"/>
                <w:noProof/>
              </w:rPr>
              <w:t>8.</w:t>
            </w:r>
            <w:r w:rsidR="00706D72" w:rsidRPr="00706D72">
              <w:rPr>
                <w:rFonts w:asciiTheme="minorHAnsi" w:eastAsiaTheme="minorEastAsia" w:hAnsiTheme="minorHAnsi"/>
                <w:noProof/>
                <w:sz w:val="22"/>
                <w:lang w:val="es-EC" w:eastAsia="es-EC"/>
              </w:rPr>
              <w:tab/>
            </w:r>
            <w:r w:rsidR="00706D72" w:rsidRPr="00706D72">
              <w:rPr>
                <w:rStyle w:val="Hipervnculo"/>
                <w:rFonts w:eastAsia="Times New Roman" w:cs="Times New Roman"/>
                <w:noProof/>
              </w:rPr>
              <w:t>REFERENCIAS</w:t>
            </w:r>
            <w:r w:rsidR="00706D72" w:rsidRPr="00706D72">
              <w:rPr>
                <w:noProof/>
                <w:webHidden/>
              </w:rPr>
              <w:tab/>
            </w:r>
            <w:r w:rsidRPr="00706D72">
              <w:rPr>
                <w:noProof/>
                <w:webHidden/>
              </w:rPr>
              <w:fldChar w:fldCharType="begin"/>
            </w:r>
            <w:r w:rsidR="00706D72" w:rsidRPr="00706D72">
              <w:rPr>
                <w:noProof/>
                <w:webHidden/>
              </w:rPr>
              <w:instrText xml:space="preserve"> PAGEREF _Toc521753866 \h </w:instrText>
            </w:r>
            <w:r w:rsidRPr="00706D72">
              <w:rPr>
                <w:noProof/>
                <w:webHidden/>
              </w:rPr>
            </w:r>
            <w:r w:rsidRPr="00706D72">
              <w:rPr>
                <w:noProof/>
                <w:webHidden/>
              </w:rPr>
              <w:fldChar w:fldCharType="separate"/>
            </w:r>
            <w:r w:rsidR="0089310B">
              <w:rPr>
                <w:noProof/>
                <w:webHidden/>
              </w:rPr>
              <w:t>30</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67" w:history="1">
            <w:r w:rsidR="00706D72" w:rsidRPr="00706D72">
              <w:rPr>
                <w:rStyle w:val="Hipervnculo"/>
                <w:rFonts w:eastAsia="Times New Roman" w:cs="Times New Roman"/>
                <w:noProof/>
              </w:rPr>
              <w:t>9.1.</w:t>
            </w:r>
            <w:r w:rsidR="00706D72" w:rsidRPr="00706D72">
              <w:rPr>
                <w:rFonts w:asciiTheme="minorHAnsi" w:eastAsiaTheme="minorEastAsia" w:hAnsiTheme="minorHAnsi"/>
                <w:noProof/>
                <w:sz w:val="22"/>
                <w:lang w:val="es-EC" w:eastAsia="es-EC"/>
              </w:rPr>
              <w:tab/>
            </w:r>
            <w:r w:rsidR="00706D72" w:rsidRPr="00706D72">
              <w:rPr>
                <w:rStyle w:val="Hipervnculo"/>
                <w:rFonts w:eastAsia="Times New Roman" w:cs="Times New Roman"/>
                <w:noProof/>
              </w:rPr>
              <w:t>MODELOS DE FICHAS</w:t>
            </w:r>
            <w:r w:rsidR="00706D72" w:rsidRPr="00706D72">
              <w:rPr>
                <w:noProof/>
                <w:webHidden/>
              </w:rPr>
              <w:tab/>
            </w:r>
            <w:r w:rsidRPr="00706D72">
              <w:rPr>
                <w:noProof/>
                <w:webHidden/>
              </w:rPr>
              <w:fldChar w:fldCharType="begin"/>
            </w:r>
            <w:r w:rsidR="00706D72" w:rsidRPr="00706D72">
              <w:rPr>
                <w:noProof/>
                <w:webHidden/>
              </w:rPr>
              <w:instrText xml:space="preserve"> PAGEREF _Toc521753867 \h </w:instrText>
            </w:r>
            <w:r w:rsidRPr="00706D72">
              <w:rPr>
                <w:noProof/>
                <w:webHidden/>
              </w:rPr>
            </w:r>
            <w:r w:rsidRPr="00706D72">
              <w:rPr>
                <w:noProof/>
                <w:webHidden/>
              </w:rPr>
              <w:fldChar w:fldCharType="separate"/>
            </w:r>
            <w:r w:rsidR="0089310B">
              <w:rPr>
                <w:noProof/>
                <w:webHidden/>
              </w:rPr>
              <w:t>33</w:t>
            </w:r>
            <w:r w:rsidRPr="00706D72">
              <w:rPr>
                <w:noProof/>
                <w:webHidden/>
              </w:rPr>
              <w:fldChar w:fldCharType="end"/>
            </w:r>
          </w:hyperlink>
        </w:p>
        <w:p w:rsidR="00706D72" w:rsidRPr="00706D72" w:rsidRDefault="002528A3" w:rsidP="00706D72">
          <w:pPr>
            <w:pStyle w:val="TDC3"/>
            <w:tabs>
              <w:tab w:val="right" w:leader="dot" w:pos="8495"/>
            </w:tabs>
            <w:spacing w:line="360" w:lineRule="auto"/>
            <w:rPr>
              <w:rFonts w:asciiTheme="minorHAnsi" w:eastAsiaTheme="minorEastAsia" w:hAnsiTheme="minorHAnsi"/>
              <w:noProof/>
              <w:sz w:val="22"/>
              <w:lang w:val="es-EC" w:eastAsia="es-EC"/>
            </w:rPr>
          </w:pPr>
          <w:hyperlink w:anchor="_Toc521753868" w:history="1">
            <w:r w:rsidR="00706D72" w:rsidRPr="00706D72">
              <w:rPr>
                <w:rStyle w:val="Hipervnculo"/>
                <w:rFonts w:eastAsia="Times New Roman" w:cs="Times New Roman"/>
                <w:noProof/>
              </w:rPr>
              <w:t>Anexo 1</w:t>
            </w:r>
            <w:r w:rsidR="00706D72" w:rsidRPr="00706D72">
              <w:rPr>
                <w:noProof/>
                <w:webHidden/>
              </w:rPr>
              <w:tab/>
            </w:r>
            <w:r w:rsidRPr="00706D72">
              <w:rPr>
                <w:noProof/>
                <w:webHidden/>
              </w:rPr>
              <w:fldChar w:fldCharType="begin"/>
            </w:r>
            <w:r w:rsidR="00706D72" w:rsidRPr="00706D72">
              <w:rPr>
                <w:noProof/>
                <w:webHidden/>
              </w:rPr>
              <w:instrText xml:space="preserve"> PAGEREF _Toc521753868 \h </w:instrText>
            </w:r>
            <w:r w:rsidRPr="00706D72">
              <w:rPr>
                <w:noProof/>
                <w:webHidden/>
              </w:rPr>
            </w:r>
            <w:r w:rsidRPr="00706D72">
              <w:rPr>
                <w:noProof/>
                <w:webHidden/>
              </w:rPr>
              <w:fldChar w:fldCharType="separate"/>
            </w:r>
            <w:r w:rsidR="0089310B">
              <w:rPr>
                <w:noProof/>
                <w:webHidden/>
              </w:rPr>
              <w:t>33</w:t>
            </w:r>
            <w:r w:rsidRPr="00706D72">
              <w:rPr>
                <w:noProof/>
                <w:webHidden/>
              </w:rPr>
              <w:fldChar w:fldCharType="end"/>
            </w:r>
          </w:hyperlink>
        </w:p>
        <w:p w:rsidR="00706D72" w:rsidRPr="00706D72" w:rsidRDefault="002528A3" w:rsidP="00706D72">
          <w:pPr>
            <w:pStyle w:val="TDC3"/>
            <w:tabs>
              <w:tab w:val="right" w:leader="dot" w:pos="8495"/>
            </w:tabs>
            <w:spacing w:line="360" w:lineRule="auto"/>
            <w:rPr>
              <w:rFonts w:asciiTheme="minorHAnsi" w:eastAsiaTheme="minorEastAsia" w:hAnsiTheme="minorHAnsi"/>
              <w:noProof/>
              <w:sz w:val="22"/>
              <w:lang w:val="es-EC" w:eastAsia="es-EC"/>
            </w:rPr>
          </w:pPr>
          <w:hyperlink w:anchor="_Toc521753869" w:history="1">
            <w:r w:rsidR="00706D72" w:rsidRPr="00706D72">
              <w:rPr>
                <w:rStyle w:val="Hipervnculo"/>
                <w:rFonts w:eastAsia="Times New Roman" w:cs="Times New Roman"/>
                <w:noProof/>
              </w:rPr>
              <w:t>Anexo 2</w:t>
            </w:r>
            <w:r w:rsidR="00706D72" w:rsidRPr="00706D72">
              <w:rPr>
                <w:noProof/>
                <w:webHidden/>
              </w:rPr>
              <w:tab/>
            </w:r>
            <w:r w:rsidRPr="00706D72">
              <w:rPr>
                <w:noProof/>
                <w:webHidden/>
              </w:rPr>
              <w:fldChar w:fldCharType="begin"/>
            </w:r>
            <w:r w:rsidR="00706D72" w:rsidRPr="00706D72">
              <w:rPr>
                <w:noProof/>
                <w:webHidden/>
              </w:rPr>
              <w:instrText xml:space="preserve"> PAGEREF _Toc521753869 \h </w:instrText>
            </w:r>
            <w:r w:rsidRPr="00706D72">
              <w:rPr>
                <w:noProof/>
                <w:webHidden/>
              </w:rPr>
            </w:r>
            <w:r w:rsidRPr="00706D72">
              <w:rPr>
                <w:noProof/>
                <w:webHidden/>
              </w:rPr>
              <w:fldChar w:fldCharType="separate"/>
            </w:r>
            <w:r w:rsidR="0089310B">
              <w:rPr>
                <w:noProof/>
                <w:webHidden/>
              </w:rPr>
              <w:t>34</w:t>
            </w:r>
            <w:r w:rsidRPr="00706D72">
              <w:rPr>
                <w:noProof/>
                <w:webHidden/>
              </w:rPr>
              <w:fldChar w:fldCharType="end"/>
            </w:r>
          </w:hyperlink>
        </w:p>
        <w:p w:rsidR="00706D72" w:rsidRPr="00706D72" w:rsidRDefault="002528A3" w:rsidP="00706D72">
          <w:pPr>
            <w:pStyle w:val="TDC3"/>
            <w:tabs>
              <w:tab w:val="right" w:leader="dot" w:pos="8495"/>
            </w:tabs>
            <w:spacing w:line="360" w:lineRule="auto"/>
            <w:rPr>
              <w:rFonts w:asciiTheme="minorHAnsi" w:eastAsiaTheme="minorEastAsia" w:hAnsiTheme="minorHAnsi"/>
              <w:noProof/>
              <w:sz w:val="22"/>
              <w:lang w:val="es-EC" w:eastAsia="es-EC"/>
            </w:rPr>
          </w:pPr>
          <w:hyperlink w:anchor="_Toc521753870" w:history="1">
            <w:r w:rsidR="00706D72" w:rsidRPr="00706D72">
              <w:rPr>
                <w:rStyle w:val="Hipervnculo"/>
                <w:rFonts w:cs="Times New Roman"/>
                <w:noProof/>
              </w:rPr>
              <w:t>Anexo 3</w:t>
            </w:r>
            <w:r w:rsidR="00706D72" w:rsidRPr="00706D72">
              <w:rPr>
                <w:noProof/>
                <w:webHidden/>
              </w:rPr>
              <w:tab/>
            </w:r>
            <w:r w:rsidRPr="00706D72">
              <w:rPr>
                <w:noProof/>
                <w:webHidden/>
              </w:rPr>
              <w:fldChar w:fldCharType="begin"/>
            </w:r>
            <w:r w:rsidR="00706D72" w:rsidRPr="00706D72">
              <w:rPr>
                <w:noProof/>
                <w:webHidden/>
              </w:rPr>
              <w:instrText xml:space="preserve"> PAGEREF _Toc521753870 \h </w:instrText>
            </w:r>
            <w:r w:rsidRPr="00706D72">
              <w:rPr>
                <w:noProof/>
                <w:webHidden/>
              </w:rPr>
            </w:r>
            <w:r w:rsidRPr="00706D72">
              <w:rPr>
                <w:noProof/>
                <w:webHidden/>
              </w:rPr>
              <w:fldChar w:fldCharType="separate"/>
            </w:r>
            <w:r w:rsidR="0089310B">
              <w:rPr>
                <w:noProof/>
                <w:webHidden/>
              </w:rPr>
              <w:t>35</w:t>
            </w:r>
            <w:r w:rsidRPr="00706D72">
              <w:rPr>
                <w:noProof/>
                <w:webHidden/>
              </w:rPr>
              <w:fldChar w:fldCharType="end"/>
            </w:r>
          </w:hyperlink>
        </w:p>
        <w:p w:rsidR="00706D72" w:rsidRPr="00706D72" w:rsidRDefault="002528A3" w:rsidP="00706D72">
          <w:pPr>
            <w:pStyle w:val="TDC3"/>
            <w:tabs>
              <w:tab w:val="right" w:leader="dot" w:pos="8495"/>
            </w:tabs>
            <w:spacing w:line="360" w:lineRule="auto"/>
            <w:rPr>
              <w:rFonts w:asciiTheme="minorHAnsi" w:eastAsiaTheme="minorEastAsia" w:hAnsiTheme="minorHAnsi"/>
              <w:noProof/>
              <w:sz w:val="22"/>
              <w:lang w:val="es-EC" w:eastAsia="es-EC"/>
            </w:rPr>
          </w:pPr>
          <w:hyperlink w:anchor="_Toc521753871" w:history="1">
            <w:r w:rsidR="00706D72" w:rsidRPr="00706D72">
              <w:rPr>
                <w:rStyle w:val="Hipervnculo"/>
                <w:rFonts w:cs="Times New Roman"/>
                <w:noProof/>
              </w:rPr>
              <w:t>Anexo 4</w:t>
            </w:r>
            <w:r w:rsidR="00706D72" w:rsidRPr="00706D72">
              <w:rPr>
                <w:noProof/>
                <w:webHidden/>
              </w:rPr>
              <w:tab/>
            </w:r>
            <w:r w:rsidRPr="00706D72">
              <w:rPr>
                <w:noProof/>
                <w:webHidden/>
              </w:rPr>
              <w:fldChar w:fldCharType="begin"/>
            </w:r>
            <w:r w:rsidR="00706D72" w:rsidRPr="00706D72">
              <w:rPr>
                <w:noProof/>
                <w:webHidden/>
              </w:rPr>
              <w:instrText xml:space="preserve"> PAGEREF _Toc521753871 \h </w:instrText>
            </w:r>
            <w:r w:rsidRPr="00706D72">
              <w:rPr>
                <w:noProof/>
                <w:webHidden/>
              </w:rPr>
            </w:r>
            <w:r w:rsidRPr="00706D72">
              <w:rPr>
                <w:noProof/>
                <w:webHidden/>
              </w:rPr>
              <w:fldChar w:fldCharType="separate"/>
            </w:r>
            <w:r w:rsidR="0089310B">
              <w:rPr>
                <w:noProof/>
                <w:webHidden/>
              </w:rPr>
              <w:t>36</w:t>
            </w:r>
            <w:r w:rsidRPr="00706D72">
              <w:rPr>
                <w:noProof/>
                <w:webHidden/>
              </w:rPr>
              <w:fldChar w:fldCharType="end"/>
            </w:r>
          </w:hyperlink>
        </w:p>
        <w:p w:rsidR="00706D72" w:rsidRPr="00706D72" w:rsidRDefault="002528A3" w:rsidP="00706D72">
          <w:pPr>
            <w:pStyle w:val="TDC3"/>
            <w:tabs>
              <w:tab w:val="right" w:leader="dot" w:pos="8495"/>
            </w:tabs>
            <w:spacing w:line="360" w:lineRule="auto"/>
            <w:rPr>
              <w:rFonts w:asciiTheme="minorHAnsi" w:eastAsiaTheme="minorEastAsia" w:hAnsiTheme="minorHAnsi"/>
              <w:noProof/>
              <w:sz w:val="22"/>
              <w:lang w:val="es-EC" w:eastAsia="es-EC"/>
            </w:rPr>
          </w:pPr>
          <w:hyperlink w:anchor="_Toc521753872" w:history="1">
            <w:r w:rsidR="00706D72" w:rsidRPr="00706D72">
              <w:rPr>
                <w:rStyle w:val="Hipervnculo"/>
                <w:rFonts w:cs="Times New Roman"/>
                <w:noProof/>
              </w:rPr>
              <w:t>Anexo 5</w:t>
            </w:r>
            <w:r w:rsidR="00706D72" w:rsidRPr="00706D72">
              <w:rPr>
                <w:noProof/>
                <w:webHidden/>
              </w:rPr>
              <w:tab/>
            </w:r>
            <w:r w:rsidRPr="00706D72">
              <w:rPr>
                <w:noProof/>
                <w:webHidden/>
              </w:rPr>
              <w:fldChar w:fldCharType="begin"/>
            </w:r>
            <w:r w:rsidR="00706D72" w:rsidRPr="00706D72">
              <w:rPr>
                <w:noProof/>
                <w:webHidden/>
              </w:rPr>
              <w:instrText xml:space="preserve"> PAGEREF _Toc521753872 \h </w:instrText>
            </w:r>
            <w:r w:rsidRPr="00706D72">
              <w:rPr>
                <w:noProof/>
                <w:webHidden/>
              </w:rPr>
            </w:r>
            <w:r w:rsidRPr="00706D72">
              <w:rPr>
                <w:noProof/>
                <w:webHidden/>
              </w:rPr>
              <w:fldChar w:fldCharType="separate"/>
            </w:r>
            <w:r w:rsidR="0089310B">
              <w:rPr>
                <w:noProof/>
                <w:webHidden/>
              </w:rPr>
              <w:t>37</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73" w:history="1">
            <w:r w:rsidR="00706D72" w:rsidRPr="00706D72">
              <w:rPr>
                <w:rStyle w:val="Hipervnculo"/>
                <w:rFonts w:cs="Times New Roman"/>
                <w:noProof/>
              </w:rPr>
              <w:t>9.2.</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INFORMACIÓN LEVANTADA</w:t>
            </w:r>
            <w:r w:rsidR="00706D72" w:rsidRPr="00706D72">
              <w:rPr>
                <w:noProof/>
                <w:webHidden/>
              </w:rPr>
              <w:tab/>
            </w:r>
            <w:r w:rsidRPr="00706D72">
              <w:rPr>
                <w:noProof/>
                <w:webHidden/>
              </w:rPr>
              <w:fldChar w:fldCharType="begin"/>
            </w:r>
            <w:r w:rsidR="00706D72" w:rsidRPr="00706D72">
              <w:rPr>
                <w:noProof/>
                <w:webHidden/>
              </w:rPr>
              <w:instrText xml:space="preserve"> PAGEREF _Toc521753873 \h </w:instrText>
            </w:r>
            <w:r w:rsidRPr="00706D72">
              <w:rPr>
                <w:noProof/>
                <w:webHidden/>
              </w:rPr>
            </w:r>
            <w:r w:rsidRPr="00706D72">
              <w:rPr>
                <w:noProof/>
                <w:webHidden/>
              </w:rPr>
              <w:fldChar w:fldCharType="separate"/>
            </w:r>
            <w:r w:rsidR="0089310B">
              <w:rPr>
                <w:noProof/>
                <w:webHidden/>
              </w:rPr>
              <w:t>38</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74" w:history="1">
            <w:r w:rsidR="00706D72" w:rsidRPr="00706D72">
              <w:rPr>
                <w:rStyle w:val="Hipervnculo"/>
                <w:rFonts w:cs="Times New Roman"/>
                <w:noProof/>
              </w:rPr>
              <w:t>9.3.</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CROQUIS BIENES INMUEBLES ANTIGUOS</w:t>
            </w:r>
            <w:r w:rsidR="00706D72" w:rsidRPr="00706D72">
              <w:rPr>
                <w:noProof/>
                <w:webHidden/>
              </w:rPr>
              <w:tab/>
            </w:r>
            <w:r w:rsidRPr="00706D72">
              <w:rPr>
                <w:noProof/>
                <w:webHidden/>
              </w:rPr>
              <w:fldChar w:fldCharType="begin"/>
            </w:r>
            <w:r w:rsidR="00706D72" w:rsidRPr="00706D72">
              <w:rPr>
                <w:noProof/>
                <w:webHidden/>
              </w:rPr>
              <w:instrText xml:space="preserve"> PAGEREF _Toc521753874 \h </w:instrText>
            </w:r>
            <w:r w:rsidRPr="00706D72">
              <w:rPr>
                <w:noProof/>
                <w:webHidden/>
              </w:rPr>
            </w:r>
            <w:r w:rsidRPr="00706D72">
              <w:rPr>
                <w:noProof/>
                <w:webHidden/>
              </w:rPr>
              <w:fldChar w:fldCharType="separate"/>
            </w:r>
            <w:r w:rsidR="0089310B">
              <w:rPr>
                <w:noProof/>
                <w:webHidden/>
              </w:rPr>
              <w:t>96</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75" w:history="1">
            <w:r w:rsidR="00706D72" w:rsidRPr="00706D72">
              <w:rPr>
                <w:rStyle w:val="Hipervnculo"/>
                <w:rFonts w:cs="Times New Roman"/>
                <w:noProof/>
              </w:rPr>
              <w:t>9.4.</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FÓRMULAS PARA OBTENCIÓN DEL PARAMETRO K3 MÉTODO BENEDETTI – PETRINI</w:t>
            </w:r>
            <w:r w:rsidR="00706D72" w:rsidRPr="00706D72">
              <w:rPr>
                <w:noProof/>
                <w:webHidden/>
              </w:rPr>
              <w:tab/>
            </w:r>
            <w:r w:rsidRPr="00706D72">
              <w:rPr>
                <w:noProof/>
                <w:webHidden/>
              </w:rPr>
              <w:fldChar w:fldCharType="begin"/>
            </w:r>
            <w:r w:rsidR="00706D72" w:rsidRPr="00706D72">
              <w:rPr>
                <w:noProof/>
                <w:webHidden/>
              </w:rPr>
              <w:instrText xml:space="preserve"> PAGEREF _Toc521753875 \h </w:instrText>
            </w:r>
            <w:r w:rsidRPr="00706D72">
              <w:rPr>
                <w:noProof/>
                <w:webHidden/>
              </w:rPr>
            </w:r>
            <w:r w:rsidRPr="00706D72">
              <w:rPr>
                <w:noProof/>
                <w:webHidden/>
              </w:rPr>
              <w:fldChar w:fldCharType="separate"/>
            </w:r>
            <w:r w:rsidR="0089310B">
              <w:rPr>
                <w:noProof/>
                <w:webHidden/>
              </w:rPr>
              <w:t>104</w:t>
            </w:r>
            <w:r w:rsidRPr="00706D72">
              <w:rPr>
                <w:noProof/>
                <w:webHidden/>
              </w:rPr>
              <w:fldChar w:fldCharType="end"/>
            </w:r>
          </w:hyperlink>
        </w:p>
        <w:p w:rsidR="00706D72" w:rsidRPr="00706D72" w:rsidRDefault="002528A3" w:rsidP="00706D72">
          <w:pPr>
            <w:pStyle w:val="TDC2"/>
            <w:tabs>
              <w:tab w:val="left" w:pos="880"/>
              <w:tab w:val="right" w:leader="dot" w:pos="8495"/>
            </w:tabs>
            <w:spacing w:line="360" w:lineRule="auto"/>
            <w:rPr>
              <w:rFonts w:asciiTheme="minorHAnsi" w:eastAsiaTheme="minorEastAsia" w:hAnsiTheme="minorHAnsi"/>
              <w:noProof/>
              <w:sz w:val="22"/>
              <w:lang w:val="es-EC" w:eastAsia="es-EC"/>
            </w:rPr>
          </w:pPr>
          <w:hyperlink w:anchor="_Toc521753876" w:history="1">
            <w:r w:rsidR="00706D72" w:rsidRPr="00706D72">
              <w:rPr>
                <w:rStyle w:val="Hipervnculo"/>
                <w:rFonts w:cs="Times New Roman"/>
                <w:noProof/>
              </w:rPr>
              <w:t>9.5.</w:t>
            </w:r>
            <w:r w:rsidR="00706D72" w:rsidRPr="00706D72">
              <w:rPr>
                <w:rFonts w:asciiTheme="minorHAnsi" w:eastAsiaTheme="minorEastAsia" w:hAnsiTheme="minorHAnsi"/>
                <w:noProof/>
                <w:sz w:val="22"/>
                <w:lang w:val="es-EC" w:eastAsia="es-EC"/>
              </w:rPr>
              <w:tab/>
            </w:r>
            <w:r w:rsidR="00706D72" w:rsidRPr="00706D72">
              <w:rPr>
                <w:rStyle w:val="Hipervnculo"/>
                <w:rFonts w:cs="Times New Roman"/>
                <w:noProof/>
              </w:rPr>
              <w:t>FOTOGRAFÍAS</w:t>
            </w:r>
            <w:r w:rsidR="00706D72" w:rsidRPr="00706D72">
              <w:rPr>
                <w:noProof/>
                <w:webHidden/>
              </w:rPr>
              <w:tab/>
            </w:r>
            <w:r w:rsidRPr="00706D72">
              <w:rPr>
                <w:noProof/>
                <w:webHidden/>
              </w:rPr>
              <w:fldChar w:fldCharType="begin"/>
            </w:r>
            <w:r w:rsidR="00706D72" w:rsidRPr="00706D72">
              <w:rPr>
                <w:noProof/>
                <w:webHidden/>
              </w:rPr>
              <w:instrText xml:space="preserve"> PAGEREF _Toc521753876 \h </w:instrText>
            </w:r>
            <w:r w:rsidRPr="00706D72">
              <w:rPr>
                <w:noProof/>
                <w:webHidden/>
              </w:rPr>
            </w:r>
            <w:r w:rsidRPr="00706D72">
              <w:rPr>
                <w:noProof/>
                <w:webHidden/>
              </w:rPr>
              <w:fldChar w:fldCharType="separate"/>
            </w:r>
            <w:r w:rsidR="0089310B">
              <w:rPr>
                <w:noProof/>
                <w:webHidden/>
              </w:rPr>
              <w:t>106</w:t>
            </w:r>
            <w:r w:rsidRPr="00706D72">
              <w:rPr>
                <w:noProof/>
                <w:webHidden/>
              </w:rPr>
              <w:fldChar w:fldCharType="end"/>
            </w:r>
          </w:hyperlink>
        </w:p>
        <w:p w:rsidR="00BF75A3" w:rsidRPr="00706D72" w:rsidRDefault="002528A3" w:rsidP="00706D72">
          <w:pPr>
            <w:spacing w:line="360" w:lineRule="auto"/>
          </w:pPr>
          <w:r w:rsidRPr="00706D72">
            <w:rPr>
              <w:bCs/>
              <w:lang w:val="es-ES"/>
            </w:rPr>
            <w:fldChar w:fldCharType="end"/>
          </w:r>
        </w:p>
        <w:bookmarkStart w:id="2" w:name="_GoBack" w:displacedByCustomXml="next"/>
        <w:bookmarkEnd w:id="2" w:displacedByCustomXml="next"/>
      </w:sdtContent>
    </w:sdt>
    <w:p w:rsidR="00166BDF" w:rsidRPr="008E4520" w:rsidRDefault="00166BDF" w:rsidP="008E4520">
      <w:pPr>
        <w:spacing w:line="480" w:lineRule="auto"/>
        <w:jc w:val="left"/>
        <w:rPr>
          <w:rFonts w:eastAsiaTheme="majorEastAsia" w:cs="Times New Roman"/>
          <w:szCs w:val="24"/>
        </w:rPr>
      </w:pPr>
      <w:r w:rsidRPr="008E4520">
        <w:rPr>
          <w:rFonts w:cs="Times New Roman"/>
          <w:szCs w:val="24"/>
        </w:rPr>
        <w:br w:type="page"/>
      </w:r>
    </w:p>
    <w:p w:rsidR="00DF7AB8" w:rsidRDefault="003E68B9" w:rsidP="008E4520">
      <w:pPr>
        <w:pStyle w:val="Ttulo1"/>
        <w:spacing w:line="480" w:lineRule="auto"/>
        <w:jc w:val="center"/>
        <w:rPr>
          <w:rFonts w:ascii="Times New Roman" w:hAnsi="Times New Roman" w:cs="Times New Roman"/>
          <w:b/>
          <w:color w:val="auto"/>
          <w:sz w:val="24"/>
          <w:szCs w:val="24"/>
        </w:rPr>
      </w:pPr>
      <w:bookmarkStart w:id="3" w:name="_Toc521753846"/>
      <w:r>
        <w:rPr>
          <w:rFonts w:ascii="Times New Roman" w:hAnsi="Times New Roman" w:cs="Times New Roman"/>
          <w:b/>
          <w:color w:val="auto"/>
          <w:sz w:val="24"/>
          <w:szCs w:val="24"/>
        </w:rPr>
        <w:lastRenderedPageBreak/>
        <w:t>Í</w:t>
      </w:r>
      <w:r w:rsidR="00DC298D" w:rsidRPr="001744DC">
        <w:rPr>
          <w:rFonts w:ascii="Times New Roman" w:hAnsi="Times New Roman" w:cs="Times New Roman"/>
          <w:b/>
          <w:color w:val="auto"/>
          <w:sz w:val="24"/>
          <w:szCs w:val="24"/>
        </w:rPr>
        <w:t xml:space="preserve">NDICE DE </w:t>
      </w:r>
      <w:r w:rsidR="001744DC" w:rsidRPr="001744DC">
        <w:rPr>
          <w:rFonts w:ascii="Times New Roman" w:hAnsi="Times New Roman" w:cs="Times New Roman"/>
          <w:b/>
          <w:color w:val="auto"/>
          <w:sz w:val="24"/>
          <w:szCs w:val="24"/>
        </w:rPr>
        <w:t>TABLAS</w:t>
      </w:r>
      <w:bookmarkEnd w:id="3"/>
    </w:p>
    <w:p w:rsidR="008E4520" w:rsidRPr="008E4520" w:rsidRDefault="008E4520" w:rsidP="008E4520"/>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r w:rsidRPr="002528A3">
        <w:rPr>
          <w:rFonts w:asciiTheme="majorHAnsi" w:eastAsiaTheme="majorEastAsia" w:hAnsiTheme="majorHAnsi" w:cstheme="majorBidi"/>
          <w:b/>
          <w:color w:val="365F91" w:themeColor="accent1" w:themeShade="BF"/>
          <w:sz w:val="32"/>
          <w:szCs w:val="32"/>
        </w:rPr>
        <w:fldChar w:fldCharType="begin"/>
      </w:r>
      <w:r w:rsidR="00960CCF">
        <w:rPr>
          <w:b/>
        </w:rPr>
        <w:instrText xml:space="preserve"> TOC \h \z \c "Tabla" </w:instrText>
      </w:r>
      <w:r w:rsidRPr="002528A3">
        <w:rPr>
          <w:rFonts w:asciiTheme="majorHAnsi" w:eastAsiaTheme="majorEastAsia" w:hAnsiTheme="majorHAnsi" w:cstheme="majorBidi"/>
          <w:b/>
          <w:color w:val="365F91" w:themeColor="accent1" w:themeShade="BF"/>
          <w:sz w:val="32"/>
          <w:szCs w:val="32"/>
        </w:rPr>
        <w:fldChar w:fldCharType="separate"/>
      </w:r>
      <w:hyperlink w:anchor="_Toc521753897" w:history="1">
        <w:r w:rsidR="00706D72" w:rsidRPr="005D6A68">
          <w:rPr>
            <w:rStyle w:val="Hipervnculo"/>
            <w:b/>
            <w:noProof/>
          </w:rPr>
          <w:t xml:space="preserve">Tabla 1: </w:t>
        </w:r>
        <w:r w:rsidR="00706D72" w:rsidRPr="005D6A68">
          <w:rPr>
            <w:rStyle w:val="Hipervnculo"/>
            <w:noProof/>
          </w:rPr>
          <w:t>Técnicas Modernas de Refuerzo en Inmuebles Antiguos</w:t>
        </w:r>
        <w:r w:rsidR="00706D72">
          <w:rPr>
            <w:noProof/>
            <w:webHidden/>
          </w:rPr>
          <w:tab/>
        </w:r>
        <w:r>
          <w:rPr>
            <w:noProof/>
            <w:webHidden/>
          </w:rPr>
          <w:fldChar w:fldCharType="begin"/>
        </w:r>
        <w:r w:rsidR="00706D72">
          <w:rPr>
            <w:noProof/>
            <w:webHidden/>
          </w:rPr>
          <w:instrText xml:space="preserve"> PAGEREF _Toc521753897 \h </w:instrText>
        </w:r>
        <w:r>
          <w:rPr>
            <w:noProof/>
            <w:webHidden/>
          </w:rPr>
        </w:r>
        <w:r>
          <w:rPr>
            <w:noProof/>
            <w:webHidden/>
          </w:rPr>
          <w:fldChar w:fldCharType="separate"/>
        </w:r>
        <w:r w:rsidR="0089310B">
          <w:rPr>
            <w:noProof/>
            <w:webHidden/>
          </w:rPr>
          <w:t>5</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898" w:history="1">
        <w:r w:rsidR="00706D72" w:rsidRPr="005D6A68">
          <w:rPr>
            <w:rStyle w:val="Hipervnculo"/>
            <w:b/>
            <w:noProof/>
          </w:rPr>
          <w:t xml:space="preserve">Tabla 2: </w:t>
        </w:r>
        <w:r w:rsidR="00706D72" w:rsidRPr="005D6A68">
          <w:rPr>
            <w:rStyle w:val="Hipervnculo"/>
            <w:noProof/>
          </w:rPr>
          <w:t>Uso, recomendaciones y restricciones para la aplicación de las técnicas de refuerzo</w:t>
        </w:r>
        <w:r w:rsidR="00706D72">
          <w:rPr>
            <w:noProof/>
            <w:webHidden/>
          </w:rPr>
          <w:tab/>
        </w:r>
        <w:r>
          <w:rPr>
            <w:noProof/>
            <w:webHidden/>
          </w:rPr>
          <w:fldChar w:fldCharType="begin"/>
        </w:r>
        <w:r w:rsidR="00706D72">
          <w:rPr>
            <w:noProof/>
            <w:webHidden/>
          </w:rPr>
          <w:instrText xml:space="preserve"> PAGEREF _Toc521753898 \h </w:instrText>
        </w:r>
        <w:r>
          <w:rPr>
            <w:noProof/>
            <w:webHidden/>
          </w:rPr>
        </w:r>
        <w:r>
          <w:rPr>
            <w:noProof/>
            <w:webHidden/>
          </w:rPr>
          <w:fldChar w:fldCharType="separate"/>
        </w:r>
        <w:r w:rsidR="0089310B">
          <w:rPr>
            <w:noProof/>
            <w:webHidden/>
          </w:rPr>
          <w:t>6</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899" w:history="1">
        <w:r w:rsidR="00706D72" w:rsidRPr="005D6A68">
          <w:rPr>
            <w:rStyle w:val="Hipervnculo"/>
            <w:b/>
            <w:noProof/>
          </w:rPr>
          <w:t xml:space="preserve">Tabla 3: </w:t>
        </w:r>
        <w:r w:rsidR="00706D72" w:rsidRPr="005D6A68">
          <w:rPr>
            <w:rStyle w:val="Hipervnculo"/>
            <w:noProof/>
          </w:rPr>
          <w:t>Inventario Viviendas Patrimoniales de la Ciudad de Riobamba</w:t>
        </w:r>
        <w:r w:rsidR="00706D72">
          <w:rPr>
            <w:noProof/>
            <w:webHidden/>
          </w:rPr>
          <w:tab/>
        </w:r>
        <w:r>
          <w:rPr>
            <w:noProof/>
            <w:webHidden/>
          </w:rPr>
          <w:fldChar w:fldCharType="begin"/>
        </w:r>
        <w:r w:rsidR="00706D72">
          <w:rPr>
            <w:noProof/>
            <w:webHidden/>
          </w:rPr>
          <w:instrText xml:space="preserve"> PAGEREF _Toc521753899 \h </w:instrText>
        </w:r>
        <w:r>
          <w:rPr>
            <w:noProof/>
            <w:webHidden/>
          </w:rPr>
        </w:r>
        <w:r>
          <w:rPr>
            <w:noProof/>
            <w:webHidden/>
          </w:rPr>
          <w:fldChar w:fldCharType="separate"/>
        </w:r>
        <w:r w:rsidR="0089310B">
          <w:rPr>
            <w:noProof/>
            <w:webHidden/>
          </w:rPr>
          <w:t>10</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00" w:history="1">
        <w:r w:rsidR="00706D72" w:rsidRPr="005D6A68">
          <w:rPr>
            <w:rStyle w:val="Hipervnculo"/>
            <w:b/>
            <w:noProof/>
          </w:rPr>
          <w:t xml:space="preserve">Tabla 4: </w:t>
        </w:r>
        <w:r w:rsidR="00706D72" w:rsidRPr="005D6A68">
          <w:rPr>
            <w:rStyle w:val="Hipervnculo"/>
            <w:noProof/>
          </w:rPr>
          <w:t>Resumen Bienes Inmuebles Antiguos en Estudio</w:t>
        </w:r>
        <w:r w:rsidR="00706D72">
          <w:rPr>
            <w:noProof/>
            <w:webHidden/>
          </w:rPr>
          <w:tab/>
        </w:r>
        <w:r>
          <w:rPr>
            <w:noProof/>
            <w:webHidden/>
          </w:rPr>
          <w:fldChar w:fldCharType="begin"/>
        </w:r>
        <w:r w:rsidR="00706D72">
          <w:rPr>
            <w:noProof/>
            <w:webHidden/>
          </w:rPr>
          <w:instrText xml:space="preserve"> PAGEREF _Toc521753900 \h </w:instrText>
        </w:r>
        <w:r>
          <w:rPr>
            <w:noProof/>
            <w:webHidden/>
          </w:rPr>
        </w:r>
        <w:r>
          <w:rPr>
            <w:noProof/>
            <w:webHidden/>
          </w:rPr>
          <w:fldChar w:fldCharType="separate"/>
        </w:r>
        <w:r w:rsidR="0089310B">
          <w:rPr>
            <w:noProof/>
            <w:webHidden/>
          </w:rPr>
          <w:t>15</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01" w:history="1">
        <w:r w:rsidR="00706D72" w:rsidRPr="005D6A68">
          <w:rPr>
            <w:rStyle w:val="Hipervnculo"/>
            <w:b/>
            <w:noProof/>
          </w:rPr>
          <w:t xml:space="preserve">Tabla 5: </w:t>
        </w:r>
        <w:r w:rsidR="00706D72" w:rsidRPr="005D6A68">
          <w:rPr>
            <w:rStyle w:val="Hipervnculo"/>
            <w:noProof/>
          </w:rPr>
          <w:t>Resumen de variables e indicadores para vulnerabilidad sísmica en edificios (SNGR)</w:t>
        </w:r>
        <w:r w:rsidR="00706D72">
          <w:rPr>
            <w:noProof/>
            <w:webHidden/>
          </w:rPr>
          <w:tab/>
        </w:r>
        <w:r>
          <w:rPr>
            <w:noProof/>
            <w:webHidden/>
          </w:rPr>
          <w:fldChar w:fldCharType="begin"/>
        </w:r>
        <w:r w:rsidR="00706D72">
          <w:rPr>
            <w:noProof/>
            <w:webHidden/>
          </w:rPr>
          <w:instrText xml:space="preserve"> PAGEREF _Toc521753901 \h </w:instrText>
        </w:r>
        <w:r>
          <w:rPr>
            <w:noProof/>
            <w:webHidden/>
          </w:rPr>
        </w:r>
        <w:r>
          <w:rPr>
            <w:noProof/>
            <w:webHidden/>
          </w:rPr>
          <w:fldChar w:fldCharType="separate"/>
        </w:r>
        <w:r w:rsidR="0089310B">
          <w:rPr>
            <w:noProof/>
            <w:webHidden/>
          </w:rPr>
          <w:t>23</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02" w:history="1">
        <w:r w:rsidR="00706D72" w:rsidRPr="005D6A68">
          <w:rPr>
            <w:rStyle w:val="Hipervnculo"/>
            <w:b/>
            <w:noProof/>
          </w:rPr>
          <w:t>Tabla 6:</w:t>
        </w:r>
        <w:r w:rsidR="00706D72" w:rsidRPr="005D6A68">
          <w:rPr>
            <w:rStyle w:val="Hipervnculo"/>
            <w:noProof/>
          </w:rPr>
          <w:t xml:space="preserve"> Resumen del Índice de Vulnerabilidad de los edificios de mampostería no reforzada (Benedetti – Petrini)</w:t>
        </w:r>
        <w:r w:rsidR="00706D72">
          <w:rPr>
            <w:noProof/>
            <w:webHidden/>
          </w:rPr>
          <w:tab/>
        </w:r>
        <w:r>
          <w:rPr>
            <w:noProof/>
            <w:webHidden/>
          </w:rPr>
          <w:fldChar w:fldCharType="begin"/>
        </w:r>
        <w:r w:rsidR="00706D72">
          <w:rPr>
            <w:noProof/>
            <w:webHidden/>
          </w:rPr>
          <w:instrText xml:space="preserve"> PAGEREF _Toc521753902 \h </w:instrText>
        </w:r>
        <w:r>
          <w:rPr>
            <w:noProof/>
            <w:webHidden/>
          </w:rPr>
        </w:r>
        <w:r>
          <w:rPr>
            <w:noProof/>
            <w:webHidden/>
          </w:rPr>
          <w:fldChar w:fldCharType="separate"/>
        </w:r>
        <w:r w:rsidR="0089310B">
          <w:rPr>
            <w:noProof/>
            <w:webHidden/>
          </w:rPr>
          <w:t>24</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03" w:history="1">
        <w:r w:rsidR="00706D72" w:rsidRPr="005D6A68">
          <w:rPr>
            <w:rStyle w:val="Hipervnculo"/>
            <w:b/>
            <w:noProof/>
          </w:rPr>
          <w:t xml:space="preserve">Tabla 7: </w:t>
        </w:r>
        <w:r w:rsidR="00706D72" w:rsidRPr="005D6A68">
          <w:rPr>
            <w:rStyle w:val="Hipervnculo"/>
            <w:noProof/>
          </w:rPr>
          <w:t>Modelo de Ficha de Evaluación de las Características de los Bienes Inmuebles</w:t>
        </w:r>
        <w:r w:rsidR="00706D72">
          <w:rPr>
            <w:noProof/>
            <w:webHidden/>
          </w:rPr>
          <w:tab/>
        </w:r>
        <w:r>
          <w:rPr>
            <w:noProof/>
            <w:webHidden/>
          </w:rPr>
          <w:fldChar w:fldCharType="begin"/>
        </w:r>
        <w:r w:rsidR="00706D72">
          <w:rPr>
            <w:noProof/>
            <w:webHidden/>
          </w:rPr>
          <w:instrText xml:space="preserve"> PAGEREF _Toc521753903 \h </w:instrText>
        </w:r>
        <w:r>
          <w:rPr>
            <w:noProof/>
            <w:webHidden/>
          </w:rPr>
        </w:r>
        <w:r>
          <w:rPr>
            <w:noProof/>
            <w:webHidden/>
          </w:rPr>
          <w:fldChar w:fldCharType="separate"/>
        </w:r>
        <w:r w:rsidR="0089310B">
          <w:rPr>
            <w:noProof/>
            <w:webHidden/>
          </w:rPr>
          <w:t>33</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04" w:history="1">
        <w:r w:rsidR="00706D72" w:rsidRPr="005D6A68">
          <w:rPr>
            <w:rStyle w:val="Hipervnculo"/>
            <w:b/>
            <w:noProof/>
          </w:rPr>
          <w:t xml:space="preserve">Tabla 8: </w:t>
        </w:r>
        <w:r w:rsidR="00706D72" w:rsidRPr="005D6A68">
          <w:rPr>
            <w:rStyle w:val="Hipervnculo"/>
            <w:noProof/>
          </w:rPr>
          <w:t>Ficha de Sistema Constructivo y Estado de la Edificación</w:t>
        </w:r>
        <w:r w:rsidR="00706D72">
          <w:rPr>
            <w:noProof/>
            <w:webHidden/>
          </w:rPr>
          <w:tab/>
        </w:r>
        <w:r>
          <w:rPr>
            <w:noProof/>
            <w:webHidden/>
          </w:rPr>
          <w:fldChar w:fldCharType="begin"/>
        </w:r>
        <w:r w:rsidR="00706D72">
          <w:rPr>
            <w:noProof/>
            <w:webHidden/>
          </w:rPr>
          <w:instrText xml:space="preserve"> PAGEREF _Toc521753904 \h </w:instrText>
        </w:r>
        <w:r>
          <w:rPr>
            <w:noProof/>
            <w:webHidden/>
          </w:rPr>
        </w:r>
        <w:r>
          <w:rPr>
            <w:noProof/>
            <w:webHidden/>
          </w:rPr>
          <w:fldChar w:fldCharType="separate"/>
        </w:r>
        <w:r w:rsidR="0089310B">
          <w:rPr>
            <w:noProof/>
            <w:webHidden/>
          </w:rPr>
          <w:t>34</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05" w:history="1">
        <w:r w:rsidR="00706D72" w:rsidRPr="005D6A68">
          <w:rPr>
            <w:rStyle w:val="Hipervnculo"/>
            <w:b/>
            <w:noProof/>
          </w:rPr>
          <w:t xml:space="preserve">Tabla 9: </w:t>
        </w:r>
        <w:r w:rsidR="00706D72" w:rsidRPr="005D6A68">
          <w:rPr>
            <w:rStyle w:val="Hipervnculo"/>
            <w:noProof/>
          </w:rPr>
          <w:t>Variables e indicadores para vulnerabilidad sísmica en edificaciones (SNGR)</w:t>
        </w:r>
        <w:r w:rsidR="00706D72">
          <w:rPr>
            <w:noProof/>
            <w:webHidden/>
          </w:rPr>
          <w:tab/>
        </w:r>
        <w:r>
          <w:rPr>
            <w:noProof/>
            <w:webHidden/>
          </w:rPr>
          <w:fldChar w:fldCharType="begin"/>
        </w:r>
        <w:r w:rsidR="00706D72">
          <w:rPr>
            <w:noProof/>
            <w:webHidden/>
          </w:rPr>
          <w:instrText xml:space="preserve"> PAGEREF _Toc521753905 \h </w:instrText>
        </w:r>
        <w:r>
          <w:rPr>
            <w:noProof/>
            <w:webHidden/>
          </w:rPr>
        </w:r>
        <w:r>
          <w:rPr>
            <w:noProof/>
            <w:webHidden/>
          </w:rPr>
          <w:fldChar w:fldCharType="separate"/>
        </w:r>
        <w:r w:rsidR="0089310B">
          <w:rPr>
            <w:noProof/>
            <w:webHidden/>
          </w:rPr>
          <w:t>35</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06" w:history="1">
        <w:r w:rsidR="00706D72" w:rsidRPr="005D6A68">
          <w:rPr>
            <w:rStyle w:val="Hipervnculo"/>
            <w:b/>
            <w:noProof/>
          </w:rPr>
          <w:t>Tabla 10:</w:t>
        </w:r>
        <w:r w:rsidR="00706D72" w:rsidRPr="005D6A68">
          <w:rPr>
            <w:rStyle w:val="Hipervnculo"/>
            <w:noProof/>
          </w:rPr>
          <w:t xml:space="preserve"> Índice de Vulnerabilidad de los edificios de mampostería no reforzada</w:t>
        </w:r>
        <w:r w:rsidR="00706D72" w:rsidRPr="005D6A68">
          <w:rPr>
            <w:rStyle w:val="Hipervnculo"/>
            <w:i/>
            <w:noProof/>
          </w:rPr>
          <w:t xml:space="preserve"> </w:t>
        </w:r>
        <w:r w:rsidR="00706D72" w:rsidRPr="005D6A68">
          <w:rPr>
            <w:rStyle w:val="Hipervnculo"/>
            <w:noProof/>
          </w:rPr>
          <w:t>y su valoración numérica</w:t>
        </w:r>
        <w:r w:rsidR="00706D72" w:rsidRPr="005D6A68">
          <w:rPr>
            <w:rStyle w:val="Hipervnculo"/>
            <w:b/>
            <w:noProof/>
          </w:rPr>
          <w:t>.</w:t>
        </w:r>
        <w:r w:rsidR="00706D72">
          <w:rPr>
            <w:noProof/>
            <w:webHidden/>
          </w:rPr>
          <w:tab/>
        </w:r>
        <w:r>
          <w:rPr>
            <w:noProof/>
            <w:webHidden/>
          </w:rPr>
          <w:fldChar w:fldCharType="begin"/>
        </w:r>
        <w:r w:rsidR="00706D72">
          <w:rPr>
            <w:noProof/>
            <w:webHidden/>
          </w:rPr>
          <w:instrText xml:space="preserve"> PAGEREF _Toc521753906 \h </w:instrText>
        </w:r>
        <w:r>
          <w:rPr>
            <w:noProof/>
            <w:webHidden/>
          </w:rPr>
        </w:r>
        <w:r>
          <w:rPr>
            <w:noProof/>
            <w:webHidden/>
          </w:rPr>
          <w:fldChar w:fldCharType="separate"/>
        </w:r>
        <w:r w:rsidR="0089310B">
          <w:rPr>
            <w:noProof/>
            <w:webHidden/>
          </w:rPr>
          <w:t>36</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07" w:history="1">
        <w:r w:rsidR="00706D72" w:rsidRPr="005D6A68">
          <w:rPr>
            <w:rStyle w:val="Hipervnculo"/>
            <w:b/>
            <w:noProof/>
          </w:rPr>
          <w:t>Tabla 11:</w:t>
        </w:r>
        <w:r w:rsidR="00706D72" w:rsidRPr="005D6A68">
          <w:rPr>
            <w:rStyle w:val="Hipervnculo"/>
            <w:noProof/>
          </w:rPr>
          <w:t xml:space="preserve"> Características de los Parámetros para la cuantificación del Índice de Vulnerabilidad de Benedetti – Petrini.</w:t>
        </w:r>
        <w:r w:rsidR="00706D72">
          <w:rPr>
            <w:noProof/>
            <w:webHidden/>
          </w:rPr>
          <w:tab/>
        </w:r>
        <w:r>
          <w:rPr>
            <w:noProof/>
            <w:webHidden/>
          </w:rPr>
          <w:fldChar w:fldCharType="begin"/>
        </w:r>
        <w:r w:rsidR="00706D72">
          <w:rPr>
            <w:noProof/>
            <w:webHidden/>
          </w:rPr>
          <w:instrText xml:space="preserve"> PAGEREF _Toc521753907 \h </w:instrText>
        </w:r>
        <w:r>
          <w:rPr>
            <w:noProof/>
            <w:webHidden/>
          </w:rPr>
        </w:r>
        <w:r>
          <w:rPr>
            <w:noProof/>
            <w:webHidden/>
          </w:rPr>
          <w:fldChar w:fldCharType="separate"/>
        </w:r>
        <w:r w:rsidR="0089310B">
          <w:rPr>
            <w:noProof/>
            <w:webHidden/>
          </w:rPr>
          <w:t>37</w:t>
        </w:r>
        <w:r>
          <w:rPr>
            <w:noProof/>
            <w:webHidden/>
          </w:rPr>
          <w:fldChar w:fldCharType="end"/>
        </w:r>
      </w:hyperlink>
    </w:p>
    <w:p w:rsidR="00DF7AB8" w:rsidRDefault="002528A3" w:rsidP="00011D4E">
      <w:pPr>
        <w:spacing w:line="360" w:lineRule="auto"/>
        <w:rPr>
          <w:b/>
        </w:rPr>
      </w:pPr>
      <w:r>
        <w:rPr>
          <w:b/>
        </w:rPr>
        <w:fldChar w:fldCharType="end"/>
      </w:r>
    </w:p>
    <w:p w:rsidR="00DC298D" w:rsidRPr="00BF75A3" w:rsidRDefault="00DF7AB8" w:rsidP="00BF75A3">
      <w:r>
        <w:br w:type="page"/>
      </w:r>
    </w:p>
    <w:p w:rsidR="00DC298D" w:rsidRDefault="003E68B9" w:rsidP="001744DC">
      <w:pPr>
        <w:pStyle w:val="Ttulo1"/>
        <w:jc w:val="center"/>
        <w:rPr>
          <w:rFonts w:ascii="Times New Roman" w:hAnsi="Times New Roman" w:cs="Times New Roman"/>
          <w:b/>
          <w:color w:val="auto"/>
          <w:sz w:val="24"/>
          <w:szCs w:val="24"/>
        </w:rPr>
      </w:pPr>
      <w:bookmarkStart w:id="4" w:name="_Toc521753847"/>
      <w:r>
        <w:rPr>
          <w:rFonts w:ascii="Times New Roman" w:hAnsi="Times New Roman" w:cs="Times New Roman"/>
          <w:b/>
          <w:color w:val="auto"/>
          <w:sz w:val="24"/>
          <w:szCs w:val="24"/>
        </w:rPr>
        <w:lastRenderedPageBreak/>
        <w:t>Í</w:t>
      </w:r>
      <w:r w:rsidR="00DC298D" w:rsidRPr="001744DC">
        <w:rPr>
          <w:rFonts w:ascii="Times New Roman" w:hAnsi="Times New Roman" w:cs="Times New Roman"/>
          <w:b/>
          <w:color w:val="auto"/>
          <w:sz w:val="24"/>
          <w:szCs w:val="24"/>
        </w:rPr>
        <w:t xml:space="preserve">NDICE DE </w:t>
      </w:r>
      <w:r w:rsidR="001744DC" w:rsidRPr="001744DC">
        <w:rPr>
          <w:rFonts w:ascii="Times New Roman" w:hAnsi="Times New Roman" w:cs="Times New Roman"/>
          <w:b/>
          <w:color w:val="auto"/>
          <w:sz w:val="24"/>
          <w:szCs w:val="24"/>
        </w:rPr>
        <w:t>FIGURAS</w:t>
      </w:r>
      <w:bookmarkEnd w:id="4"/>
    </w:p>
    <w:p w:rsidR="00800BC3" w:rsidRPr="00800BC3" w:rsidRDefault="00800BC3" w:rsidP="00800BC3">
      <w:pPr>
        <w:jc w:val="left"/>
      </w:pPr>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r>
        <w:fldChar w:fldCharType="begin"/>
      </w:r>
      <w:r w:rsidR="00800BC3">
        <w:instrText xml:space="preserve"> TOC \h \z \c "Figura" </w:instrText>
      </w:r>
      <w:r>
        <w:fldChar w:fldCharType="separate"/>
      </w:r>
      <w:hyperlink w:anchor="_Toc521753931" w:history="1">
        <w:r w:rsidR="00706D72" w:rsidRPr="00843259">
          <w:rPr>
            <w:rStyle w:val="Hipervnculo"/>
            <w:b/>
            <w:noProof/>
          </w:rPr>
          <w:t xml:space="preserve">Figura 1: </w:t>
        </w:r>
        <w:r w:rsidR="00706D72" w:rsidRPr="00843259">
          <w:rPr>
            <w:rStyle w:val="Hipervnculo"/>
            <w:noProof/>
          </w:rPr>
          <w:t>Esquema de Metodología de Investigación</w:t>
        </w:r>
        <w:r w:rsidR="00706D72">
          <w:rPr>
            <w:noProof/>
            <w:webHidden/>
          </w:rPr>
          <w:tab/>
        </w:r>
        <w:r>
          <w:rPr>
            <w:noProof/>
            <w:webHidden/>
          </w:rPr>
          <w:fldChar w:fldCharType="begin"/>
        </w:r>
        <w:r w:rsidR="00706D72">
          <w:rPr>
            <w:noProof/>
            <w:webHidden/>
          </w:rPr>
          <w:instrText xml:space="preserve"> PAGEREF _Toc521753931 \h </w:instrText>
        </w:r>
        <w:r>
          <w:rPr>
            <w:noProof/>
            <w:webHidden/>
          </w:rPr>
        </w:r>
        <w:r>
          <w:rPr>
            <w:noProof/>
            <w:webHidden/>
          </w:rPr>
          <w:fldChar w:fldCharType="separate"/>
        </w:r>
        <w:r w:rsidR="0089310B">
          <w:rPr>
            <w:noProof/>
            <w:webHidden/>
          </w:rPr>
          <w:t>8</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32" w:history="1">
        <w:r w:rsidR="00706D72" w:rsidRPr="00843259">
          <w:rPr>
            <w:rStyle w:val="Hipervnculo"/>
            <w:b/>
            <w:noProof/>
          </w:rPr>
          <w:t xml:space="preserve">Figura 2: </w:t>
        </w:r>
        <w:r w:rsidR="00706D72" w:rsidRPr="00843259">
          <w:rPr>
            <w:rStyle w:val="Hipervnculo"/>
            <w:noProof/>
          </w:rPr>
          <w:t>Mapeo de Bienes Inmuebles Antiguos y Privados en Estudio</w:t>
        </w:r>
        <w:r w:rsidR="00706D72">
          <w:rPr>
            <w:noProof/>
            <w:webHidden/>
          </w:rPr>
          <w:tab/>
        </w:r>
        <w:r>
          <w:rPr>
            <w:noProof/>
            <w:webHidden/>
          </w:rPr>
          <w:fldChar w:fldCharType="begin"/>
        </w:r>
        <w:r w:rsidR="00706D72">
          <w:rPr>
            <w:noProof/>
            <w:webHidden/>
          </w:rPr>
          <w:instrText xml:space="preserve"> PAGEREF _Toc521753932 \h </w:instrText>
        </w:r>
        <w:r>
          <w:rPr>
            <w:noProof/>
            <w:webHidden/>
          </w:rPr>
        </w:r>
        <w:r>
          <w:rPr>
            <w:noProof/>
            <w:webHidden/>
          </w:rPr>
          <w:fldChar w:fldCharType="separate"/>
        </w:r>
        <w:r w:rsidR="0089310B">
          <w:rPr>
            <w:noProof/>
            <w:webHidden/>
          </w:rPr>
          <w:t>17</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33" w:history="1">
        <w:r w:rsidR="00706D72" w:rsidRPr="00843259">
          <w:rPr>
            <w:rStyle w:val="Hipervnculo"/>
            <w:b/>
            <w:noProof/>
          </w:rPr>
          <w:t xml:space="preserve">Figura 3: </w:t>
        </w:r>
        <w:r w:rsidR="00706D72" w:rsidRPr="00843259">
          <w:rPr>
            <w:rStyle w:val="Hipervnculo"/>
            <w:noProof/>
          </w:rPr>
          <w:t>Modelo de Ficha de Sistema Constructivo y Estado de la Edificación, (Parámetro: Materiales)</w:t>
        </w:r>
        <w:r w:rsidR="00706D72">
          <w:rPr>
            <w:noProof/>
            <w:webHidden/>
          </w:rPr>
          <w:tab/>
        </w:r>
        <w:r>
          <w:rPr>
            <w:noProof/>
            <w:webHidden/>
          </w:rPr>
          <w:fldChar w:fldCharType="begin"/>
        </w:r>
        <w:r w:rsidR="00706D72">
          <w:rPr>
            <w:noProof/>
            <w:webHidden/>
          </w:rPr>
          <w:instrText xml:space="preserve"> PAGEREF _Toc521753933 \h </w:instrText>
        </w:r>
        <w:r>
          <w:rPr>
            <w:noProof/>
            <w:webHidden/>
          </w:rPr>
        </w:r>
        <w:r>
          <w:rPr>
            <w:noProof/>
            <w:webHidden/>
          </w:rPr>
          <w:fldChar w:fldCharType="separate"/>
        </w:r>
        <w:r w:rsidR="0089310B">
          <w:rPr>
            <w:noProof/>
            <w:webHidden/>
          </w:rPr>
          <w:t>19</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34" w:history="1">
        <w:r w:rsidR="00706D72" w:rsidRPr="00843259">
          <w:rPr>
            <w:rStyle w:val="Hipervnculo"/>
            <w:b/>
            <w:noProof/>
          </w:rPr>
          <w:t xml:space="preserve">Figura 4: </w:t>
        </w:r>
        <w:r w:rsidR="00706D72" w:rsidRPr="00843259">
          <w:rPr>
            <w:rStyle w:val="Hipervnculo"/>
            <w:noProof/>
          </w:rPr>
          <w:t>Modelo de Ficha de Sistema Constructivo y Estado de la Edificación, (Parámetro: Patologías)</w:t>
        </w:r>
        <w:r w:rsidR="00706D72">
          <w:rPr>
            <w:noProof/>
            <w:webHidden/>
          </w:rPr>
          <w:tab/>
        </w:r>
        <w:r>
          <w:rPr>
            <w:noProof/>
            <w:webHidden/>
          </w:rPr>
          <w:fldChar w:fldCharType="begin"/>
        </w:r>
        <w:r w:rsidR="00706D72">
          <w:rPr>
            <w:noProof/>
            <w:webHidden/>
          </w:rPr>
          <w:instrText xml:space="preserve"> PAGEREF _Toc521753934 \h </w:instrText>
        </w:r>
        <w:r>
          <w:rPr>
            <w:noProof/>
            <w:webHidden/>
          </w:rPr>
        </w:r>
        <w:r>
          <w:rPr>
            <w:noProof/>
            <w:webHidden/>
          </w:rPr>
          <w:fldChar w:fldCharType="separate"/>
        </w:r>
        <w:r w:rsidR="0089310B">
          <w:rPr>
            <w:noProof/>
            <w:webHidden/>
          </w:rPr>
          <w:t>20</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35" w:history="1">
        <w:r w:rsidR="00706D72" w:rsidRPr="00843259">
          <w:rPr>
            <w:rStyle w:val="Hipervnculo"/>
            <w:b/>
            <w:noProof/>
          </w:rPr>
          <w:t xml:space="preserve">Figura 5: </w:t>
        </w:r>
        <w:r w:rsidR="00706D72" w:rsidRPr="00843259">
          <w:rPr>
            <w:rStyle w:val="Hipervnculo"/>
            <w:noProof/>
          </w:rPr>
          <w:t>Modelo de Ficha de Sistema Constructivo y Estado de la Edificación, (Parámetro: Estado de conservación de la estructura)</w:t>
        </w:r>
        <w:r w:rsidR="00706D72">
          <w:rPr>
            <w:noProof/>
            <w:webHidden/>
          </w:rPr>
          <w:tab/>
        </w:r>
        <w:r>
          <w:rPr>
            <w:noProof/>
            <w:webHidden/>
          </w:rPr>
          <w:fldChar w:fldCharType="begin"/>
        </w:r>
        <w:r w:rsidR="00706D72">
          <w:rPr>
            <w:noProof/>
            <w:webHidden/>
          </w:rPr>
          <w:instrText xml:space="preserve"> PAGEREF _Toc521753935 \h </w:instrText>
        </w:r>
        <w:r>
          <w:rPr>
            <w:noProof/>
            <w:webHidden/>
          </w:rPr>
        </w:r>
        <w:r>
          <w:rPr>
            <w:noProof/>
            <w:webHidden/>
          </w:rPr>
          <w:fldChar w:fldCharType="separate"/>
        </w:r>
        <w:r w:rsidR="0089310B">
          <w:rPr>
            <w:noProof/>
            <w:webHidden/>
          </w:rPr>
          <w:t>21</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36" w:history="1">
        <w:r w:rsidR="00706D72" w:rsidRPr="00843259">
          <w:rPr>
            <w:rStyle w:val="Hipervnculo"/>
            <w:b/>
            <w:noProof/>
          </w:rPr>
          <w:t xml:space="preserve">Figura 6: </w:t>
        </w:r>
        <w:r w:rsidR="00706D72" w:rsidRPr="00843259">
          <w:rPr>
            <w:rStyle w:val="Hipervnculo"/>
            <w:noProof/>
          </w:rPr>
          <w:t>Modelo de Ficha de Sistema Constructivo y Estado de la Edificación, (Parámetro: Técnica Recomendada)</w:t>
        </w:r>
        <w:r w:rsidR="00706D72">
          <w:rPr>
            <w:noProof/>
            <w:webHidden/>
          </w:rPr>
          <w:tab/>
        </w:r>
        <w:r>
          <w:rPr>
            <w:noProof/>
            <w:webHidden/>
          </w:rPr>
          <w:fldChar w:fldCharType="begin"/>
        </w:r>
        <w:r w:rsidR="00706D72">
          <w:rPr>
            <w:noProof/>
            <w:webHidden/>
          </w:rPr>
          <w:instrText xml:space="preserve"> PAGEREF _Toc521753936 \h </w:instrText>
        </w:r>
        <w:r>
          <w:rPr>
            <w:noProof/>
            <w:webHidden/>
          </w:rPr>
        </w:r>
        <w:r>
          <w:rPr>
            <w:noProof/>
            <w:webHidden/>
          </w:rPr>
          <w:fldChar w:fldCharType="separate"/>
        </w:r>
        <w:r w:rsidR="0089310B">
          <w:rPr>
            <w:noProof/>
            <w:webHidden/>
          </w:rPr>
          <w:t>22</w:t>
        </w:r>
        <w:r>
          <w:rPr>
            <w:noProof/>
            <w:webHidden/>
          </w:rPr>
          <w:fldChar w:fldCharType="end"/>
        </w:r>
      </w:hyperlink>
    </w:p>
    <w:p w:rsidR="00706D72" w:rsidRDefault="002528A3" w:rsidP="00706D72">
      <w:pPr>
        <w:pStyle w:val="Tabladeilustraciones"/>
        <w:tabs>
          <w:tab w:val="right" w:leader="dot" w:pos="8495"/>
        </w:tabs>
        <w:spacing w:line="360" w:lineRule="auto"/>
        <w:rPr>
          <w:rFonts w:asciiTheme="minorHAnsi" w:eastAsiaTheme="minorEastAsia" w:hAnsiTheme="minorHAnsi"/>
          <w:noProof/>
          <w:sz w:val="22"/>
          <w:lang w:val="es-EC" w:eastAsia="es-EC"/>
        </w:rPr>
      </w:pPr>
      <w:hyperlink w:anchor="_Toc521753937" w:history="1">
        <w:r w:rsidR="00706D72" w:rsidRPr="00843259">
          <w:rPr>
            <w:rStyle w:val="Hipervnculo"/>
            <w:b/>
            <w:noProof/>
          </w:rPr>
          <w:t xml:space="preserve">Figura 7: </w:t>
        </w:r>
        <w:r w:rsidR="00706D72" w:rsidRPr="00843259">
          <w:rPr>
            <w:rStyle w:val="Hipervnculo"/>
            <w:noProof/>
          </w:rPr>
          <w:t>Variables e indicadores para vulnerabilidad sísmica en edificaciones (SNGR)</w:t>
        </w:r>
        <w:r w:rsidR="00706D72">
          <w:rPr>
            <w:noProof/>
            <w:webHidden/>
          </w:rPr>
          <w:tab/>
        </w:r>
        <w:r>
          <w:rPr>
            <w:noProof/>
            <w:webHidden/>
          </w:rPr>
          <w:fldChar w:fldCharType="begin"/>
        </w:r>
        <w:r w:rsidR="00706D72">
          <w:rPr>
            <w:noProof/>
            <w:webHidden/>
          </w:rPr>
          <w:instrText xml:space="preserve"> PAGEREF _Toc521753937 \h </w:instrText>
        </w:r>
        <w:r>
          <w:rPr>
            <w:noProof/>
            <w:webHidden/>
          </w:rPr>
        </w:r>
        <w:r>
          <w:rPr>
            <w:noProof/>
            <w:webHidden/>
          </w:rPr>
          <w:fldChar w:fldCharType="separate"/>
        </w:r>
        <w:r w:rsidR="0089310B">
          <w:rPr>
            <w:noProof/>
            <w:webHidden/>
          </w:rPr>
          <w:t>24</w:t>
        </w:r>
        <w:r>
          <w:rPr>
            <w:noProof/>
            <w:webHidden/>
          </w:rPr>
          <w:fldChar w:fldCharType="end"/>
        </w:r>
      </w:hyperlink>
    </w:p>
    <w:p w:rsidR="00DF7AB8" w:rsidRPr="00DF7AB8" w:rsidRDefault="002528A3" w:rsidP="00011D4E">
      <w:pPr>
        <w:spacing w:line="360" w:lineRule="auto"/>
        <w:jc w:val="left"/>
      </w:pPr>
      <w:r>
        <w:fldChar w:fldCharType="end"/>
      </w:r>
    </w:p>
    <w:p w:rsidR="00DC298D" w:rsidRDefault="00DC298D">
      <w:pPr>
        <w:jc w:val="left"/>
        <w:rPr>
          <w:b/>
        </w:rPr>
      </w:pPr>
      <w:r>
        <w:rPr>
          <w:b/>
        </w:rPr>
        <w:br w:type="page"/>
      </w:r>
    </w:p>
    <w:p w:rsidR="00DC298D" w:rsidRPr="001744DC" w:rsidRDefault="00DC298D" w:rsidP="001744DC">
      <w:pPr>
        <w:pStyle w:val="Ttulo1"/>
        <w:jc w:val="center"/>
        <w:rPr>
          <w:rFonts w:ascii="Times New Roman" w:hAnsi="Times New Roman" w:cs="Times New Roman"/>
          <w:b/>
          <w:color w:val="auto"/>
          <w:sz w:val="24"/>
          <w:szCs w:val="24"/>
        </w:rPr>
      </w:pPr>
      <w:bookmarkStart w:id="5" w:name="_Toc521753848"/>
      <w:r w:rsidRPr="001744DC">
        <w:rPr>
          <w:rFonts w:ascii="Times New Roman" w:hAnsi="Times New Roman" w:cs="Times New Roman"/>
          <w:b/>
          <w:color w:val="auto"/>
          <w:sz w:val="24"/>
          <w:szCs w:val="24"/>
        </w:rPr>
        <w:lastRenderedPageBreak/>
        <w:t>RESUMEN</w:t>
      </w:r>
      <w:bookmarkEnd w:id="5"/>
    </w:p>
    <w:p w:rsidR="009A49A5" w:rsidRDefault="009A49A5" w:rsidP="009A49A5">
      <w:pPr>
        <w:spacing w:before="240" w:after="0" w:line="480" w:lineRule="auto"/>
        <w:rPr>
          <w:rFonts w:cs="Times New Roman"/>
          <w:szCs w:val="24"/>
        </w:rPr>
      </w:pPr>
      <w:r>
        <w:rPr>
          <w:rFonts w:cs="Times New Roman"/>
          <w:szCs w:val="24"/>
        </w:rPr>
        <w:t xml:space="preserve">     </w:t>
      </w:r>
      <w:r w:rsidR="0012131F">
        <w:rPr>
          <w:rFonts w:cs="Times New Roman"/>
          <w:szCs w:val="24"/>
        </w:rPr>
        <w:t>En el</w:t>
      </w:r>
      <w:r>
        <w:rPr>
          <w:rFonts w:cs="Times New Roman"/>
          <w:szCs w:val="24"/>
        </w:rPr>
        <w:t xml:space="preserve"> presente trabajo </w:t>
      </w:r>
      <w:r w:rsidR="0012131F">
        <w:rPr>
          <w:rFonts w:cs="Times New Roman"/>
          <w:szCs w:val="24"/>
        </w:rPr>
        <w:t xml:space="preserve">se </w:t>
      </w:r>
      <w:r>
        <w:rPr>
          <w:rFonts w:cs="Times New Roman"/>
          <w:szCs w:val="24"/>
        </w:rPr>
        <w:t>desarrolló un diagnó</w:t>
      </w:r>
      <w:r w:rsidRPr="00F34A64">
        <w:rPr>
          <w:rFonts w:cs="Times New Roman"/>
          <w:szCs w:val="24"/>
        </w:rPr>
        <w:t>stico del estado actual de los bienes inmuebles antiguos y privados desde el año de 1950 hasta el 2017 d</w:t>
      </w:r>
      <w:r w:rsidR="00411357">
        <w:rPr>
          <w:rFonts w:cs="Times New Roman"/>
          <w:szCs w:val="24"/>
        </w:rPr>
        <w:t>entro de la ciudad de Riobamba.</w:t>
      </w:r>
    </w:p>
    <w:p w:rsidR="00322E34" w:rsidRDefault="00411357" w:rsidP="00322E34">
      <w:pPr>
        <w:spacing w:before="240" w:line="480" w:lineRule="auto"/>
        <w:rPr>
          <w:rFonts w:cs="Times New Roman"/>
          <w:szCs w:val="24"/>
        </w:rPr>
      </w:pPr>
      <w:r>
        <w:rPr>
          <w:rFonts w:cs="Times New Roman"/>
          <w:szCs w:val="24"/>
        </w:rPr>
        <w:t xml:space="preserve">     </w:t>
      </w:r>
      <w:r w:rsidRPr="00AA3F94">
        <w:rPr>
          <w:rFonts w:cs="Times New Roman"/>
          <w:szCs w:val="24"/>
        </w:rPr>
        <w:t xml:space="preserve">Los Ingenieros Civiles, Arquitectos y Restauradores han venido utilizando una variedad de técnicas de recuperación para el mejoramiento de las estructuras históricas, </w:t>
      </w:r>
      <w:r w:rsidR="00C34A7F">
        <w:rPr>
          <w:rFonts w:cs="Times New Roman"/>
          <w:szCs w:val="24"/>
        </w:rPr>
        <w:t xml:space="preserve">los </w:t>
      </w:r>
      <w:r w:rsidRPr="00AA3F94">
        <w:rPr>
          <w:rFonts w:cs="Times New Roman"/>
          <w:szCs w:val="24"/>
        </w:rPr>
        <w:t xml:space="preserve">criterios que fueron tomados en cuenta para el desarrollo de una metodología la cual consiste en la elaboración de fichas que permitan realizar una clasificación de los casos de  estudio que determinen sus tipologías arquitectónicas y estructurales, y sirvieron como una herramienta guía que permitió </w:t>
      </w:r>
      <w:r w:rsidR="00322E34" w:rsidRPr="00AA3F94">
        <w:rPr>
          <w:rFonts w:cs="Times New Roman"/>
          <w:szCs w:val="24"/>
        </w:rPr>
        <w:t>sugerir</w:t>
      </w:r>
      <w:r w:rsidRPr="00AA3F94">
        <w:rPr>
          <w:rFonts w:cs="Times New Roman"/>
          <w:szCs w:val="24"/>
        </w:rPr>
        <w:t xml:space="preserve"> técnicas</w:t>
      </w:r>
      <w:r w:rsidR="00322E34" w:rsidRPr="00AA3F94">
        <w:rPr>
          <w:rFonts w:cs="Times New Roman"/>
          <w:szCs w:val="24"/>
        </w:rPr>
        <w:t xml:space="preserve"> adecuadas para la rehabilitación de los bienes inmuebles antiguos.</w:t>
      </w:r>
    </w:p>
    <w:p w:rsidR="009A49A5" w:rsidRDefault="009A49A5" w:rsidP="00322E34">
      <w:pPr>
        <w:spacing w:line="480" w:lineRule="auto"/>
        <w:rPr>
          <w:rFonts w:cs="Times New Roman"/>
          <w:szCs w:val="24"/>
        </w:rPr>
      </w:pPr>
      <w:r>
        <w:rPr>
          <w:rFonts w:cs="Times New Roman"/>
          <w:szCs w:val="24"/>
        </w:rPr>
        <w:t xml:space="preserve">     Al </w:t>
      </w:r>
      <w:r w:rsidR="0000716B">
        <w:rPr>
          <w:rFonts w:cs="Times New Roman"/>
          <w:szCs w:val="24"/>
        </w:rPr>
        <w:t>finalizar</w:t>
      </w:r>
      <w:r w:rsidR="00BE4A58">
        <w:rPr>
          <w:rFonts w:cs="Times New Roman"/>
          <w:szCs w:val="24"/>
        </w:rPr>
        <w:t xml:space="preserve"> la</w:t>
      </w:r>
      <w:r w:rsidR="002B0923">
        <w:rPr>
          <w:rFonts w:cs="Times New Roman"/>
          <w:szCs w:val="24"/>
        </w:rPr>
        <w:t xml:space="preserve"> investigación se obtuvo</w:t>
      </w:r>
      <w:r>
        <w:rPr>
          <w:rFonts w:cs="Times New Roman"/>
          <w:szCs w:val="24"/>
        </w:rPr>
        <w:t xml:space="preserve"> como resultado una herramienta de diagnóstico</w:t>
      </w:r>
      <w:r w:rsidR="00C57D20">
        <w:rPr>
          <w:rFonts w:cs="Times New Roman"/>
          <w:szCs w:val="24"/>
        </w:rPr>
        <w:t xml:space="preserve">, en </w:t>
      </w:r>
      <w:r w:rsidR="00322E34">
        <w:rPr>
          <w:rFonts w:cs="Times New Roman"/>
          <w:szCs w:val="24"/>
        </w:rPr>
        <w:t>l</w:t>
      </w:r>
      <w:r w:rsidR="00C57D20">
        <w:rPr>
          <w:rFonts w:cs="Times New Roman"/>
          <w:szCs w:val="24"/>
        </w:rPr>
        <w:t>a</w:t>
      </w:r>
      <w:r w:rsidR="00322E34">
        <w:rPr>
          <w:rFonts w:cs="Times New Roman"/>
          <w:szCs w:val="24"/>
        </w:rPr>
        <w:t xml:space="preserve"> cual se </w:t>
      </w:r>
      <w:r w:rsidR="00C57D20">
        <w:t>tiene como</w:t>
      </w:r>
      <w:r w:rsidR="00322E34">
        <w:t xml:space="preserve"> paráme</w:t>
      </w:r>
      <w:r w:rsidR="00C57D20">
        <w:t>tros principales de evaluación</w:t>
      </w:r>
      <w:r w:rsidR="00322E34">
        <w:t xml:space="preserve">: materiales, patologías, estado de conservación de la estructura, </w:t>
      </w:r>
      <w:r w:rsidR="002B0923">
        <w:t xml:space="preserve">análisis de vulnerabilidad sísmica </w:t>
      </w:r>
      <w:r w:rsidR="00322E34">
        <w:t>y</w:t>
      </w:r>
      <w:r w:rsidR="002B0923">
        <w:t xml:space="preserve"> técnica recomendada</w:t>
      </w:r>
      <w:r w:rsidR="00322E34">
        <w:t xml:space="preserve">. Siendo de esta manera </w:t>
      </w:r>
      <w:r w:rsidR="00322E34">
        <w:rPr>
          <w:rFonts w:cs="Times New Roman"/>
          <w:szCs w:val="24"/>
        </w:rPr>
        <w:t>e</w:t>
      </w:r>
      <w:r>
        <w:rPr>
          <w:rFonts w:cs="Times New Roman"/>
          <w:szCs w:val="24"/>
        </w:rPr>
        <w:t xml:space="preserve">jecutable en varias disciplinas que en su posterioridad </w:t>
      </w:r>
      <w:r w:rsidR="0012131F">
        <w:rPr>
          <w:rFonts w:cs="Times New Roman"/>
          <w:szCs w:val="24"/>
        </w:rPr>
        <w:t>pueda ser</w:t>
      </w:r>
      <w:r>
        <w:rPr>
          <w:rFonts w:cs="Times New Roman"/>
          <w:szCs w:val="24"/>
        </w:rPr>
        <w:t xml:space="preserve"> útil en trabajos de rehabilitación de inmuebles antiguos.</w:t>
      </w:r>
    </w:p>
    <w:p w:rsidR="00322E34" w:rsidRPr="00322E34" w:rsidRDefault="00322E34" w:rsidP="00322E34">
      <w:pPr>
        <w:spacing w:before="240" w:line="480" w:lineRule="auto"/>
        <w:rPr>
          <w:rFonts w:cs="Times New Roman"/>
          <w:szCs w:val="24"/>
        </w:rPr>
      </w:pPr>
      <w:r w:rsidRPr="00EC66ED">
        <w:rPr>
          <w:rFonts w:cs="Times New Roman"/>
          <w:szCs w:val="24"/>
        </w:rPr>
        <w:t xml:space="preserve">     E</w:t>
      </w:r>
      <w:r>
        <w:rPr>
          <w:rFonts w:cs="Times New Roman"/>
          <w:szCs w:val="24"/>
        </w:rPr>
        <w:t>n el caso particular de la</w:t>
      </w:r>
      <w:r w:rsidRPr="00EC66ED">
        <w:rPr>
          <w:rFonts w:cs="Times New Roman"/>
          <w:szCs w:val="24"/>
        </w:rPr>
        <w:t xml:space="preserve"> ciudad de Riobamba</w:t>
      </w:r>
      <w:r>
        <w:rPr>
          <w:rFonts w:cs="Times New Roman"/>
          <w:szCs w:val="24"/>
        </w:rPr>
        <w:t>,</w:t>
      </w:r>
      <w:r w:rsidRPr="00EC66ED">
        <w:rPr>
          <w:rFonts w:cs="Times New Roman"/>
          <w:szCs w:val="24"/>
        </w:rPr>
        <w:t xml:space="preserve"> </w:t>
      </w:r>
      <w:r>
        <w:rPr>
          <w:rFonts w:cs="Times New Roman"/>
          <w:szCs w:val="24"/>
        </w:rPr>
        <w:t>e</w:t>
      </w:r>
      <w:r w:rsidRPr="00EC66ED">
        <w:rPr>
          <w:rFonts w:cs="Times New Roman"/>
          <w:szCs w:val="24"/>
        </w:rPr>
        <w:t xml:space="preserve">l escaso control en la preservación y utilización de los espacios históricos, ha contribuido a una creciente comercialización y centralización administrativa que ha creado una falta de interés en la preservación de inmuebles antiguos y un progresivo desarrollo de edificaciones modernas que alteran el carácter histórico de esta </w:t>
      </w:r>
      <w:r>
        <w:rPr>
          <w:rFonts w:cs="Times New Roman"/>
          <w:szCs w:val="24"/>
        </w:rPr>
        <w:t>zona, lo que limita las labores de rehabilitación.</w:t>
      </w:r>
    </w:p>
    <w:p w:rsidR="00D27E84" w:rsidRDefault="009A49A5" w:rsidP="00D27E84">
      <w:pPr>
        <w:spacing w:line="480" w:lineRule="auto"/>
        <w:rPr>
          <w:rFonts w:cs="Times New Roman"/>
          <w:szCs w:val="24"/>
        </w:rPr>
      </w:pPr>
      <w:r>
        <w:rPr>
          <w:rFonts w:cs="Times New Roman"/>
          <w:b/>
          <w:szCs w:val="24"/>
        </w:rPr>
        <w:t xml:space="preserve">Palabras clave: </w:t>
      </w:r>
      <w:r w:rsidR="004115E1">
        <w:rPr>
          <w:rFonts w:cs="Times New Roman"/>
          <w:szCs w:val="24"/>
        </w:rPr>
        <w:t>Diagnó</w:t>
      </w:r>
      <w:r w:rsidR="006A4768">
        <w:rPr>
          <w:rFonts w:cs="Times New Roman"/>
          <w:szCs w:val="24"/>
        </w:rPr>
        <w:t>stico, B</w:t>
      </w:r>
      <w:r>
        <w:rPr>
          <w:rFonts w:cs="Times New Roman"/>
          <w:szCs w:val="24"/>
        </w:rPr>
        <w:t>ienes inmuebles antiguos, Técnicas de rehabilitación.</w:t>
      </w:r>
    </w:p>
    <w:p w:rsidR="00D27E84" w:rsidRPr="00D27E84" w:rsidRDefault="00D27E84" w:rsidP="00D27E84">
      <w:pPr>
        <w:spacing w:line="480" w:lineRule="auto"/>
        <w:rPr>
          <w:rFonts w:cs="Times New Roman"/>
          <w:szCs w:val="24"/>
        </w:rPr>
      </w:pPr>
    </w:p>
    <w:p w:rsidR="005E7C74" w:rsidRPr="001744DC" w:rsidRDefault="005E7C74" w:rsidP="001744DC">
      <w:pPr>
        <w:pStyle w:val="Ttulo1"/>
        <w:jc w:val="center"/>
        <w:rPr>
          <w:rFonts w:ascii="Times New Roman" w:hAnsi="Times New Roman" w:cs="Times New Roman"/>
          <w:b/>
          <w:color w:val="auto"/>
          <w:sz w:val="24"/>
          <w:szCs w:val="24"/>
        </w:rPr>
      </w:pPr>
      <w:bookmarkStart w:id="6" w:name="_Toc521753849"/>
      <w:r w:rsidRPr="001744DC">
        <w:rPr>
          <w:rFonts w:ascii="Times New Roman" w:hAnsi="Times New Roman" w:cs="Times New Roman"/>
          <w:b/>
          <w:color w:val="auto"/>
          <w:sz w:val="24"/>
          <w:szCs w:val="24"/>
        </w:rPr>
        <w:lastRenderedPageBreak/>
        <w:t>AB</w:t>
      </w:r>
      <w:r w:rsidR="003E68B9">
        <w:rPr>
          <w:rFonts w:ascii="Times New Roman" w:hAnsi="Times New Roman" w:cs="Times New Roman"/>
          <w:b/>
          <w:color w:val="auto"/>
          <w:sz w:val="24"/>
          <w:szCs w:val="24"/>
        </w:rPr>
        <w:t>S</w:t>
      </w:r>
      <w:r w:rsidRPr="001744DC">
        <w:rPr>
          <w:rFonts w:ascii="Times New Roman" w:hAnsi="Times New Roman" w:cs="Times New Roman"/>
          <w:b/>
          <w:color w:val="auto"/>
          <w:sz w:val="24"/>
          <w:szCs w:val="24"/>
        </w:rPr>
        <w:t>TRACT</w:t>
      </w:r>
      <w:bookmarkEnd w:id="6"/>
    </w:p>
    <w:p w:rsidR="00C92359" w:rsidRDefault="00C92359" w:rsidP="00D27E84">
      <w:pPr>
        <w:tabs>
          <w:tab w:val="left" w:pos="2790"/>
        </w:tabs>
        <w:spacing w:before="240"/>
        <w:rPr>
          <w:b/>
        </w:rPr>
      </w:pPr>
    </w:p>
    <w:p w:rsidR="00D27E84" w:rsidRDefault="00D27E84" w:rsidP="00D27E84">
      <w:pPr>
        <w:tabs>
          <w:tab w:val="left" w:pos="2790"/>
        </w:tabs>
        <w:spacing w:before="240"/>
        <w:rPr>
          <w:b/>
        </w:rPr>
      </w:pPr>
    </w:p>
    <w:p w:rsidR="00D27E84" w:rsidRDefault="00D27E84" w:rsidP="00D27E84">
      <w:pPr>
        <w:tabs>
          <w:tab w:val="left" w:pos="2790"/>
        </w:tabs>
        <w:spacing w:before="240"/>
        <w:rPr>
          <w:b/>
        </w:rPr>
        <w:sectPr w:rsidR="00D27E84" w:rsidSect="007E2E21">
          <w:footerReference w:type="default" r:id="rId10"/>
          <w:pgSz w:w="11907" w:h="16839" w:code="9"/>
          <w:pgMar w:top="1418" w:right="1701" w:bottom="1418" w:left="1701" w:header="709" w:footer="709" w:gutter="0"/>
          <w:pgNumType w:fmt="lowerRoman"/>
          <w:cols w:space="708"/>
          <w:docGrid w:linePitch="360"/>
        </w:sectPr>
      </w:pPr>
    </w:p>
    <w:p w:rsidR="005E7C74" w:rsidRPr="001744DC" w:rsidRDefault="00CE44BF" w:rsidP="001744DC">
      <w:pPr>
        <w:pStyle w:val="Ttulo1"/>
        <w:numPr>
          <w:ilvl w:val="0"/>
          <w:numId w:val="9"/>
        </w:numPr>
        <w:jc w:val="center"/>
        <w:rPr>
          <w:rFonts w:ascii="Times New Roman" w:hAnsi="Times New Roman" w:cs="Times New Roman"/>
          <w:b/>
          <w:color w:val="auto"/>
          <w:sz w:val="24"/>
          <w:szCs w:val="24"/>
        </w:rPr>
      </w:pPr>
      <w:bookmarkStart w:id="7" w:name="_Toc521753850"/>
      <w:r w:rsidRPr="001744DC">
        <w:rPr>
          <w:rFonts w:ascii="Times New Roman" w:hAnsi="Times New Roman" w:cs="Times New Roman"/>
          <w:b/>
          <w:color w:val="auto"/>
          <w:sz w:val="24"/>
          <w:szCs w:val="24"/>
        </w:rPr>
        <w:lastRenderedPageBreak/>
        <w:t>INTRODUCCIÓ</w:t>
      </w:r>
      <w:r w:rsidR="005E7C74" w:rsidRPr="001744DC">
        <w:rPr>
          <w:rFonts w:ascii="Times New Roman" w:hAnsi="Times New Roman" w:cs="Times New Roman"/>
          <w:b/>
          <w:color w:val="auto"/>
          <w:sz w:val="24"/>
          <w:szCs w:val="24"/>
        </w:rPr>
        <w:t>N</w:t>
      </w:r>
      <w:bookmarkEnd w:id="7"/>
    </w:p>
    <w:p w:rsidR="009A49A5" w:rsidRDefault="009A49A5" w:rsidP="009A49A5">
      <w:pPr>
        <w:spacing w:before="240" w:line="480" w:lineRule="auto"/>
        <w:rPr>
          <w:rFonts w:cs="Times New Roman"/>
          <w:szCs w:val="24"/>
        </w:rPr>
      </w:pPr>
      <w:r>
        <w:rPr>
          <w:rFonts w:cs="Times New Roman"/>
          <w:szCs w:val="24"/>
        </w:rPr>
        <w:t xml:space="preserve">     La restauración de bienes inmuebles antiguos es una labor de intervención la cual busca ante todo la conservación del aporte cultural e histórico que </w:t>
      </w:r>
      <w:r w:rsidR="00962482">
        <w:rPr>
          <w:rFonts w:cs="Times New Roman"/>
          <w:szCs w:val="24"/>
        </w:rPr>
        <w:t>se heredan a las generaciones futuras;</w:t>
      </w:r>
      <w:r>
        <w:rPr>
          <w:rFonts w:cs="Times New Roman"/>
          <w:szCs w:val="24"/>
        </w:rPr>
        <w:t xml:space="preserve"> para poder generar los criterios a considerar en dichos trabajos</w:t>
      </w:r>
      <w:r w:rsidR="00962482">
        <w:rPr>
          <w:rFonts w:cs="Times New Roman"/>
          <w:szCs w:val="24"/>
        </w:rPr>
        <w:t>,</w:t>
      </w:r>
      <w:r>
        <w:rPr>
          <w:rFonts w:cs="Times New Roman"/>
          <w:szCs w:val="24"/>
        </w:rPr>
        <w:t xml:space="preserve"> es necesario realizar las investigaciones y análisis pertinentes del estado </w:t>
      </w:r>
      <w:r w:rsidR="00962482">
        <w:rPr>
          <w:rFonts w:cs="Times New Roman"/>
          <w:szCs w:val="24"/>
        </w:rPr>
        <w:t xml:space="preserve">actual </w:t>
      </w:r>
      <w:r>
        <w:rPr>
          <w:rFonts w:cs="Times New Roman"/>
          <w:szCs w:val="24"/>
        </w:rPr>
        <w:t>en el que se encuentran y así poder dar paso a una elección de técnicas, tratamientos y consideración de materiales para su aplicación.</w:t>
      </w:r>
    </w:p>
    <w:p w:rsidR="00962482" w:rsidRDefault="00962482" w:rsidP="009A49A5">
      <w:pPr>
        <w:spacing w:before="240" w:line="480" w:lineRule="auto"/>
        <w:rPr>
          <w:rFonts w:cs="Times New Roman"/>
          <w:szCs w:val="24"/>
        </w:rPr>
      </w:pPr>
      <w:r>
        <w:rPr>
          <w:rFonts w:cs="Times New Roman"/>
          <w:szCs w:val="24"/>
        </w:rPr>
        <w:t xml:space="preserve">     El escaso control en la preservación y utilización de los espacios del centro histórico de la ciudad de Riobamba ha </w:t>
      </w:r>
      <w:r w:rsidR="00E16242">
        <w:rPr>
          <w:rFonts w:cs="Times New Roman"/>
          <w:szCs w:val="24"/>
        </w:rPr>
        <w:t>generado</w:t>
      </w:r>
      <w:r>
        <w:rPr>
          <w:rFonts w:cs="Times New Roman"/>
          <w:szCs w:val="24"/>
        </w:rPr>
        <w:t xml:space="preserve"> que los inmuebles que presentan afectaciones sean derrocados o abandonados hasta su colapso para dar paso a una edificación nueva de concreto lo que dificulta la aplicación de metodologías para la recuperación de inmuebles antiguos, hasta ahora solo ejecutadas en edificaciones de carácter religioso</w:t>
      </w:r>
      <w:r w:rsidR="00E16242">
        <w:rPr>
          <w:rFonts w:cs="Times New Roman"/>
          <w:szCs w:val="24"/>
        </w:rPr>
        <w:t xml:space="preserve"> ya que se consideran trascendentales y de gran herencia cultural</w:t>
      </w:r>
      <w:r>
        <w:rPr>
          <w:rFonts w:cs="Times New Roman"/>
          <w:szCs w:val="24"/>
        </w:rPr>
        <w:t xml:space="preserve">, </w:t>
      </w:r>
      <w:r w:rsidR="00E16242">
        <w:rPr>
          <w:rFonts w:cs="Times New Roman"/>
          <w:szCs w:val="24"/>
        </w:rPr>
        <w:t xml:space="preserve"> </w:t>
      </w:r>
      <w:r w:rsidR="00521130">
        <w:rPr>
          <w:rFonts w:cs="Times New Roman"/>
          <w:szCs w:val="24"/>
        </w:rPr>
        <w:t xml:space="preserve">por lo cual </w:t>
      </w:r>
      <w:r>
        <w:rPr>
          <w:rFonts w:cs="Times New Roman"/>
          <w:szCs w:val="24"/>
        </w:rPr>
        <w:t xml:space="preserve"> </w:t>
      </w:r>
      <w:r w:rsidR="00521130">
        <w:rPr>
          <w:rFonts w:cs="Times New Roman"/>
          <w:szCs w:val="24"/>
        </w:rPr>
        <w:t>a</w:t>
      </w:r>
      <w:r>
        <w:rPr>
          <w:rFonts w:cs="Times New Roman"/>
          <w:szCs w:val="24"/>
        </w:rPr>
        <w:t xml:space="preserve">nula su práctica en inmuebles particulares, lo que aumenta la falta de interés en la preservación de los mismos y la alteración al carácter histórico y cultural de dicha zona. </w:t>
      </w:r>
      <w:r w:rsidR="002528A3">
        <w:rPr>
          <w:rFonts w:cs="Times New Roman"/>
          <w:szCs w:val="24"/>
        </w:rPr>
        <w:fldChar w:fldCharType="begin" w:fldLock="1"/>
      </w:r>
      <w:r w:rsidR="00522A27">
        <w:rPr>
          <w:rFonts w:cs="Times New Roman"/>
          <w:szCs w:val="24"/>
        </w:rPr>
        <w:instrText>ADDIN CSL_CITATION { "citationItems" : [ { "id" : "ITEM-1", "itemData" : { "author" : [ { "dropping-particle" : "", "family" : "Animas Rivera", "given" : "H\u00e9ctor", "non-dropping-particle" : "", "parse-names" : false, "suffix" : "" } ], "container-title" : "Convergencias del Dise\u00f1o y de la Construccion IV", "id" : "ITEM-1", "issue" : "July", "issued" : { "date-parts" : [ [ "2015" ] ] }, "title" : "Din\u00e1mica multidisciplinaria de los factores que influyen en la preservaci\u00f3n de los edificios patrimoniales", "type" : "article-journal" }, "uris" : [ "http://www.mendeley.com/documents/?uuid=8b72e359-595c-4604-b566-bc3dcb8f2aac" ] } ], "mendeley" : { "formattedCitation" : "(Animas Rivera, 2015)", "plainTextFormattedCitation" : "(Animas Rivera, 2015)", "previouslyFormattedCitation" : "(Animas Rivera, 2015)" }, "properties" : { "noteIndex" : 0 }, "schema" : "https://github.com/citation-style-language/schema/raw/master/csl-citation.json" }</w:instrText>
      </w:r>
      <w:r w:rsidR="002528A3">
        <w:rPr>
          <w:rFonts w:cs="Times New Roman"/>
          <w:szCs w:val="24"/>
        </w:rPr>
        <w:fldChar w:fldCharType="separate"/>
      </w:r>
      <w:r w:rsidR="00E16242" w:rsidRPr="00E16242">
        <w:rPr>
          <w:rFonts w:cs="Times New Roman"/>
          <w:noProof/>
          <w:szCs w:val="24"/>
        </w:rPr>
        <w:t>(Animas Rivera, 2015)</w:t>
      </w:r>
      <w:r w:rsidR="002528A3">
        <w:rPr>
          <w:rFonts w:cs="Times New Roman"/>
          <w:szCs w:val="24"/>
        </w:rPr>
        <w:fldChar w:fldCharType="end"/>
      </w:r>
    </w:p>
    <w:p w:rsidR="009A49A5" w:rsidRDefault="009A49A5" w:rsidP="009A49A5">
      <w:pPr>
        <w:spacing w:before="240" w:line="480" w:lineRule="auto"/>
        <w:rPr>
          <w:rFonts w:cs="Times New Roman"/>
          <w:szCs w:val="24"/>
        </w:rPr>
      </w:pPr>
      <w:r>
        <w:rPr>
          <w:rFonts w:cs="Times New Roman"/>
          <w:szCs w:val="24"/>
        </w:rPr>
        <w:t xml:space="preserve">     La presente investigación </w:t>
      </w:r>
      <w:r w:rsidR="00962482">
        <w:rPr>
          <w:rFonts w:cs="Times New Roman"/>
          <w:szCs w:val="24"/>
        </w:rPr>
        <w:t>consiste en el</w:t>
      </w:r>
      <w:r>
        <w:rPr>
          <w:rFonts w:cs="Times New Roman"/>
          <w:szCs w:val="24"/>
        </w:rPr>
        <w:t xml:space="preserve"> desarrollo de un diagnóstico que permita conocer </w:t>
      </w:r>
      <w:r w:rsidR="00962482">
        <w:rPr>
          <w:rFonts w:cs="Times New Roman"/>
          <w:szCs w:val="24"/>
        </w:rPr>
        <w:t>el estado actual de los bienes inmuebles antiguos ubicados en la ciudad de Riobamba, y registrados entre</w:t>
      </w:r>
      <w:r>
        <w:rPr>
          <w:rFonts w:cs="Times New Roman"/>
          <w:szCs w:val="24"/>
        </w:rPr>
        <w:t xml:space="preserve"> la</w:t>
      </w:r>
      <w:r w:rsidR="00962482">
        <w:rPr>
          <w:rFonts w:cs="Times New Roman"/>
          <w:szCs w:val="24"/>
        </w:rPr>
        <w:t>s</w:t>
      </w:r>
      <w:r>
        <w:rPr>
          <w:rFonts w:cs="Times New Roman"/>
          <w:szCs w:val="24"/>
        </w:rPr>
        <w:t xml:space="preserve"> década</w:t>
      </w:r>
      <w:r w:rsidR="00962482">
        <w:rPr>
          <w:rFonts w:cs="Times New Roman"/>
          <w:szCs w:val="24"/>
        </w:rPr>
        <w:t>s</w:t>
      </w:r>
      <w:r>
        <w:rPr>
          <w:rFonts w:cs="Times New Roman"/>
          <w:szCs w:val="24"/>
        </w:rPr>
        <w:t xml:space="preserve"> de 1950 a 1960. </w:t>
      </w:r>
      <w:r w:rsidR="00962482">
        <w:rPr>
          <w:rFonts w:cs="Times New Roman"/>
          <w:szCs w:val="24"/>
        </w:rPr>
        <w:t>Periodo que fue seleccionado</w:t>
      </w:r>
      <w:r>
        <w:rPr>
          <w:rFonts w:cs="Times New Roman"/>
          <w:szCs w:val="24"/>
        </w:rPr>
        <w:t xml:space="preserve"> por ser la última etapa en la que se aplicaron técnicas y materiales tradicionales de construcción que antecedieron a la fase de transición al cambio por edificaciones de concreto.</w:t>
      </w:r>
    </w:p>
    <w:p w:rsidR="009A49A5" w:rsidRDefault="009A49A5" w:rsidP="009A49A5">
      <w:pPr>
        <w:spacing w:before="240" w:line="480" w:lineRule="auto"/>
        <w:rPr>
          <w:rFonts w:cs="Times New Roman"/>
          <w:szCs w:val="24"/>
        </w:rPr>
      </w:pPr>
      <w:r>
        <w:rPr>
          <w:rFonts w:cs="Times New Roman"/>
          <w:szCs w:val="24"/>
        </w:rPr>
        <w:t xml:space="preserve">     El ob</w:t>
      </w:r>
      <w:r w:rsidR="00E07A54">
        <w:rPr>
          <w:rFonts w:cs="Times New Roman"/>
          <w:szCs w:val="24"/>
        </w:rPr>
        <w:t>jetivo principal es conocer el</w:t>
      </w:r>
      <w:r>
        <w:rPr>
          <w:rFonts w:cs="Times New Roman"/>
          <w:szCs w:val="24"/>
        </w:rPr>
        <w:t xml:space="preserve"> estado </w:t>
      </w:r>
      <w:r w:rsidR="00E07A54">
        <w:rPr>
          <w:rFonts w:cs="Times New Roman"/>
          <w:szCs w:val="24"/>
        </w:rPr>
        <w:t>actual de los bienes inmuebles antiguos sus características tanto estructural y arquitectónica</w:t>
      </w:r>
      <w:r>
        <w:rPr>
          <w:rFonts w:cs="Times New Roman"/>
          <w:szCs w:val="24"/>
        </w:rPr>
        <w:t xml:space="preserve"> que nos permita establecer </w:t>
      </w:r>
      <w:r w:rsidR="00E07A54">
        <w:rPr>
          <w:rFonts w:cs="Times New Roman"/>
          <w:szCs w:val="24"/>
        </w:rPr>
        <w:t xml:space="preserve">la </w:t>
      </w:r>
      <w:r w:rsidR="00E07A54">
        <w:rPr>
          <w:rFonts w:cs="Times New Roman"/>
          <w:szCs w:val="24"/>
        </w:rPr>
        <w:lastRenderedPageBreak/>
        <w:t>metodología adecuada</w:t>
      </w:r>
      <w:r>
        <w:rPr>
          <w:rFonts w:cs="Times New Roman"/>
          <w:szCs w:val="24"/>
        </w:rPr>
        <w:t xml:space="preserve"> para su recuperación lo cual </w:t>
      </w:r>
      <w:r w:rsidRPr="00EC66ED">
        <w:rPr>
          <w:rFonts w:cs="Times New Roman"/>
          <w:szCs w:val="24"/>
        </w:rPr>
        <w:t>es y debe ser tratado por un equipo multidisciplinario, en el cual intervienen campos como: Ingeniería Civil, Arquitectura, Restauración de Arte, Historia y Arqueología, etc.</w:t>
      </w:r>
      <w:r>
        <w:rPr>
          <w:rFonts w:cs="Times New Roman"/>
          <w:szCs w:val="24"/>
        </w:rPr>
        <w:t>, teniendo claro este criterio no solo se deberá considerar la importancia del edificio sino también la condición actual del mismo.</w:t>
      </w:r>
      <w:r w:rsidR="00255D52">
        <w:rPr>
          <w:rFonts w:cs="Times New Roman"/>
          <w:szCs w:val="24"/>
        </w:rPr>
        <w:t xml:space="preserve"> </w:t>
      </w:r>
      <w:r>
        <w:rPr>
          <w:rFonts w:cs="Times New Roman"/>
          <w:szCs w:val="24"/>
        </w:rPr>
        <w:t xml:space="preserve">Se ha </w:t>
      </w:r>
      <w:r w:rsidR="00B82E28">
        <w:rPr>
          <w:rFonts w:cs="Times New Roman"/>
          <w:szCs w:val="24"/>
        </w:rPr>
        <w:t>revisado y citado las técnicas con características</w:t>
      </w:r>
      <w:r>
        <w:rPr>
          <w:rFonts w:cs="Times New Roman"/>
          <w:szCs w:val="24"/>
        </w:rPr>
        <w:t xml:space="preserve"> </w:t>
      </w:r>
      <w:r w:rsidR="00B82E28">
        <w:rPr>
          <w:rFonts w:cs="Times New Roman"/>
          <w:szCs w:val="24"/>
        </w:rPr>
        <w:t>no invasoras, compatibles,</w:t>
      </w:r>
      <w:r w:rsidRPr="00EC66ED">
        <w:rPr>
          <w:rFonts w:cs="Times New Roman"/>
          <w:szCs w:val="24"/>
        </w:rPr>
        <w:t xml:space="preserve"> duraderas</w:t>
      </w:r>
      <w:r w:rsidR="00B82E28">
        <w:rPr>
          <w:rFonts w:cs="Times New Roman"/>
          <w:szCs w:val="24"/>
        </w:rPr>
        <w:t xml:space="preserve"> y de carácter reversible todo esto dependiendo del caso particular que se presente</w:t>
      </w:r>
      <w:r w:rsidRPr="00EC66ED">
        <w:rPr>
          <w:rFonts w:cs="Times New Roman"/>
          <w:szCs w:val="24"/>
        </w:rPr>
        <w:t>, para preservar y salvaguardar los valores intrínsecos de los inmuebles antiguos</w:t>
      </w:r>
      <w:r w:rsidR="00255D52">
        <w:rPr>
          <w:rFonts w:cs="Times New Roman"/>
          <w:szCs w:val="24"/>
        </w:rPr>
        <w:t xml:space="preserve"> </w:t>
      </w:r>
      <w:r w:rsidR="002528A3">
        <w:rPr>
          <w:rFonts w:cs="Times New Roman"/>
          <w:szCs w:val="24"/>
        </w:rPr>
        <w:fldChar w:fldCharType="begin" w:fldLock="1"/>
      </w:r>
      <w:r w:rsidR="00E16242">
        <w:rPr>
          <w:rFonts w:cs="Times New Roman"/>
          <w:szCs w:val="24"/>
        </w:rPr>
        <w:instrText>ADDIN CSL_CITATION { "citationItems" : [ { "id" : "ITEM-1", "itemData" : { "DOI" : "10.20868/ade.2015.3035", "ISSN" : "2444-1309", "abstract" : "Este trabajo desarrolla un estudio sobre las intervenciones en los monumentos hist\u00f3ricos. Se analizan dos casos en los que se intervinieron en las cubiertas de dos edificios religiosos, siguiendo distintos criterios de actuaci\u00f3n. En el primer caso se procedi\u00f3 a una restauraci\u00f3n de la estructura primitiva de la cubierta, manteniendo los componentes originales de la construcci\u00f3n, mientras que en el segundo caso se realiz\u00f3 una reconstrucci\u00f3n integral de la cubierta, dado el estado de deterioro generalizado de la misma. Se discuten los criterios seguidos para elegir los m\u00e9todos de intervenci\u00f3n m\u00e1s adecuados en cada caso. Como conclusi\u00f3n se defiende la posici\u00f3n de recopilar la informaci\u00f3n necesaria mediante la b\u00fasqueda bibliogr\u00e1fica, visitas y observaciones para conocer la evoluci\u00f3n del monumento. Abstract This paper develops a study of interventions in historical monuments. We have analyzed two cases of Heritage preservation, the roofs of two religious buildings, following different restoration criteria. The first case consists of a restoration of the roof original structure, keeping the original components of the construction, whereas in the second case an integral roof reconstruction was carried out, given its widespread deterioration. We discuss the criteria used to choose the most appropriate intervention methods in each case. In conclusion we expose the need to gather historical information required by the literature search, views and observations to understand the evolution of the monument.", "author" : [ { "dropping-particle" : "", "family" : "Garabito L\u00f3pez", "given" : "Javier", "non-dropping-particle" : "", "parse-names" : false, "suffix" : "" }, { "dropping-particle" : "", "family" : "Rodr\u00edguez S\u00e1iz", "given" : "\u00c1ngel", "non-dropping-particle" : "", "parse-names" : false, "suffix" : "" }, { "dropping-particle" : "", "family" : "Junco Petrement", "given" : "Carlos", "non-dropping-particle" : "", "parse-names" : false, "suffix" : "" }, { "dropping-particle" : "", "family" : "Garabito L\u00f3pez", "given" : "Jos\u00e9 Carlos", "non-dropping-particle" : "", "parse-names" : false, "suffix" : "" } ], "container-title" : "Anales de Edificaci\u00f3n", "id" : "ITEM-1", "issue" : "1", "issued" : { "date-parts" : [ [ "2015" ] ] }, "page" : "16", "title" : "Intervenciones en cubiertas hist\u00f3ricas de madera: \u00bfRestaurar o reconstruir? = Intervention in historical timber roofs: Restore or rebuild?", "type" : "article-journal", "volume" : "1" }, "uris" : [ "http://www.mendeley.com/documents/?uuid=04558b7e-99ae-4213-a045-280914875589" ] }, { "id" : "ITEM-2", "itemData" : { "abstract" : "Los arquitectos y los ingenieros han utilizado una amplia variedad de t\u00e9cnicas de reparaci\u00f3n o refuerzo para mejorar la respuesta estructural de estructuras hist\u00f3ricas. Algunas de estas t\u00e9cnicas de intervenci\u00f3n han sido espec\u00edficamente implementadas para mejorar la capacidad de las estructuras antiguas para resistir terremotos. El uso de estas t\u00e9cnicas debe considerar tanto la acci\u00f3n sobre la estructura original como el modo en que afectan la integridad y la autenticidad de los materiales originales y las caracter\u00edsticas estructurales. El prop\u00f3sito del presente trabajo es revisar los criterios actuales de refuerzo utilizados en la restauraci\u00f3n de edificios hist\u00f3ricos. Pal", "author" : [ { "dropping-particle" : "", "family" : "Pe\u00f1a Mondrag\u00f3n", "given" : "Fernando", "non-dropping-particle" : "", "parse-names" : false, "suffix" : "" }, { "dropping-particle" : "", "family" : "Louren\u00e7o", "given" : "Paulo B.", "non-dropping-particle" : "", "parse-names" : false, "suffix" : "" } ], "container-title" : "Revista de Ingenier\u00eda S\u00edsmica", "id" : "ITEM-2", "issue" : "December", "issued" : { "date-parts" : [ [ "2012" ] ] }, "page" : "47-66", "title" : "Criterios para el refuerzo antis\u00edsmico de estructuras hist\u00f3ricas", "type" : "article-journal", "volume" : "87" }, "uris" : [ "http://www.mendeley.com/documents/?uuid=53942bb3-defe-4278-b89e-6c73dbdf8199" ] }, { "id" : "ITEM-3", "itemData" : { "abstract" : "Las t\u00e9cnicas constructivas empleadas en los edificios hist\u00f3ricos magistrales se basaban en reglas geom\u00e9tricas b\u00e1sicas de estabilidad y observaci\u00f3n de da\u00f1os por sismo. Esto llev\u00f3 a la construcci\u00f3n de elementos estructurales masivos de gran espesor, pero a\u00fan con grandes limitantes en cuanto a comportamiento ante sismos ya que los da\u00f1os se segu\u00edan presentando. Estas limitantes han convertido al patrimonio cultural desde su concepci\u00f3n hasta hoy en d\u00eda en estructuras extremadamente vulnerables ante riesgos naturales. Tomando en cuenta el gran da\u00f1o observado en nuestra herencia cultural como consecuencia de los sismos se vuelve evidente la necesidad de buscar alternativas viables para su protecci\u00f3n. En este art\u00edculo se estudia el comportamiento y falla por sismo de edificios hist\u00f3ricos de mamposter\u00eda no reforzada, as\u00ed como las diferentes t\u00e9cnicas empleadas de rehabilitaci\u00f3n y refuerzo tomando en cuenta la compatibilidad estructural, valor arquitect\u00f3nico y cultural del edificio. Se analizan las ventajas y desventajas de las diferentes propuestas de protecci\u00f3n desde una perspectiva de ingenier\u00eda estructural sensibilizada, la cual requiere un gran entendimiento de este tipo de edificios que son muy diferentes a las estructuras modernas. El conjunto de las intervenciones de rehabilitaci\u00f3n y el refuerzo s\u00edsmico buscan la protecci\u00f3n de la herencia cultural ante sismos por medio de la generaci\u00f3n de un nuevo mecanismo de falla modificado que disipe mayor energ\u00eda. Palabras", "author" : [ { "dropping-particle" : "", "family" : "Preciado", "given" : "Adolfo", "non-dropping-particle" : "", "parse-names" : false, "suffix" : "" }, { "dropping-particle" : "", "family" : "Rodriguez", "given" : "\u00d3smar", "non-dropping-particle" : "", "parse-names" : false, "suffix" : "" }, { "dropping-particle" : "", "family" : "Gutierrez", "given" : "Nayar", "non-dropping-particle" : "", "parse-names" : false, "suffix" : "" }, { "dropping-particle" : "", "family" : "Leal", "given" : "Oscar", "non-dropping-particle" : "", "parse-names" : false, "suffix" : "" } ], "container-title" : "1er Congreso Internacional sobre Sustentabilidad en los H\u00e1bitats", "id" : "ITEM-3", "issue" : "September", "issued" : { "date-parts" : [ [ "2016" ] ] }, "page" : "0-21", "publisher-place" : "Guadalajara, M\u00e9xico", "title" : "Ingenier\u00eda Estructural Sensibilizada Ante Riesgos Naturales Aplicada a la Protecci\u00f3n del Patrimonio Hist\u00f3rico", "type" : "paper-conference" }, "uris" : [ "http://www.mendeley.com/documents/?uuid=9b83a61f-3706-4ed4-95f9-79d681f4fe19" ] }, { "id" : "ITEM-4", "itemData" : { "abstract" : "Patrimonio cultural, restauraci\u00f3n, evolu- ci\u00f3n, Carta de Venecia, aniversario, revisi\u00f3n", "author" : [ { "dropping-particle" : "", "family" : "Biase", "given" : "C", "non-dropping-particle" : "Di", "parse-names" : false, "suffix" : "" } ], "container-title" : "Loggia, Arquitectura &amp; Restauraci\u00f3n", "id" : "ITEM-4", "issued" : { "date-parts" : [ [ "2015" ] ] }, "title" : "La Carta de Venecia: cincuenta a\u00f1os despu\u00e9s", "type" : "article-journal" }, "uris" : [ "http://www.mendeley.com/documents/?uuid=d73cf335-921b-4b34-ad94-826adecc8a2b" ] }, { "id" : "ITEM-5", "itemData" : { "author" : [ { "dropping-particle" : "", "family" : "Hern\u00e1ndez Mart\u00ednez", "given" : "Ascensi\u00f3n", "non-dropping-particle" : "", "parse-names" : false, "suffix" : "" } ], "container-title" : "Loggia, Arquitectura &amp; Restauraci\u00f3n", "id" : "ITEM-5", "issue" : "ISSN: 1136-758X", "issued" : { "date-parts" : [ [ "2015" ] ] }, "page" : "P. 18-35", "title" : "La conservaci\u00f3n y restauraci\u00f3n de la arquitectura contempor\u00e1nea: paradojas y contradicciones", "type" : "article-journal" }, "uris" : [ "http://www.mendeley.com/documents/?uuid=d16f4bb0-db80-4b2a-9e81-688174d555bb" ] } ], "mendeley" : { "formattedCitation" : "(Di Biase, 2015; Garabito L\u00f3pez, Rodr\u00edguez S\u00e1iz, Junco Petrement, &amp; Garabito L\u00f3pez, 2015; Hern\u00e1ndez Mart\u00ednez, 2015; Pe\u00f1a Mondrag\u00f3n &amp; Louren\u00e7o, 2012; Preciado, Rodriguez, Gutierrez, &amp; Leal, 2016)", "plainTextFormattedCitation" : "(Di Biase, 2015; Garabito L\u00f3pez, Rodr\u00edguez S\u00e1iz, Junco Petrement, &amp; Garabito L\u00f3pez, 2015; Hern\u00e1ndez Mart\u00ednez, 2015; Pe\u00f1a Mondrag\u00f3n &amp; Louren\u00e7o, 2012; Preciado, Rodriguez, Gutierrez, &amp; Leal, 2016)", "previouslyFormattedCitation" : "(Di Biase, 2015; Garabito L\u00f3pez, Rodr\u00edguez S\u00e1iz, Junco Petrement, &amp; Garabito L\u00f3pez, 2015; Hern\u00e1ndez Mart\u00ednez, 2015; Pe\u00f1a Mondrag\u00f3n &amp; Louren\u00e7o, 2012; Preciado, Rodriguez, Gutierrez, &amp; Leal, 2016)" }, "properties" : { "noteIndex" : 0 }, "schema" : "https://github.com/citation-style-language/schema/raw/master/csl-citation.json" }</w:instrText>
      </w:r>
      <w:r w:rsidR="002528A3">
        <w:rPr>
          <w:rFonts w:cs="Times New Roman"/>
          <w:szCs w:val="24"/>
        </w:rPr>
        <w:fldChar w:fldCharType="separate"/>
      </w:r>
      <w:r w:rsidR="00B82E28" w:rsidRPr="00B82E28">
        <w:rPr>
          <w:rFonts w:cs="Times New Roman"/>
          <w:noProof/>
          <w:szCs w:val="24"/>
        </w:rPr>
        <w:t>(Di Biase, 2015; Garabito López, Rodríguez Sáiz, Junco Petrement, &amp; Garabito López, 2015; Hernández Martínez, 2015; Peña Mondragón &amp; Lourenço, 2012; Preciado, Rodriguez, Gutierrez, &amp; Leal, 2016)</w:t>
      </w:r>
      <w:r w:rsidR="002528A3">
        <w:rPr>
          <w:rFonts w:cs="Times New Roman"/>
          <w:szCs w:val="24"/>
        </w:rPr>
        <w:fldChar w:fldCharType="end"/>
      </w:r>
      <w:r w:rsidR="00255D52">
        <w:rPr>
          <w:rFonts w:cs="Times New Roman"/>
          <w:szCs w:val="24"/>
        </w:rPr>
        <w:t>.</w:t>
      </w:r>
    </w:p>
    <w:p w:rsidR="009A49A5" w:rsidRPr="00AD4D42" w:rsidRDefault="009A49A5" w:rsidP="00AD4D42">
      <w:pPr>
        <w:spacing w:before="240" w:line="480" w:lineRule="auto"/>
        <w:rPr>
          <w:rFonts w:cs="Times New Roman"/>
          <w:szCs w:val="24"/>
        </w:rPr>
      </w:pPr>
      <w:r>
        <w:rPr>
          <w:rFonts w:cs="Times New Roman"/>
          <w:szCs w:val="24"/>
        </w:rPr>
        <w:t xml:space="preserve">     El interés en realizar este tema de investigación se basa en la importancia de la conservación de los bienes inmuebles antiguos de la década señalada, para lo cual ha sido tomado como base de datos el inventario realizado hace más de 10 años por el Municipio de Riobamba, quienes a pesar de contar con esta valiosa información no han gestionado soluciones que impulsen la conservación de los mismos. Dicha documentación será revisada para la posterior selección de casos de estudio de rehabilitación para identificar sus características, su tipología y estado; revisión que será útil para definir el índice de vulnerabilidad sísmica a través de ciertos parámetros</w:t>
      </w:r>
      <w:r w:rsidR="003E68B9">
        <w:rPr>
          <w:rFonts w:cs="Times New Roman"/>
          <w:szCs w:val="24"/>
        </w:rPr>
        <w:t>,</w:t>
      </w:r>
      <w:r>
        <w:rPr>
          <w:rFonts w:cs="Times New Roman"/>
          <w:szCs w:val="24"/>
        </w:rPr>
        <w:t xml:space="preserve"> la información aportada con este estudio podrá ser de gran ayuda para futuras investigaciones y aplicaciones en restauración de bienes inmuebles antiguos y su posible rehabilitación.</w:t>
      </w:r>
    </w:p>
    <w:p w:rsidR="005E7C74" w:rsidRPr="001744DC" w:rsidRDefault="004D70CD" w:rsidP="001744DC">
      <w:pPr>
        <w:pStyle w:val="Ttulo1"/>
        <w:numPr>
          <w:ilvl w:val="0"/>
          <w:numId w:val="9"/>
        </w:numPr>
        <w:jc w:val="center"/>
        <w:rPr>
          <w:rFonts w:ascii="Times New Roman" w:hAnsi="Times New Roman" w:cs="Times New Roman"/>
          <w:b/>
          <w:color w:val="auto"/>
          <w:sz w:val="24"/>
          <w:szCs w:val="24"/>
        </w:rPr>
      </w:pPr>
      <w:bookmarkStart w:id="8" w:name="_Toc521753851"/>
      <w:r w:rsidRPr="001744DC">
        <w:rPr>
          <w:rFonts w:ascii="Times New Roman" w:hAnsi="Times New Roman" w:cs="Times New Roman"/>
          <w:b/>
          <w:color w:val="auto"/>
          <w:sz w:val="24"/>
          <w:szCs w:val="24"/>
        </w:rPr>
        <w:lastRenderedPageBreak/>
        <w:t>OBJETIVOS</w:t>
      </w:r>
      <w:bookmarkEnd w:id="8"/>
    </w:p>
    <w:p w:rsidR="004D70CD" w:rsidRPr="001744DC" w:rsidRDefault="004D70CD" w:rsidP="00910E19">
      <w:pPr>
        <w:pStyle w:val="Ttulo2"/>
        <w:numPr>
          <w:ilvl w:val="1"/>
          <w:numId w:val="9"/>
        </w:numPr>
        <w:spacing w:line="480" w:lineRule="auto"/>
        <w:rPr>
          <w:rFonts w:ascii="Times New Roman" w:hAnsi="Times New Roman" w:cs="Times New Roman"/>
          <w:b/>
          <w:color w:val="auto"/>
          <w:sz w:val="24"/>
          <w:szCs w:val="24"/>
        </w:rPr>
      </w:pPr>
      <w:bookmarkStart w:id="9" w:name="_Toc521753852"/>
      <w:r w:rsidRPr="001744DC">
        <w:rPr>
          <w:rFonts w:ascii="Times New Roman" w:hAnsi="Times New Roman" w:cs="Times New Roman"/>
          <w:b/>
          <w:color w:val="auto"/>
          <w:sz w:val="24"/>
          <w:szCs w:val="24"/>
        </w:rPr>
        <w:t>Objetivo General</w:t>
      </w:r>
      <w:bookmarkEnd w:id="9"/>
    </w:p>
    <w:p w:rsidR="00127670" w:rsidRPr="00730AB4" w:rsidRDefault="00127670" w:rsidP="00910E19">
      <w:pPr>
        <w:pStyle w:val="Prrafodelista"/>
        <w:numPr>
          <w:ilvl w:val="0"/>
          <w:numId w:val="5"/>
        </w:numPr>
        <w:spacing w:after="160" w:line="480" w:lineRule="auto"/>
        <w:ind w:left="993"/>
        <w:rPr>
          <w:rFonts w:cs="Times New Roman"/>
          <w:szCs w:val="24"/>
        </w:rPr>
      </w:pPr>
      <w:r w:rsidRPr="00730AB4">
        <w:rPr>
          <w:rFonts w:cs="Times New Roman"/>
          <w:szCs w:val="24"/>
        </w:rPr>
        <w:t xml:space="preserve">Diagnosticar el estado actual de los bienes inmuebles antiguos y privados en el ámbito estructural y arquitectónico, </w:t>
      </w:r>
      <w:r>
        <w:rPr>
          <w:rFonts w:cs="Times New Roman"/>
          <w:szCs w:val="24"/>
        </w:rPr>
        <w:t>a través de</w:t>
      </w:r>
      <w:r w:rsidRPr="00730AB4">
        <w:rPr>
          <w:rFonts w:cs="Times New Roman"/>
          <w:szCs w:val="24"/>
        </w:rPr>
        <w:t xml:space="preserve"> metodologías adecuadas para su recuperación.</w:t>
      </w:r>
    </w:p>
    <w:p w:rsidR="004D70CD" w:rsidRPr="001744DC" w:rsidRDefault="004D70CD" w:rsidP="00910E19">
      <w:pPr>
        <w:pStyle w:val="Ttulo2"/>
        <w:numPr>
          <w:ilvl w:val="1"/>
          <w:numId w:val="9"/>
        </w:numPr>
        <w:spacing w:line="480" w:lineRule="auto"/>
        <w:rPr>
          <w:rFonts w:ascii="Times New Roman" w:hAnsi="Times New Roman" w:cs="Times New Roman"/>
          <w:b/>
          <w:color w:val="auto"/>
          <w:sz w:val="24"/>
          <w:szCs w:val="24"/>
        </w:rPr>
      </w:pPr>
      <w:bookmarkStart w:id="10" w:name="_Toc521753853"/>
      <w:r w:rsidRPr="001744DC">
        <w:rPr>
          <w:rFonts w:ascii="Times New Roman" w:hAnsi="Times New Roman" w:cs="Times New Roman"/>
          <w:b/>
          <w:color w:val="auto"/>
          <w:sz w:val="24"/>
          <w:szCs w:val="24"/>
        </w:rPr>
        <w:t>Objetivos Específicos</w:t>
      </w:r>
      <w:bookmarkEnd w:id="10"/>
    </w:p>
    <w:p w:rsidR="00127670" w:rsidRPr="00730AB4" w:rsidRDefault="00127670" w:rsidP="00910E19">
      <w:pPr>
        <w:pStyle w:val="Prrafodelista"/>
        <w:numPr>
          <w:ilvl w:val="0"/>
          <w:numId w:val="6"/>
        </w:numPr>
        <w:spacing w:after="160" w:line="480" w:lineRule="auto"/>
        <w:ind w:left="993"/>
        <w:rPr>
          <w:rFonts w:cs="Times New Roman"/>
          <w:szCs w:val="24"/>
        </w:rPr>
      </w:pPr>
      <w:r w:rsidRPr="00730AB4">
        <w:rPr>
          <w:rFonts w:cs="Times New Roman"/>
          <w:szCs w:val="24"/>
        </w:rPr>
        <w:t>Revisar documentación mediante la selección de estudios de rehabilitación en inmuebles antiguos estableciendo las técnicas que se pueden aplicar en los bienes inmuebles antiguos en la ciudad de Riobamba.</w:t>
      </w:r>
    </w:p>
    <w:p w:rsidR="00127670" w:rsidRPr="00730AB4" w:rsidRDefault="00127670" w:rsidP="001744DC">
      <w:pPr>
        <w:pStyle w:val="Prrafodelista"/>
        <w:numPr>
          <w:ilvl w:val="0"/>
          <w:numId w:val="6"/>
        </w:numPr>
        <w:spacing w:after="160" w:line="480" w:lineRule="auto"/>
        <w:ind w:left="993"/>
        <w:rPr>
          <w:rFonts w:cs="Times New Roman"/>
          <w:szCs w:val="24"/>
        </w:rPr>
      </w:pPr>
      <w:r w:rsidRPr="00730AB4">
        <w:rPr>
          <w:rFonts w:cs="Times New Roman"/>
          <w:szCs w:val="24"/>
        </w:rPr>
        <w:t>Identificar los inmuebles antiguos mediante el levantamiento de datos existente en el municipio de Riobamba y posteriormente mediante fichas definiendo las edificaciones a estudiar y sus características.</w:t>
      </w:r>
    </w:p>
    <w:p w:rsidR="00127670" w:rsidRPr="00730AB4" w:rsidRDefault="00127670" w:rsidP="001744DC">
      <w:pPr>
        <w:pStyle w:val="Prrafodelista"/>
        <w:numPr>
          <w:ilvl w:val="0"/>
          <w:numId w:val="6"/>
        </w:numPr>
        <w:spacing w:after="160" w:line="480" w:lineRule="auto"/>
        <w:ind w:left="993"/>
        <w:rPr>
          <w:rFonts w:cs="Times New Roman"/>
          <w:szCs w:val="24"/>
        </w:rPr>
      </w:pPr>
      <w:r w:rsidRPr="00730AB4">
        <w:rPr>
          <w:rFonts w:cs="Times New Roman"/>
          <w:szCs w:val="24"/>
        </w:rPr>
        <w:t>Definir el índice de vulnerabilidad sísmica mediante la aplicación del método de la secretaria Nacional de Gestión de Riesgos (SNGR), identificando los problemas y dificultades que se presentan en su rehabilitación.</w:t>
      </w:r>
    </w:p>
    <w:p w:rsidR="00127670" w:rsidRPr="00730AB4" w:rsidRDefault="00127670" w:rsidP="001744DC">
      <w:pPr>
        <w:pStyle w:val="Prrafodelista"/>
        <w:numPr>
          <w:ilvl w:val="0"/>
          <w:numId w:val="6"/>
        </w:numPr>
        <w:spacing w:after="160" w:line="480" w:lineRule="auto"/>
        <w:ind w:left="993"/>
        <w:rPr>
          <w:rFonts w:cs="Times New Roman"/>
          <w:szCs w:val="24"/>
        </w:rPr>
      </w:pPr>
      <w:r w:rsidRPr="00730AB4">
        <w:rPr>
          <w:rFonts w:cs="Times New Roman"/>
          <w:szCs w:val="24"/>
        </w:rPr>
        <w:t xml:space="preserve">Establecer el grado de restauración y/o reconstrucción </w:t>
      </w:r>
      <w:r w:rsidR="00444384">
        <w:rPr>
          <w:rFonts w:cs="Times New Roman"/>
          <w:szCs w:val="24"/>
        </w:rPr>
        <w:t xml:space="preserve">que se podrá aplicar </w:t>
      </w:r>
      <w:r w:rsidRPr="00730AB4">
        <w:rPr>
          <w:rFonts w:cs="Times New Roman"/>
          <w:szCs w:val="24"/>
        </w:rPr>
        <w:t>mediante el análisis de los resultados obtenidos estableciendo las especificaciones técnicas mínimas recomendadas.</w:t>
      </w:r>
    </w:p>
    <w:p w:rsidR="00CD18BC" w:rsidRDefault="00CD18BC">
      <w:pPr>
        <w:jc w:val="left"/>
      </w:pPr>
      <w:r>
        <w:br w:type="page"/>
      </w:r>
    </w:p>
    <w:p w:rsidR="004D70CD" w:rsidRPr="00D616E8" w:rsidRDefault="00CE44BF" w:rsidP="00D616E8">
      <w:pPr>
        <w:pStyle w:val="Ttulo1"/>
        <w:numPr>
          <w:ilvl w:val="0"/>
          <w:numId w:val="9"/>
        </w:numPr>
        <w:jc w:val="center"/>
        <w:rPr>
          <w:rFonts w:ascii="Times New Roman" w:hAnsi="Times New Roman" w:cs="Times New Roman"/>
          <w:b/>
          <w:color w:val="auto"/>
          <w:sz w:val="24"/>
          <w:szCs w:val="24"/>
        </w:rPr>
      </w:pPr>
      <w:bookmarkStart w:id="11" w:name="_Toc521753854"/>
      <w:r w:rsidRPr="00D616E8">
        <w:rPr>
          <w:rFonts w:ascii="Times New Roman" w:hAnsi="Times New Roman" w:cs="Times New Roman"/>
          <w:b/>
          <w:color w:val="auto"/>
          <w:sz w:val="24"/>
          <w:szCs w:val="24"/>
        </w:rPr>
        <w:lastRenderedPageBreak/>
        <w:t>MARCO TEÓ</w:t>
      </w:r>
      <w:r w:rsidR="00AA7E99" w:rsidRPr="00D616E8">
        <w:rPr>
          <w:rFonts w:ascii="Times New Roman" w:hAnsi="Times New Roman" w:cs="Times New Roman"/>
          <w:b/>
          <w:color w:val="auto"/>
          <w:sz w:val="24"/>
          <w:szCs w:val="24"/>
        </w:rPr>
        <w:t>RICO</w:t>
      </w:r>
      <w:bookmarkEnd w:id="11"/>
    </w:p>
    <w:p w:rsidR="009A49A5" w:rsidRPr="00D21D0F" w:rsidRDefault="009A49A5" w:rsidP="009A49A5">
      <w:pPr>
        <w:tabs>
          <w:tab w:val="left" w:pos="2790"/>
        </w:tabs>
        <w:spacing w:before="240" w:line="480" w:lineRule="auto"/>
        <w:rPr>
          <w:rFonts w:cs="Times New Roman"/>
          <w:szCs w:val="24"/>
        </w:rPr>
      </w:pPr>
      <w:r w:rsidRPr="00FF6DA7">
        <w:rPr>
          <w:rFonts w:cs="Times New Roman"/>
          <w:color w:val="000000"/>
          <w:szCs w:val="24"/>
        </w:rPr>
        <w:t xml:space="preserve">     Los trabajos de rehabilitación estructural se fundamentan en aplicar técnicas constructivas que corrijan el daño local y apariencia de los elementos estructurales. El trabajo de rehabilitación consiste en un “Conjunto de técnicas y métodos que sirven para recuperar una función o actividad que ha disminuido o se ha perdido a causa </w:t>
      </w:r>
      <w:r w:rsidR="003E68B9">
        <w:rPr>
          <w:rFonts w:cs="Times New Roman"/>
          <w:color w:val="000000"/>
          <w:szCs w:val="24"/>
        </w:rPr>
        <w:t>de</w:t>
      </w:r>
      <w:r w:rsidRPr="00FF6DA7">
        <w:rPr>
          <w:rFonts w:cs="Times New Roman"/>
          <w:color w:val="000000"/>
          <w:szCs w:val="24"/>
        </w:rPr>
        <w:t xml:space="preserve"> algún fenómeno físico como natural”</w:t>
      </w:r>
      <w:r w:rsidR="00027511">
        <w:rPr>
          <w:rFonts w:cs="Times New Roman"/>
          <w:color w:val="000000"/>
          <w:szCs w:val="24"/>
        </w:rPr>
        <w:t xml:space="preserve"> </w:t>
      </w:r>
      <w:r w:rsidR="002528A3">
        <w:rPr>
          <w:rFonts w:cs="Times New Roman"/>
          <w:szCs w:val="24"/>
        </w:rPr>
        <w:fldChar w:fldCharType="begin" w:fldLock="1"/>
      </w:r>
      <w:r w:rsidR="001C10C9">
        <w:rPr>
          <w:rFonts w:cs="Times New Roman"/>
          <w:szCs w:val="24"/>
        </w:rPr>
        <w:instrText>ADDIN CSL_CITATION { "citationItems" : [ { "id" : "ITEM-1", "itemData" : { "DOI" : "10.20868/ade.2015.3035", "ISSN" : "2444-1309", "abstract" : "Este trabajo desarrolla un estudio sobre las intervenciones en los monumentos hist\u00f3ricos. Se analizan dos casos en los que se intervinieron en las cubiertas de dos edificios religiosos, siguiendo distintos criterios de actuaci\u00f3n. En el primer caso se procedi\u00f3 a una restauraci\u00f3n de la estructura primitiva de la cubierta, manteniendo los componentes originales de la construcci\u00f3n, mientras que en el segundo caso se realiz\u00f3 una reconstrucci\u00f3n integral de la cubierta, dado el estado de deterioro generalizado de la misma. Se discuten los criterios seguidos para elegir los m\u00e9todos de intervenci\u00f3n m\u00e1s adecuados en cada caso. Como conclusi\u00f3n se defiende la posici\u00f3n de recopilar la informaci\u00f3n necesaria mediante la b\u00fasqueda bibliogr\u00e1fica, visitas y observaciones para conocer la evoluci\u00f3n del monumento. Abstract This paper develops a study of interventions in historical monuments. We have analyzed two cases of Heritage preservation, the roofs of two religious buildings, following different restoration criteria. The first case consists of a restoration of the roof original structure, keeping the original components of the construction, whereas in the second case an integral roof reconstruction was carried out, given its widespread deterioration. We discuss the criteria used to choose the most appropriate intervention methods in each case. In conclusion we expose the need to gather historical information required by the literature search, views and observations to understand the evolution of the monument.", "author" : [ { "dropping-particle" : "", "family" : "Garabito L\u00f3pez", "given" : "Javier", "non-dropping-particle" : "", "parse-names" : false, "suffix" : "" }, { "dropping-particle" : "", "family" : "Rodr\u00edguez S\u00e1iz", "given" : "\u00c1ngel", "non-dropping-particle" : "", "parse-names" : false, "suffix" : "" }, { "dropping-particle" : "", "family" : "Junco Petrement", "given" : "Carlos", "non-dropping-particle" : "", "parse-names" : false, "suffix" : "" }, { "dropping-particle" : "", "family" : "Garabito L\u00f3pez", "given" : "Jos\u00e9 Carlos", "non-dropping-particle" : "", "parse-names" : false, "suffix" : "" } ], "container-title" : "Anales de Edificaci\u00f3n", "id" : "ITEM-1", "issue" : "1", "issued" : { "date-parts" : [ [ "2015" ] ] }, "page" : "16", "title" : "Intervenciones en cubiertas hist\u00f3ricas de madera: \u00bfRestaurar o reconstruir? = Intervention in historical timber roofs: Restore or rebuild?", "type" : "article-journal", "volume" : "1" }, "uris" : [ "http://www.mendeley.com/documents/?uuid=04558b7e-99ae-4213-a045-280914875589" ] } ], "mendeley" : { "formattedCitation" : "(Garabito L\u00f3pez et al., 2015)", "plainTextFormattedCitation" : "(Garabito L\u00f3pez et al., 2015)", "previouslyFormattedCitation" : "(Garabito L\u00f3pez et al., 2015)" }, "properties" : { "noteIndex" : 0 }, "schema" : "https://github.com/citation-style-language/schema/raw/master/csl-citation.json" }</w:instrText>
      </w:r>
      <w:r w:rsidR="002528A3">
        <w:rPr>
          <w:rFonts w:cs="Times New Roman"/>
          <w:szCs w:val="24"/>
        </w:rPr>
        <w:fldChar w:fldCharType="separate"/>
      </w:r>
      <w:r w:rsidRPr="00BF02CF">
        <w:rPr>
          <w:rFonts w:cs="Times New Roman"/>
          <w:noProof/>
          <w:szCs w:val="24"/>
        </w:rPr>
        <w:t>(Garabito López et al., 2015)</w:t>
      </w:r>
      <w:r w:rsidR="002528A3">
        <w:rPr>
          <w:rFonts w:cs="Times New Roman"/>
          <w:szCs w:val="24"/>
        </w:rPr>
        <w:fldChar w:fldCharType="end"/>
      </w:r>
      <w:r w:rsidR="005F7A39">
        <w:rPr>
          <w:rFonts w:cs="Times New Roman"/>
          <w:szCs w:val="24"/>
        </w:rPr>
        <w:t>.</w:t>
      </w:r>
    </w:p>
    <w:p w:rsidR="009A49A5" w:rsidRDefault="00F62182" w:rsidP="009A49A5">
      <w:pPr>
        <w:spacing w:before="240" w:line="480" w:lineRule="auto"/>
        <w:rPr>
          <w:rFonts w:cs="Times New Roman"/>
          <w:szCs w:val="24"/>
        </w:rPr>
      </w:pPr>
      <w:r>
        <w:rPr>
          <w:rFonts w:cs="Times New Roman"/>
          <w:szCs w:val="24"/>
        </w:rPr>
        <w:t xml:space="preserve">     </w:t>
      </w:r>
      <w:r w:rsidR="009A49A5" w:rsidRPr="001A1C21">
        <w:rPr>
          <w:rFonts w:cs="Times New Roman"/>
          <w:szCs w:val="24"/>
        </w:rPr>
        <w:t>Uno de los problemas que se ha venido presentando en la aplicación de las técnicas  y métodos de rehabilitación es la falta de experiencia y conocimiento para determinar si son efectivas, durables y compatibles con los materiales y con su estructura original (</w:t>
      </w:r>
      <w:r w:rsidR="009A49A5">
        <w:rPr>
          <w:rFonts w:cs="Times New Roman"/>
          <w:color w:val="000000"/>
          <w:szCs w:val="24"/>
        </w:rPr>
        <w:t>d</w:t>
      </w:r>
      <w:r w:rsidR="009A49A5" w:rsidRPr="001A1C21">
        <w:rPr>
          <w:rFonts w:cs="Times New Roman"/>
          <w:color w:val="000000"/>
          <w:szCs w:val="24"/>
        </w:rPr>
        <w:t>ebido a que la  mayor</w:t>
      </w:r>
      <w:r w:rsidR="009A49A5">
        <w:rPr>
          <w:rFonts w:cs="Times New Roman"/>
          <w:color w:val="000000"/>
          <w:szCs w:val="24"/>
        </w:rPr>
        <w:t>ía</w:t>
      </w:r>
      <w:r w:rsidR="009A49A5" w:rsidRPr="001A1C21">
        <w:rPr>
          <w:rFonts w:cs="Times New Roman"/>
          <w:color w:val="000000"/>
          <w:szCs w:val="24"/>
        </w:rPr>
        <w:t xml:space="preserve"> de los edificios que forma</w:t>
      </w:r>
      <w:r w:rsidR="009A49A5">
        <w:rPr>
          <w:rFonts w:cs="Times New Roman"/>
          <w:color w:val="000000"/>
          <w:szCs w:val="24"/>
        </w:rPr>
        <w:t>n</w:t>
      </w:r>
      <w:r w:rsidR="009A49A5" w:rsidRPr="001A1C21">
        <w:rPr>
          <w:rFonts w:cs="Times New Roman"/>
          <w:color w:val="000000"/>
          <w:szCs w:val="24"/>
        </w:rPr>
        <w:t xml:space="preserve"> parte de los inmuebles han sido construidos sin ningún tipo de refuerzo, solamente concebidos para soportar su propio peso.)</w:t>
      </w:r>
      <w:r w:rsidR="009A49A5" w:rsidRPr="001A1C21">
        <w:rPr>
          <w:rFonts w:cs="Times New Roman"/>
          <w:szCs w:val="24"/>
        </w:rPr>
        <w:t xml:space="preserve">, elementos que certificarían el éxito en la rehabilitación </w:t>
      </w:r>
      <w:r w:rsidR="009A49A5" w:rsidRPr="001A1C21">
        <w:rPr>
          <w:rFonts w:cs="Times New Roman"/>
          <w:color w:val="000000"/>
          <w:szCs w:val="24"/>
        </w:rPr>
        <w:t>ya que los conocimientos sobre la construcción se han venido transmitiendo de generación en generación</w:t>
      </w:r>
      <w:r w:rsidR="009A49A5">
        <w:rPr>
          <w:rFonts w:cs="Times New Roman"/>
          <w:color w:val="000000"/>
          <w:szCs w:val="24"/>
        </w:rPr>
        <w:t xml:space="preserve"> y basados en la prueba y error</w:t>
      </w:r>
      <w:r w:rsidR="009A49A5" w:rsidRPr="001A1C21">
        <w:rPr>
          <w:rFonts w:cs="Times New Roman"/>
          <w:szCs w:val="24"/>
        </w:rPr>
        <w:t xml:space="preserve"> </w:t>
      </w:r>
      <w:r w:rsidR="002528A3">
        <w:rPr>
          <w:rFonts w:cs="Times New Roman"/>
          <w:color w:val="000000"/>
          <w:szCs w:val="24"/>
        </w:rPr>
        <w:fldChar w:fldCharType="begin" w:fldLock="1"/>
      </w:r>
      <w:r w:rsidR="00BF75A3">
        <w:rPr>
          <w:rFonts w:cs="Times New Roman"/>
          <w:color w:val="000000"/>
          <w:szCs w:val="24"/>
        </w:rPr>
        <w:instrText>ADDIN CSL_CITATION { "citationItems" : [ { "id" : "ITEM-1", "itemData" : { "author" : [ { "dropping-particle" : "", "family" : "L\u00f3pez Garc\u00eda", "given" : "Juan Sebasti\u00e1n", "non-dropping-particle" : "", "parse-names" : false, "suffix" : "" } ], "id" : "ITEM-1", "issued" : { "date-parts" : [ [ "2012" ] ] }, "page" : "41-57", "title" : "Diagn\u00f3stico de los Centros Hist\u00f3ricos de Canarias: Un Balance desde las Normas de Quito", "type" : "article-journal" }, "uris" : [ "http://www.mendeley.com/documents/?uuid=b8ae16b3-6393-43ee-ac53-dc135d81f7f6" ] }, { "id" : "ITEM-2", "itemData" : { "abstract" : "Los arquitectos y los ingenieros han utilizado una amplia variedad de t\u00e9cnicas de reparaci\u00f3n o refuerzo para mejorar la respuesta estructural de estructuras hist\u00f3ricas. Algunas de estas t\u00e9cnicas de intervenci\u00f3n han sido espec\u00edficamente implementadas para mejorar la capacidad de las estructuras antiguas para resistir terremotos. El uso de estas t\u00e9cnicas debe considerar tanto la acci\u00f3n sobre la estructura original como el modo en que afectan la integridad y la autenticidad de los materiales originales y las caracter\u00edsticas estructurales. El prop\u00f3sito del presente trabajo es revisar los criterios actuales de refuerzo utilizados en la restauraci\u00f3n de edificios hist\u00f3ricos. Pal", "author" : [ { "dropping-particle" : "", "family" : "Pe\u00f1a Mondrag\u00f3n", "given" : "Fernando", "non-dropping-particle" : "", "parse-names" : false, "suffix" : "" }, { "dropping-particle" : "", "family" : "Louren\u00e7o", "given" : "Paulo B.", "non-dropping-particle" : "", "parse-names" : false, "suffix" : "" } ], "container-title" : "Revista de Ingenier\u00eda S\u00edsmica", "id" : "ITEM-2", "issue" : "December", "issued" : { "date-parts" : [ [ "2012" ] ] }, "page" : "47-66", "title" : "Criterios para el refuerzo antis\u00edsmico de estructuras hist\u00f3ricas", "type" : "article-journal", "volume" : "87" }, "uris" : [ "http://www.mendeley.com/documents/?uuid=53942bb3-defe-4278-b89e-6c73dbdf8199" ] } ], "mendeley" : { "formattedCitation" : "(L\u00f3pez Garc\u00eda, 2012; Pe\u00f1a Mondrag\u00f3n &amp; Louren\u00e7o, 2012)", "plainTextFormattedCitation" : "(L\u00f3pez Garc\u00eda, 2012; Pe\u00f1a Mondrag\u00f3n &amp; Louren\u00e7o, 2012)", "previouslyFormattedCitation" : "(L\u00f3pez Garc\u00eda, 2012; Pe\u00f1a Mondrag\u00f3n &amp; Louren\u00e7o, 2012)" }, "properties" : { "noteIndex" : 0 }, "schema" : "https://github.com/citation-style-language/schema/raw/master/csl-citation.json" }</w:instrText>
      </w:r>
      <w:r w:rsidR="002528A3">
        <w:rPr>
          <w:rFonts w:cs="Times New Roman"/>
          <w:color w:val="000000"/>
          <w:szCs w:val="24"/>
        </w:rPr>
        <w:fldChar w:fldCharType="separate"/>
      </w:r>
      <w:r w:rsidR="005D5BA3" w:rsidRPr="005D5BA3">
        <w:rPr>
          <w:rFonts w:cs="Times New Roman"/>
          <w:noProof/>
          <w:color w:val="000000"/>
          <w:szCs w:val="24"/>
        </w:rPr>
        <w:t>(López García, 2012; Peña Mondragón &amp; Lourenço, 2012)</w:t>
      </w:r>
      <w:r w:rsidR="002528A3">
        <w:rPr>
          <w:rFonts w:cs="Times New Roman"/>
          <w:color w:val="000000"/>
          <w:szCs w:val="24"/>
        </w:rPr>
        <w:fldChar w:fldCharType="end"/>
      </w:r>
      <w:r w:rsidR="00255D52">
        <w:rPr>
          <w:rFonts w:cs="Times New Roman"/>
          <w:color w:val="000000"/>
          <w:szCs w:val="24"/>
        </w:rPr>
        <w:t>.</w:t>
      </w:r>
    </w:p>
    <w:p w:rsidR="009A49A5" w:rsidRPr="00DC1BAC" w:rsidRDefault="00F62182" w:rsidP="009A49A5">
      <w:pPr>
        <w:spacing w:line="480" w:lineRule="auto"/>
        <w:rPr>
          <w:rFonts w:cs="Times New Roman"/>
          <w:szCs w:val="24"/>
        </w:rPr>
      </w:pPr>
      <w:r>
        <w:rPr>
          <w:rFonts w:cs="Times New Roman"/>
          <w:color w:val="000000"/>
          <w:szCs w:val="24"/>
        </w:rPr>
        <w:t xml:space="preserve">     </w:t>
      </w:r>
      <w:r w:rsidR="009A49A5" w:rsidRPr="001A1C21">
        <w:rPr>
          <w:rFonts w:cs="Times New Roman"/>
          <w:color w:val="000000"/>
          <w:szCs w:val="24"/>
        </w:rPr>
        <w:t xml:space="preserve">Estas técnicas se deberían utilizar cuando otros materiales usados en rehabilitación no proporcionen el nivel de refuerzo deseado. Sin embargo, el uso de cualquier técnica de refuerzo necesita ser acompañada de un estudio detallado sobre los posibles efectos en la estructura y materiales originales </w:t>
      </w:r>
      <w:r w:rsidR="002528A3" w:rsidRPr="001A1C21">
        <w:rPr>
          <w:rFonts w:cs="Times New Roman"/>
          <w:color w:val="000000"/>
          <w:szCs w:val="24"/>
        </w:rPr>
        <w:fldChar w:fldCharType="begin" w:fldLock="1"/>
      </w:r>
      <w:r w:rsidR="001C10C9">
        <w:rPr>
          <w:rFonts w:cs="Times New Roman"/>
          <w:color w:val="000000"/>
          <w:szCs w:val="24"/>
        </w:rPr>
        <w:instrText>ADDIN CSL_CITATION { "citationItems" : [ { "id" : "ITEM-1", "itemData" : { "author" : [ { "dropping-particle" : "", "family" : "Tamez", "given" : "Gundel", "non-dropping-particle" : "", "parse-names" : false, "suffix" : "" }, { "dropping-particle" : "", "family" : "Aguilar", "given" : "Erasmo", "non-dropping-particle" : "", "parse-names" : false, "suffix" : "" } ], "id" : "ITEM-1", "issue" : "ISSN:2518-2943", "issued" : { "date-parts" : [ [ "2016" ] ] }, "page" : "13", "title" : "Metodolog\u00eda para evaluaci\u00f3n de da\u00f1os en edificios patrimoniales por afectaci\u00f3n s\u00edsmica", "type" : "article-journal", "volume" : "1" }, "uris" : [ "http://www.mendeley.com/documents/?uuid=3e6a6b4c-862b-43ad-b7ad-83618db411a0" ] } ], "mendeley" : { "formattedCitation" : "(Tamez &amp; Aguilar, 2016)", "plainTextFormattedCitation" : "(Tamez &amp; Aguilar, 2016)", "previouslyFormattedCitation" : "(Tamez &amp; Aguilar, 2016)" }, "properties" : { "noteIndex" : 0 }, "schema" : "https://github.com/citation-style-language/schema/raw/master/csl-citation.json" }</w:instrText>
      </w:r>
      <w:r w:rsidR="002528A3" w:rsidRPr="001A1C21">
        <w:rPr>
          <w:rFonts w:cs="Times New Roman"/>
          <w:color w:val="000000"/>
          <w:szCs w:val="24"/>
        </w:rPr>
        <w:fldChar w:fldCharType="separate"/>
      </w:r>
      <w:r w:rsidR="009A49A5" w:rsidRPr="001A1C21">
        <w:rPr>
          <w:rFonts w:cs="Times New Roman"/>
          <w:noProof/>
          <w:color w:val="000000"/>
          <w:szCs w:val="24"/>
        </w:rPr>
        <w:t>(Tamez &amp; Aguilar, 2016)</w:t>
      </w:r>
      <w:r w:rsidR="002528A3" w:rsidRPr="001A1C21">
        <w:rPr>
          <w:rFonts w:cs="Times New Roman"/>
          <w:color w:val="000000"/>
          <w:szCs w:val="24"/>
        </w:rPr>
        <w:fldChar w:fldCharType="end"/>
      </w:r>
      <w:r w:rsidR="009A49A5" w:rsidRPr="001A1C21">
        <w:rPr>
          <w:rFonts w:cs="Times New Roman"/>
          <w:color w:val="000000"/>
          <w:szCs w:val="24"/>
        </w:rPr>
        <w:t>.</w:t>
      </w:r>
    </w:p>
    <w:p w:rsidR="009A49A5" w:rsidRPr="001A1C21" w:rsidRDefault="00F62182" w:rsidP="009A49A5">
      <w:pPr>
        <w:autoSpaceDE w:val="0"/>
        <w:autoSpaceDN w:val="0"/>
        <w:adjustRightInd w:val="0"/>
        <w:spacing w:before="240" w:after="0" w:line="480" w:lineRule="auto"/>
        <w:rPr>
          <w:rFonts w:cs="Times New Roman"/>
          <w:color w:val="000000"/>
          <w:szCs w:val="24"/>
        </w:rPr>
      </w:pPr>
      <w:r>
        <w:rPr>
          <w:rFonts w:cs="Times New Roman"/>
          <w:color w:val="000000"/>
          <w:szCs w:val="24"/>
        </w:rPr>
        <w:t xml:space="preserve">     </w:t>
      </w:r>
      <w:r w:rsidR="009A49A5" w:rsidRPr="001A1C21">
        <w:rPr>
          <w:rFonts w:cs="Times New Roman"/>
          <w:color w:val="000000"/>
          <w:szCs w:val="24"/>
        </w:rPr>
        <w:t>La Tabla 1 muestra una recopilación de algunas técnicas de refuerzo modernas utilizadas; sin embargo, debe recalcarse que el hecho de que se hayan utilizado no quiere decir que sean las soluciones más adecuadas o efectivas para un problema en particular.</w:t>
      </w:r>
    </w:p>
    <w:p w:rsidR="009A49A5" w:rsidRPr="00D616E8" w:rsidRDefault="00D616E8" w:rsidP="003A546A">
      <w:pPr>
        <w:pStyle w:val="Epgrafe"/>
        <w:keepNext/>
        <w:spacing w:line="480" w:lineRule="auto"/>
        <w:jc w:val="center"/>
        <w:rPr>
          <w:i w:val="0"/>
          <w:color w:val="auto"/>
          <w:sz w:val="24"/>
          <w:szCs w:val="24"/>
        </w:rPr>
      </w:pPr>
      <w:bookmarkStart w:id="12" w:name="_Toc521753897"/>
      <w:r w:rsidRPr="00D616E8">
        <w:rPr>
          <w:b/>
          <w:i w:val="0"/>
          <w:color w:val="auto"/>
          <w:sz w:val="24"/>
          <w:szCs w:val="24"/>
        </w:rPr>
        <w:lastRenderedPageBreak/>
        <w:t xml:space="preserve">Tabla </w:t>
      </w:r>
      <w:r w:rsidR="002528A3" w:rsidRPr="00D616E8">
        <w:rPr>
          <w:b/>
          <w:i w:val="0"/>
          <w:color w:val="auto"/>
          <w:sz w:val="24"/>
          <w:szCs w:val="24"/>
        </w:rPr>
        <w:fldChar w:fldCharType="begin"/>
      </w:r>
      <w:r w:rsidRPr="00D616E8">
        <w:rPr>
          <w:b/>
          <w:i w:val="0"/>
          <w:color w:val="auto"/>
          <w:sz w:val="24"/>
          <w:szCs w:val="24"/>
        </w:rPr>
        <w:instrText xml:space="preserve"> SEQ Tabla \* ARABIC </w:instrText>
      </w:r>
      <w:r w:rsidR="002528A3" w:rsidRPr="00D616E8">
        <w:rPr>
          <w:b/>
          <w:i w:val="0"/>
          <w:color w:val="auto"/>
          <w:sz w:val="24"/>
          <w:szCs w:val="24"/>
        </w:rPr>
        <w:fldChar w:fldCharType="separate"/>
      </w:r>
      <w:r w:rsidR="0089310B">
        <w:rPr>
          <w:b/>
          <w:i w:val="0"/>
          <w:noProof/>
          <w:color w:val="auto"/>
          <w:sz w:val="24"/>
          <w:szCs w:val="24"/>
        </w:rPr>
        <w:t>1</w:t>
      </w:r>
      <w:r w:rsidR="002528A3" w:rsidRPr="00D616E8">
        <w:rPr>
          <w:b/>
          <w:i w:val="0"/>
          <w:color w:val="auto"/>
          <w:sz w:val="24"/>
          <w:szCs w:val="24"/>
        </w:rPr>
        <w:fldChar w:fldCharType="end"/>
      </w:r>
      <w:r w:rsidRPr="00D616E8">
        <w:rPr>
          <w:b/>
          <w:i w:val="0"/>
          <w:color w:val="auto"/>
          <w:sz w:val="24"/>
          <w:szCs w:val="24"/>
        </w:rPr>
        <w:t xml:space="preserve">: </w:t>
      </w:r>
      <w:r w:rsidRPr="00D616E8">
        <w:rPr>
          <w:i w:val="0"/>
          <w:color w:val="auto"/>
          <w:sz w:val="24"/>
          <w:szCs w:val="24"/>
        </w:rPr>
        <w:t>Técnicas Modernas de Refuerzo en Inmuebles Antiguos</w:t>
      </w:r>
      <w:bookmarkEnd w:id="12"/>
    </w:p>
    <w:tbl>
      <w:tblPr>
        <w:tblStyle w:val="Sombreadoclaro1"/>
        <w:tblW w:w="9265" w:type="dxa"/>
        <w:tblLook w:val="04A0"/>
      </w:tblPr>
      <w:tblGrid>
        <w:gridCol w:w="1563"/>
        <w:gridCol w:w="7702"/>
      </w:tblGrid>
      <w:tr w:rsidR="007C3EF0" w:rsidRPr="001B227C" w:rsidTr="0026215B">
        <w:trPr>
          <w:cnfStyle w:val="100000000000"/>
          <w:trHeight w:val="553"/>
        </w:trPr>
        <w:tc>
          <w:tcPr>
            <w:cnfStyle w:val="001000000000"/>
            <w:tcW w:w="1502" w:type="dxa"/>
            <w:shd w:val="clear" w:color="auto" w:fill="auto"/>
            <w:vAlign w:val="center"/>
          </w:tcPr>
          <w:p w:rsidR="007C3EF0" w:rsidRPr="001B227C" w:rsidRDefault="007C3EF0" w:rsidP="007C3EF0">
            <w:pPr>
              <w:jc w:val="center"/>
              <w:rPr>
                <w:rFonts w:cs="Times New Roman"/>
                <w:sz w:val="24"/>
                <w:szCs w:val="24"/>
              </w:rPr>
            </w:pPr>
            <w:r w:rsidRPr="001B227C">
              <w:rPr>
                <w:rFonts w:cs="Times New Roman"/>
                <w:sz w:val="24"/>
                <w:szCs w:val="24"/>
              </w:rPr>
              <w:t>Técnica</w:t>
            </w:r>
          </w:p>
        </w:tc>
        <w:tc>
          <w:tcPr>
            <w:tcW w:w="7763" w:type="dxa"/>
            <w:shd w:val="clear" w:color="auto" w:fill="auto"/>
            <w:vAlign w:val="center"/>
          </w:tcPr>
          <w:p w:rsidR="007C3EF0" w:rsidRPr="001B227C" w:rsidRDefault="007C3EF0" w:rsidP="007C3EF0">
            <w:pPr>
              <w:jc w:val="center"/>
              <w:cnfStyle w:val="100000000000"/>
              <w:rPr>
                <w:rFonts w:cs="Times New Roman"/>
                <w:sz w:val="24"/>
                <w:szCs w:val="24"/>
              </w:rPr>
            </w:pPr>
            <w:r w:rsidRPr="001B227C">
              <w:rPr>
                <w:rFonts w:cs="Times New Roman"/>
                <w:sz w:val="24"/>
                <w:szCs w:val="24"/>
              </w:rPr>
              <w:t>Descripción</w:t>
            </w:r>
          </w:p>
        </w:tc>
      </w:tr>
      <w:tr w:rsidR="00CE44BF" w:rsidRPr="001B227C" w:rsidTr="0026215B">
        <w:trPr>
          <w:cnfStyle w:val="000000100000"/>
          <w:trHeight w:val="553"/>
        </w:trPr>
        <w:tc>
          <w:tcPr>
            <w:cnfStyle w:val="001000000000"/>
            <w:tcW w:w="1502" w:type="dxa"/>
            <w:shd w:val="clear" w:color="auto" w:fill="auto"/>
            <w:vAlign w:val="center"/>
          </w:tcPr>
          <w:p w:rsidR="00CE44BF" w:rsidRPr="001B227C" w:rsidRDefault="00CE44BF" w:rsidP="005E2913">
            <w:pPr>
              <w:rPr>
                <w:rFonts w:cs="Times New Roman"/>
                <w:sz w:val="24"/>
                <w:szCs w:val="24"/>
              </w:rPr>
            </w:pPr>
            <w:r w:rsidRPr="001B227C">
              <w:rPr>
                <w:rFonts w:cs="Times New Roman"/>
                <w:sz w:val="24"/>
                <w:szCs w:val="24"/>
              </w:rPr>
              <w:t>Anclaje</w:t>
            </w:r>
          </w:p>
        </w:tc>
        <w:tc>
          <w:tcPr>
            <w:tcW w:w="7763" w:type="dxa"/>
            <w:shd w:val="clear" w:color="auto" w:fill="auto"/>
            <w:vAlign w:val="center"/>
          </w:tcPr>
          <w:p w:rsidR="001A317F" w:rsidRPr="001B227C" w:rsidRDefault="001A317F" w:rsidP="005E2913">
            <w:pPr>
              <w:cnfStyle w:val="000000100000"/>
              <w:rPr>
                <w:rFonts w:cs="Times New Roman"/>
                <w:sz w:val="24"/>
                <w:szCs w:val="24"/>
              </w:rPr>
            </w:pPr>
          </w:p>
          <w:p w:rsidR="00CE44BF" w:rsidRPr="001B227C" w:rsidRDefault="00CE44BF" w:rsidP="005E2913">
            <w:pPr>
              <w:cnfStyle w:val="000000100000"/>
              <w:rPr>
                <w:rFonts w:cs="Times New Roman"/>
                <w:sz w:val="24"/>
                <w:szCs w:val="24"/>
              </w:rPr>
            </w:pPr>
            <w:r w:rsidRPr="001B227C">
              <w:rPr>
                <w:rFonts w:cs="Times New Roman"/>
                <w:sz w:val="24"/>
                <w:szCs w:val="24"/>
              </w:rPr>
              <w:t>El anclaje de un elemento, mediante barras o cables de acero, ayuda a mejorar la estabilidad de la estructura o impedir deformaciones excesivas.</w:t>
            </w:r>
          </w:p>
          <w:p w:rsidR="003A546A" w:rsidRPr="001B227C" w:rsidRDefault="003A546A" w:rsidP="005E2913">
            <w:pPr>
              <w:cnfStyle w:val="000000100000"/>
              <w:rPr>
                <w:rFonts w:cs="Times New Roman"/>
                <w:sz w:val="24"/>
                <w:szCs w:val="24"/>
              </w:rPr>
            </w:pPr>
          </w:p>
        </w:tc>
      </w:tr>
      <w:tr w:rsidR="00CE44BF" w:rsidRPr="001B227C" w:rsidTr="0026215B">
        <w:trPr>
          <w:trHeight w:val="995"/>
        </w:trPr>
        <w:tc>
          <w:tcPr>
            <w:cnfStyle w:val="001000000000"/>
            <w:tcW w:w="1502" w:type="dxa"/>
            <w:shd w:val="clear" w:color="auto" w:fill="auto"/>
            <w:vAlign w:val="center"/>
          </w:tcPr>
          <w:p w:rsidR="00CE44BF" w:rsidRPr="001B227C" w:rsidRDefault="00CE44BF" w:rsidP="005E2913">
            <w:pPr>
              <w:rPr>
                <w:rFonts w:cs="Times New Roman"/>
                <w:sz w:val="24"/>
                <w:szCs w:val="24"/>
              </w:rPr>
            </w:pPr>
            <w:r w:rsidRPr="001B227C">
              <w:rPr>
                <w:rFonts w:cs="Times New Roman"/>
                <w:sz w:val="24"/>
                <w:szCs w:val="24"/>
              </w:rPr>
              <w:t>Costuras Armadas</w:t>
            </w:r>
          </w:p>
        </w:tc>
        <w:tc>
          <w:tcPr>
            <w:tcW w:w="7763" w:type="dxa"/>
            <w:shd w:val="clear" w:color="auto" w:fill="auto"/>
            <w:vAlign w:val="center"/>
          </w:tcPr>
          <w:p w:rsidR="00CE44BF" w:rsidRPr="001B227C" w:rsidRDefault="00CE44BF" w:rsidP="005E2913">
            <w:pPr>
              <w:cnfStyle w:val="000000000000"/>
              <w:rPr>
                <w:rFonts w:cs="Times New Roman"/>
                <w:sz w:val="24"/>
                <w:szCs w:val="24"/>
              </w:rPr>
            </w:pPr>
            <w:r w:rsidRPr="001B227C">
              <w:rPr>
                <w:rFonts w:cs="Times New Roman"/>
                <w:sz w:val="24"/>
                <w:szCs w:val="24"/>
              </w:rPr>
              <w:t xml:space="preserve">Esta técnica se basa en la realización de vacíos en los elementos a reforzar, en donde se introducen barras de metal (acero inoxidable, titanio, etc.), las cuales son después recubiertas, generalmente con mortero. Esta técnica no es muy recomendable </w:t>
            </w:r>
            <w:r w:rsidR="0000713D" w:rsidRPr="001B227C">
              <w:rPr>
                <w:rFonts w:cs="Times New Roman"/>
                <w:sz w:val="24"/>
                <w:szCs w:val="24"/>
              </w:rPr>
              <w:t>ya que</w:t>
            </w:r>
            <w:r w:rsidRPr="001B227C">
              <w:rPr>
                <w:rFonts w:cs="Times New Roman"/>
                <w:sz w:val="24"/>
                <w:szCs w:val="24"/>
              </w:rPr>
              <w:t xml:space="preserve"> es altamente invasora y no es reversible.</w:t>
            </w:r>
          </w:p>
          <w:p w:rsidR="003A546A" w:rsidRPr="001B227C" w:rsidRDefault="003A546A" w:rsidP="005E2913">
            <w:pPr>
              <w:cnfStyle w:val="000000000000"/>
              <w:rPr>
                <w:rFonts w:cs="Times New Roman"/>
                <w:sz w:val="24"/>
                <w:szCs w:val="24"/>
              </w:rPr>
            </w:pPr>
          </w:p>
        </w:tc>
      </w:tr>
      <w:tr w:rsidR="00CE44BF" w:rsidRPr="001B227C" w:rsidTr="0026215B">
        <w:trPr>
          <w:cnfStyle w:val="000000100000"/>
          <w:trHeight w:val="2531"/>
        </w:trPr>
        <w:tc>
          <w:tcPr>
            <w:cnfStyle w:val="001000000000"/>
            <w:tcW w:w="1502" w:type="dxa"/>
            <w:shd w:val="clear" w:color="auto" w:fill="auto"/>
            <w:vAlign w:val="center"/>
          </w:tcPr>
          <w:p w:rsidR="00CE44BF" w:rsidRPr="001B227C" w:rsidRDefault="00CE44BF" w:rsidP="005E2913">
            <w:pPr>
              <w:rPr>
                <w:rFonts w:cs="Times New Roman"/>
                <w:sz w:val="24"/>
                <w:szCs w:val="24"/>
              </w:rPr>
            </w:pPr>
            <w:r w:rsidRPr="001B227C">
              <w:rPr>
                <w:rFonts w:cs="Times New Roman"/>
                <w:sz w:val="24"/>
                <w:szCs w:val="24"/>
              </w:rPr>
              <w:t>Encamisados de Concreto</w:t>
            </w:r>
          </w:p>
        </w:tc>
        <w:tc>
          <w:tcPr>
            <w:tcW w:w="7763" w:type="dxa"/>
            <w:shd w:val="clear" w:color="auto" w:fill="auto"/>
            <w:vAlign w:val="center"/>
          </w:tcPr>
          <w:p w:rsidR="00CE44BF" w:rsidRPr="001B227C" w:rsidRDefault="00CE44BF" w:rsidP="005E2913">
            <w:pPr>
              <w:cnfStyle w:val="000000100000"/>
              <w:rPr>
                <w:rFonts w:cs="Times New Roman"/>
                <w:sz w:val="24"/>
                <w:szCs w:val="24"/>
              </w:rPr>
            </w:pPr>
            <w:r w:rsidRPr="001B227C">
              <w:rPr>
                <w:rFonts w:cs="Times New Roman"/>
                <w:sz w:val="24"/>
                <w:szCs w:val="24"/>
              </w:rPr>
              <w:t xml:space="preserve">Cuando se presente grandes esfuerzos de compresión, una deformación lateral o se requiera mejorar la continuidad de los elementos, se puede construir una estructura de concreto armado que recubra al elemento original. Se recomienda </w:t>
            </w:r>
            <w:r w:rsidR="0000713D" w:rsidRPr="001B227C">
              <w:rPr>
                <w:rFonts w:cs="Times New Roman"/>
                <w:sz w:val="24"/>
                <w:szCs w:val="24"/>
              </w:rPr>
              <w:t>que,</w:t>
            </w:r>
            <w:r w:rsidRPr="001B227C">
              <w:rPr>
                <w:rFonts w:cs="Times New Roman"/>
                <w:sz w:val="24"/>
                <w:szCs w:val="24"/>
              </w:rPr>
              <w:t xml:space="preserve"> para obtener un trabajo eficiente de los elementos de concreto, éstos se deben colocar a ambos lados del muro, así como que tengan una buena conexión entre ellos. Esta técnica se recomienda principalmente para reforzar cimentaciones, ya que es altamente invasora, pues al recubrir el elemento original se pierde parte de la identidad arquitectónica del inmueble. Obviamente, esta técnica no se puede aplicar cuando el elemento contenga pinturas murales u otro tipo de adorno arquitectónico o artístico.</w:t>
            </w:r>
          </w:p>
          <w:p w:rsidR="003A546A" w:rsidRPr="001B227C" w:rsidRDefault="003A546A" w:rsidP="005E2913">
            <w:pPr>
              <w:cnfStyle w:val="000000100000"/>
              <w:rPr>
                <w:rFonts w:cs="Times New Roman"/>
                <w:sz w:val="24"/>
                <w:szCs w:val="24"/>
              </w:rPr>
            </w:pPr>
          </w:p>
        </w:tc>
      </w:tr>
      <w:tr w:rsidR="00CE44BF" w:rsidRPr="001B227C" w:rsidTr="0026215B">
        <w:trPr>
          <w:trHeight w:val="1659"/>
        </w:trPr>
        <w:tc>
          <w:tcPr>
            <w:cnfStyle w:val="001000000000"/>
            <w:tcW w:w="1502" w:type="dxa"/>
            <w:shd w:val="clear" w:color="auto" w:fill="auto"/>
            <w:vAlign w:val="center"/>
          </w:tcPr>
          <w:p w:rsidR="00CE44BF" w:rsidRPr="001B227C" w:rsidRDefault="00CE44BF" w:rsidP="005E2913">
            <w:pPr>
              <w:rPr>
                <w:rFonts w:cs="Times New Roman"/>
                <w:sz w:val="24"/>
                <w:szCs w:val="24"/>
              </w:rPr>
            </w:pPr>
            <w:r w:rsidRPr="001B227C">
              <w:rPr>
                <w:rFonts w:cs="Times New Roman"/>
                <w:sz w:val="24"/>
                <w:szCs w:val="24"/>
              </w:rPr>
              <w:t>Inyección</w:t>
            </w:r>
          </w:p>
        </w:tc>
        <w:tc>
          <w:tcPr>
            <w:tcW w:w="7763" w:type="dxa"/>
            <w:shd w:val="clear" w:color="auto" w:fill="auto"/>
            <w:vAlign w:val="center"/>
          </w:tcPr>
          <w:p w:rsidR="00CE44BF" w:rsidRPr="001B227C" w:rsidRDefault="00CE44BF" w:rsidP="005E2913">
            <w:pPr>
              <w:cnfStyle w:val="000000000000"/>
              <w:rPr>
                <w:rFonts w:cs="Times New Roman"/>
                <w:sz w:val="24"/>
                <w:szCs w:val="24"/>
              </w:rPr>
            </w:pPr>
            <w:r w:rsidRPr="001B227C">
              <w:rPr>
                <w:rFonts w:cs="Times New Roman"/>
                <w:sz w:val="24"/>
                <w:szCs w:val="24"/>
              </w:rPr>
              <w:t>Esta técnica consiste en inyectar mortero o resinas epóxicas a través de grietas o agujeros previamente realizados, para rellenar las cavidades y vacíos al interior de los elementos tratados; así como para rellenar grietas. Esto permite mejorar las características mecánicas del material. Sin embargo, esta técnica no es reversible y debería realizarse con materiales que hayan mostrado su compatibilidad con los materiales originales, como el mortero de cal y arena</w:t>
            </w:r>
          </w:p>
        </w:tc>
      </w:tr>
      <w:tr w:rsidR="00CE44BF" w:rsidRPr="001B227C" w:rsidTr="0026215B">
        <w:trPr>
          <w:cnfStyle w:val="000000100000"/>
          <w:trHeight w:val="1365"/>
        </w:trPr>
        <w:tc>
          <w:tcPr>
            <w:cnfStyle w:val="001000000000"/>
            <w:tcW w:w="1502" w:type="dxa"/>
            <w:shd w:val="clear" w:color="auto" w:fill="auto"/>
            <w:vAlign w:val="center"/>
          </w:tcPr>
          <w:p w:rsidR="00CE44BF" w:rsidRPr="001B227C" w:rsidRDefault="00CE44BF" w:rsidP="005E2913">
            <w:pPr>
              <w:rPr>
                <w:rFonts w:cs="Times New Roman"/>
                <w:sz w:val="24"/>
                <w:szCs w:val="24"/>
              </w:rPr>
            </w:pPr>
            <w:r w:rsidRPr="001B227C">
              <w:rPr>
                <w:rFonts w:cs="Times New Roman"/>
                <w:sz w:val="24"/>
                <w:szCs w:val="24"/>
              </w:rPr>
              <w:t>Refuerzo Externo</w:t>
            </w:r>
          </w:p>
        </w:tc>
        <w:tc>
          <w:tcPr>
            <w:tcW w:w="7763" w:type="dxa"/>
            <w:shd w:val="clear" w:color="auto" w:fill="auto"/>
            <w:vAlign w:val="center"/>
          </w:tcPr>
          <w:p w:rsidR="00CE44BF" w:rsidRPr="001B227C" w:rsidRDefault="00CE44BF" w:rsidP="005E2913">
            <w:pPr>
              <w:cnfStyle w:val="000000100000"/>
              <w:rPr>
                <w:rFonts w:cs="Times New Roman"/>
                <w:sz w:val="24"/>
                <w:szCs w:val="24"/>
              </w:rPr>
            </w:pPr>
            <w:r w:rsidRPr="001B227C">
              <w:rPr>
                <w:rFonts w:cs="Times New Roman"/>
                <w:sz w:val="24"/>
                <w:szCs w:val="24"/>
              </w:rPr>
              <w:t>La aplicación de refuerzo en las caras externas de los elementos utilizando material de alto rendimiento (como son las FRP, mallas de acero, polímeros, etc.) permite incrementar su capacidad. Este refuerzo se une con el elemento original mediante resinas epóxicas, morteros o pegamentos.</w:t>
            </w:r>
          </w:p>
        </w:tc>
      </w:tr>
    </w:tbl>
    <w:p w:rsidR="009A49A5" w:rsidRPr="00320C66" w:rsidRDefault="009A49A5" w:rsidP="00320C66">
      <w:pPr>
        <w:autoSpaceDE w:val="0"/>
        <w:autoSpaceDN w:val="0"/>
        <w:adjustRightInd w:val="0"/>
        <w:spacing w:after="0" w:line="480" w:lineRule="auto"/>
        <w:rPr>
          <w:rFonts w:eastAsia="Times New Roman" w:cs="Times New Roman"/>
          <w:b/>
          <w:color w:val="000000" w:themeColor="text1"/>
          <w:szCs w:val="24"/>
        </w:rPr>
      </w:pPr>
    </w:p>
    <w:p w:rsidR="009A49A5" w:rsidRDefault="009A49A5" w:rsidP="009A49A5">
      <w:pPr>
        <w:pStyle w:val="Prrafodelista"/>
        <w:autoSpaceDE w:val="0"/>
        <w:autoSpaceDN w:val="0"/>
        <w:adjustRightInd w:val="0"/>
        <w:spacing w:after="0" w:line="480" w:lineRule="auto"/>
        <w:ind w:left="420"/>
        <w:jc w:val="center"/>
        <w:rPr>
          <w:rFonts w:cs="Times New Roman"/>
          <w:szCs w:val="24"/>
        </w:rPr>
      </w:pPr>
      <w:r w:rsidRPr="001A1C21">
        <w:rPr>
          <w:rFonts w:eastAsia="Times New Roman" w:cs="Times New Roman"/>
          <w:b/>
          <w:color w:val="000000" w:themeColor="text1"/>
          <w:szCs w:val="24"/>
        </w:rPr>
        <w:t xml:space="preserve">Fuente: </w:t>
      </w:r>
      <w:r w:rsidR="002528A3" w:rsidRPr="001A1C21">
        <w:rPr>
          <w:rFonts w:cs="Times New Roman"/>
          <w:szCs w:val="24"/>
        </w:rPr>
        <w:fldChar w:fldCharType="begin" w:fldLock="1"/>
      </w:r>
      <w:r w:rsidR="001C10C9">
        <w:rPr>
          <w:rFonts w:cs="Times New Roman"/>
          <w:szCs w:val="24"/>
        </w:rPr>
        <w:instrText>ADDIN CSL_CITATION { "citationItems" : [ { "id" : "ITEM-1", "itemData" : { "abstract" : "Los arquitectos y los ingenieros han utilizado una amplia variedad de t\u00e9cnicas de reparaci\u00f3n o refuerzo para mejorar la respuesta estructural de estructuras hist\u00f3ricas. Algunas de estas t\u00e9cnicas de intervenci\u00f3n han sido espec\u00edficamente implementadas para mejorar la capacidad de las estructuras antiguas para resistir terremotos. El uso de estas t\u00e9cnicas debe considerar tanto la acci\u00f3n sobre la estructura original como el modo en que afectan la integridad y la autenticidad de los materiales originales y las caracter\u00edsticas estructurales. El prop\u00f3sito del presente trabajo es revisar los criterios actuales de refuerzo utilizados en la restauraci\u00f3n de edificios hist\u00f3ricos. Pal", "author" : [ { "dropping-particle" : "", "family" : "Pe\u00f1a Mondrag\u00f3n", "given" : "Fernando", "non-dropping-particle" : "", "parse-names" : false, "suffix" : "" }, { "dropping-particle" : "", "family" : "Louren\u00e7o", "given" : "Paulo B.", "non-dropping-particle" : "", "parse-names" : false, "suffix" : "" } ], "container-title" : "Revista de Ingenier\u00eda S\u00edsmica", "id" : "ITEM-1", "issue" : "December", "issued" : { "date-parts" : [ [ "2012" ] ] }, "page" : "47-66", "title" : "Criterios para el refuerzo antis\u00edsmico de estructuras hist\u00f3ricas", "type" : "article-journal", "volume" : "87" }, "uris" : [ "http://www.mendeley.com/documents/?uuid=53942bb3-defe-4278-b89e-6c73dbdf8199" ] } ], "mendeley" : { "formattedCitation" : "(Pe\u00f1a Mondrag\u00f3n &amp; Louren\u00e7o, 2012)", "plainTextFormattedCitation" : "(Pe\u00f1a Mondrag\u00f3n &amp; Louren\u00e7o, 2012)", "previouslyFormattedCitation" : "(Pe\u00f1a Mondrag\u00f3n &amp; Louren\u00e7o, 2012)" }, "properties" : { "noteIndex" : 0 }, "schema" : "https://github.com/citation-style-language/schema/raw/master/csl-citation.json" }</w:instrText>
      </w:r>
      <w:r w:rsidR="002528A3" w:rsidRPr="001A1C21">
        <w:rPr>
          <w:rFonts w:cs="Times New Roman"/>
          <w:szCs w:val="24"/>
        </w:rPr>
        <w:fldChar w:fldCharType="separate"/>
      </w:r>
      <w:r w:rsidRPr="001A1C21">
        <w:rPr>
          <w:rFonts w:cs="Times New Roman"/>
          <w:noProof/>
          <w:szCs w:val="24"/>
        </w:rPr>
        <w:t>(Peña Mondragón &amp; Lourenço, 2012)</w:t>
      </w:r>
      <w:r w:rsidR="002528A3" w:rsidRPr="001A1C21">
        <w:rPr>
          <w:rFonts w:cs="Times New Roman"/>
          <w:szCs w:val="24"/>
        </w:rPr>
        <w:fldChar w:fldCharType="end"/>
      </w:r>
    </w:p>
    <w:p w:rsidR="00E976F6" w:rsidRPr="007E2E21" w:rsidRDefault="003419B2" w:rsidP="007E2E21">
      <w:pPr>
        <w:autoSpaceDE w:val="0"/>
        <w:autoSpaceDN w:val="0"/>
        <w:adjustRightInd w:val="0"/>
        <w:spacing w:before="240" w:after="0" w:line="480" w:lineRule="auto"/>
        <w:rPr>
          <w:rFonts w:cs="Times New Roman"/>
          <w:szCs w:val="24"/>
        </w:rPr>
      </w:pPr>
      <w:r w:rsidRPr="001A1C21">
        <w:rPr>
          <w:rFonts w:cs="Times New Roman"/>
          <w:szCs w:val="24"/>
        </w:rPr>
        <w:t xml:space="preserve">     Los materiales utilizados en la rehabilitación de inmuebles deben respetar los principios de restauración</w:t>
      </w:r>
      <w:r>
        <w:rPr>
          <w:rFonts w:cs="Times New Roman"/>
          <w:szCs w:val="24"/>
        </w:rPr>
        <w:t>, ya que se tiene algunos parámetros a considerar dentro de cada técnica como son los presentados en la Tabla 2,</w:t>
      </w:r>
      <w:r w:rsidRPr="001A1C21">
        <w:rPr>
          <w:rFonts w:cs="Times New Roman"/>
          <w:szCs w:val="24"/>
        </w:rPr>
        <w:t xml:space="preserve"> en forma particular el principio de </w:t>
      </w:r>
      <w:r w:rsidRPr="001A1C21">
        <w:rPr>
          <w:rFonts w:cs="Times New Roman"/>
          <w:szCs w:val="24"/>
        </w:rPr>
        <w:lastRenderedPageBreak/>
        <w:t>durabilidad y compatibilidad (tanto química, como física y mecánica) con los materiales originales.</w:t>
      </w:r>
    </w:p>
    <w:p w:rsidR="00B13F24" w:rsidRPr="00D616E8" w:rsidRDefault="00D616E8" w:rsidP="00D616E8">
      <w:pPr>
        <w:pStyle w:val="Epgrafe"/>
        <w:keepNext/>
        <w:jc w:val="center"/>
        <w:rPr>
          <w:b/>
          <w:i w:val="0"/>
          <w:color w:val="auto"/>
          <w:sz w:val="24"/>
          <w:szCs w:val="24"/>
        </w:rPr>
      </w:pPr>
      <w:bookmarkStart w:id="13" w:name="_Toc521753898"/>
      <w:r w:rsidRPr="00D616E8">
        <w:rPr>
          <w:b/>
          <w:i w:val="0"/>
          <w:color w:val="auto"/>
          <w:sz w:val="24"/>
          <w:szCs w:val="24"/>
        </w:rPr>
        <w:t xml:space="preserve">Tabla </w:t>
      </w:r>
      <w:r w:rsidR="002528A3" w:rsidRPr="00D616E8">
        <w:rPr>
          <w:b/>
          <w:i w:val="0"/>
          <w:color w:val="auto"/>
          <w:sz w:val="24"/>
          <w:szCs w:val="24"/>
        </w:rPr>
        <w:fldChar w:fldCharType="begin"/>
      </w:r>
      <w:r w:rsidRPr="00D616E8">
        <w:rPr>
          <w:b/>
          <w:i w:val="0"/>
          <w:color w:val="auto"/>
          <w:sz w:val="24"/>
          <w:szCs w:val="24"/>
        </w:rPr>
        <w:instrText xml:space="preserve"> SEQ Tabla \* ARABIC </w:instrText>
      </w:r>
      <w:r w:rsidR="002528A3" w:rsidRPr="00D616E8">
        <w:rPr>
          <w:b/>
          <w:i w:val="0"/>
          <w:color w:val="auto"/>
          <w:sz w:val="24"/>
          <w:szCs w:val="24"/>
        </w:rPr>
        <w:fldChar w:fldCharType="separate"/>
      </w:r>
      <w:r w:rsidR="0089310B">
        <w:rPr>
          <w:b/>
          <w:i w:val="0"/>
          <w:noProof/>
          <w:color w:val="auto"/>
          <w:sz w:val="24"/>
          <w:szCs w:val="24"/>
        </w:rPr>
        <w:t>2</w:t>
      </w:r>
      <w:r w:rsidR="002528A3" w:rsidRPr="00D616E8">
        <w:rPr>
          <w:b/>
          <w:i w:val="0"/>
          <w:color w:val="auto"/>
          <w:sz w:val="24"/>
          <w:szCs w:val="24"/>
        </w:rPr>
        <w:fldChar w:fldCharType="end"/>
      </w:r>
      <w:r w:rsidRPr="00D616E8">
        <w:rPr>
          <w:b/>
          <w:i w:val="0"/>
          <w:color w:val="auto"/>
          <w:sz w:val="24"/>
          <w:szCs w:val="24"/>
        </w:rPr>
        <w:t xml:space="preserve">: </w:t>
      </w:r>
      <w:r w:rsidRPr="00D616E8">
        <w:rPr>
          <w:i w:val="0"/>
          <w:color w:val="auto"/>
          <w:sz w:val="24"/>
          <w:szCs w:val="24"/>
        </w:rPr>
        <w:t>Uso, recomendaciones y restricciones para la aplicación de las técnicas de refuerzo</w:t>
      </w:r>
      <w:bookmarkEnd w:id="13"/>
    </w:p>
    <w:tbl>
      <w:tblPr>
        <w:tblStyle w:val="Sombreadoclaro1"/>
        <w:tblW w:w="0" w:type="auto"/>
        <w:tblInd w:w="250" w:type="dxa"/>
        <w:tblLook w:val="04A0"/>
      </w:tblPr>
      <w:tblGrid>
        <w:gridCol w:w="1707"/>
        <w:gridCol w:w="1707"/>
        <w:gridCol w:w="2419"/>
        <w:gridCol w:w="2581"/>
      </w:tblGrid>
      <w:tr w:rsidR="00B13F24" w:rsidRPr="00C9520C" w:rsidTr="00C9520C">
        <w:trPr>
          <w:cnfStyle w:val="100000000000"/>
          <w:trHeight w:val="237"/>
        </w:trPr>
        <w:tc>
          <w:tcPr>
            <w:cnfStyle w:val="001000000000"/>
            <w:tcW w:w="1707" w:type="dxa"/>
            <w:shd w:val="clear" w:color="auto" w:fill="auto"/>
            <w:vAlign w:val="center"/>
          </w:tcPr>
          <w:p w:rsidR="00B13F24" w:rsidRPr="00C9520C" w:rsidRDefault="00B13F24" w:rsidP="00384F68">
            <w:pPr>
              <w:pStyle w:val="Prrafodelista"/>
              <w:autoSpaceDE w:val="0"/>
              <w:autoSpaceDN w:val="0"/>
              <w:adjustRightInd w:val="0"/>
              <w:ind w:left="0"/>
              <w:jc w:val="center"/>
              <w:rPr>
                <w:rFonts w:cs="Times New Roman"/>
                <w:b w:val="0"/>
              </w:rPr>
            </w:pPr>
            <w:r w:rsidRPr="00C9520C">
              <w:rPr>
                <w:rFonts w:cs="Times New Roman"/>
              </w:rPr>
              <w:t>Técnica</w:t>
            </w:r>
          </w:p>
        </w:tc>
        <w:tc>
          <w:tcPr>
            <w:tcW w:w="1707" w:type="dxa"/>
            <w:shd w:val="clear" w:color="auto" w:fill="auto"/>
            <w:vAlign w:val="center"/>
          </w:tcPr>
          <w:p w:rsidR="00B13F24" w:rsidRPr="00C9520C" w:rsidRDefault="00B13F24" w:rsidP="00384F68">
            <w:pPr>
              <w:pStyle w:val="Prrafodelista"/>
              <w:autoSpaceDE w:val="0"/>
              <w:autoSpaceDN w:val="0"/>
              <w:adjustRightInd w:val="0"/>
              <w:ind w:left="0"/>
              <w:jc w:val="center"/>
              <w:cnfStyle w:val="100000000000"/>
              <w:rPr>
                <w:rFonts w:cs="Times New Roman"/>
                <w:b w:val="0"/>
              </w:rPr>
            </w:pPr>
            <w:r w:rsidRPr="00C9520C">
              <w:rPr>
                <w:rFonts w:cs="Times New Roman"/>
              </w:rPr>
              <w:t>Uso</w:t>
            </w:r>
          </w:p>
        </w:tc>
        <w:tc>
          <w:tcPr>
            <w:tcW w:w="2419" w:type="dxa"/>
            <w:shd w:val="clear" w:color="auto" w:fill="auto"/>
            <w:vAlign w:val="center"/>
          </w:tcPr>
          <w:p w:rsidR="00B13F24" w:rsidRPr="00C9520C" w:rsidRDefault="00B13F24" w:rsidP="00384F68">
            <w:pPr>
              <w:pStyle w:val="Prrafodelista"/>
              <w:autoSpaceDE w:val="0"/>
              <w:autoSpaceDN w:val="0"/>
              <w:adjustRightInd w:val="0"/>
              <w:ind w:left="0"/>
              <w:jc w:val="center"/>
              <w:cnfStyle w:val="100000000000"/>
              <w:rPr>
                <w:rFonts w:cs="Times New Roman"/>
                <w:b w:val="0"/>
              </w:rPr>
            </w:pPr>
            <w:r w:rsidRPr="00C9520C">
              <w:rPr>
                <w:rFonts w:cs="Times New Roman"/>
              </w:rPr>
              <w:t>Recomendación</w:t>
            </w:r>
          </w:p>
        </w:tc>
        <w:tc>
          <w:tcPr>
            <w:tcW w:w="2581" w:type="dxa"/>
            <w:shd w:val="clear" w:color="auto" w:fill="auto"/>
            <w:vAlign w:val="center"/>
          </w:tcPr>
          <w:p w:rsidR="00B13F24" w:rsidRPr="00C9520C" w:rsidRDefault="00B13F24" w:rsidP="00384F68">
            <w:pPr>
              <w:pStyle w:val="Prrafodelista"/>
              <w:autoSpaceDE w:val="0"/>
              <w:autoSpaceDN w:val="0"/>
              <w:adjustRightInd w:val="0"/>
              <w:ind w:left="0"/>
              <w:jc w:val="center"/>
              <w:cnfStyle w:val="100000000000"/>
              <w:rPr>
                <w:rFonts w:cs="Times New Roman"/>
                <w:b w:val="0"/>
              </w:rPr>
            </w:pPr>
            <w:r w:rsidRPr="00C9520C">
              <w:rPr>
                <w:rFonts w:cs="Times New Roman"/>
              </w:rPr>
              <w:t>Restricción</w:t>
            </w:r>
          </w:p>
        </w:tc>
      </w:tr>
      <w:tr w:rsidR="00384F68" w:rsidRPr="00C9520C" w:rsidTr="00C9520C">
        <w:trPr>
          <w:cnfStyle w:val="000000100000"/>
          <w:trHeight w:val="712"/>
        </w:trPr>
        <w:tc>
          <w:tcPr>
            <w:cnfStyle w:val="001000000000"/>
            <w:tcW w:w="1707" w:type="dxa"/>
            <w:shd w:val="clear" w:color="auto" w:fill="auto"/>
            <w:vAlign w:val="center"/>
          </w:tcPr>
          <w:p w:rsidR="00B13F24" w:rsidRPr="00C9520C" w:rsidRDefault="00B13F24" w:rsidP="00384F68">
            <w:pPr>
              <w:jc w:val="center"/>
              <w:rPr>
                <w:rFonts w:cs="Times New Roman"/>
              </w:rPr>
            </w:pPr>
            <w:r w:rsidRPr="00C9520C">
              <w:rPr>
                <w:rFonts w:cs="Times New Roman"/>
              </w:rPr>
              <w:t>Anclaje</w:t>
            </w:r>
          </w:p>
        </w:tc>
        <w:tc>
          <w:tcPr>
            <w:tcW w:w="1707" w:type="dxa"/>
            <w:shd w:val="clear" w:color="auto" w:fill="auto"/>
            <w:vAlign w:val="center"/>
          </w:tcPr>
          <w:p w:rsidR="00FA438A" w:rsidRPr="00C9520C" w:rsidRDefault="007705DA" w:rsidP="00384F68">
            <w:pPr>
              <w:autoSpaceDE w:val="0"/>
              <w:autoSpaceDN w:val="0"/>
              <w:adjustRightInd w:val="0"/>
              <w:jc w:val="center"/>
              <w:cnfStyle w:val="000000100000"/>
              <w:rPr>
                <w:rFonts w:cs="Times New Roman"/>
              </w:rPr>
            </w:pPr>
            <w:r w:rsidRPr="00C9520C">
              <w:rPr>
                <w:rFonts w:cs="Times New Roman"/>
              </w:rPr>
              <w:t>Cubiertas, techos</w:t>
            </w:r>
            <w:r w:rsidR="00384F68" w:rsidRPr="00C9520C">
              <w:rPr>
                <w:rFonts w:cs="Times New Roman"/>
              </w:rPr>
              <w:t>, muros</w:t>
            </w:r>
          </w:p>
        </w:tc>
        <w:tc>
          <w:tcPr>
            <w:tcW w:w="2419" w:type="dxa"/>
            <w:shd w:val="clear" w:color="auto" w:fill="auto"/>
            <w:vAlign w:val="center"/>
          </w:tcPr>
          <w:p w:rsidR="003419B2" w:rsidRDefault="003419B2" w:rsidP="00384F68">
            <w:pPr>
              <w:autoSpaceDE w:val="0"/>
              <w:autoSpaceDN w:val="0"/>
              <w:adjustRightInd w:val="0"/>
              <w:jc w:val="center"/>
              <w:cnfStyle w:val="000000100000"/>
              <w:rPr>
                <w:rFonts w:cs="Times New Roman"/>
              </w:rPr>
            </w:pPr>
          </w:p>
          <w:p w:rsidR="00CF211E" w:rsidRPr="00C9520C" w:rsidRDefault="007203C7" w:rsidP="00384F68">
            <w:pPr>
              <w:autoSpaceDE w:val="0"/>
              <w:autoSpaceDN w:val="0"/>
              <w:adjustRightInd w:val="0"/>
              <w:jc w:val="center"/>
              <w:cnfStyle w:val="000000100000"/>
              <w:rPr>
                <w:rFonts w:cs="Times New Roman"/>
              </w:rPr>
            </w:pPr>
            <w:r w:rsidRPr="00C9520C">
              <w:rPr>
                <w:rFonts w:cs="Times New Roman"/>
              </w:rPr>
              <w:t>Mejora</w:t>
            </w:r>
            <w:r w:rsidR="00CF211E" w:rsidRPr="00C9520C">
              <w:rPr>
                <w:rFonts w:cs="Times New Roman"/>
              </w:rPr>
              <w:t xml:space="preserve"> la estabilidad de la estructura.</w:t>
            </w:r>
          </w:p>
          <w:p w:rsidR="00B13F24" w:rsidRDefault="00CF211E" w:rsidP="00384F68">
            <w:pPr>
              <w:pStyle w:val="Prrafodelista"/>
              <w:autoSpaceDE w:val="0"/>
              <w:autoSpaceDN w:val="0"/>
              <w:adjustRightInd w:val="0"/>
              <w:ind w:left="0"/>
              <w:jc w:val="center"/>
              <w:cnfStyle w:val="000000100000"/>
              <w:rPr>
                <w:rFonts w:cs="Times New Roman"/>
              </w:rPr>
            </w:pPr>
            <w:r w:rsidRPr="00C9520C">
              <w:rPr>
                <w:rFonts w:cs="Times New Roman"/>
              </w:rPr>
              <w:t>Impedir deformaciones</w:t>
            </w:r>
            <w:r w:rsidR="00743413">
              <w:rPr>
                <w:rFonts w:cs="Times New Roman"/>
              </w:rPr>
              <w:t xml:space="preserve"> excesivas</w:t>
            </w:r>
          </w:p>
          <w:p w:rsidR="003A546A" w:rsidRPr="00C9520C" w:rsidRDefault="003A546A" w:rsidP="00384F68">
            <w:pPr>
              <w:pStyle w:val="Prrafodelista"/>
              <w:autoSpaceDE w:val="0"/>
              <w:autoSpaceDN w:val="0"/>
              <w:adjustRightInd w:val="0"/>
              <w:ind w:left="0"/>
              <w:jc w:val="center"/>
              <w:cnfStyle w:val="000000100000"/>
              <w:rPr>
                <w:rFonts w:cs="Times New Roman"/>
              </w:rPr>
            </w:pPr>
          </w:p>
        </w:tc>
        <w:tc>
          <w:tcPr>
            <w:tcW w:w="2581" w:type="dxa"/>
            <w:shd w:val="clear" w:color="auto" w:fill="auto"/>
            <w:vAlign w:val="center"/>
          </w:tcPr>
          <w:p w:rsidR="00B13F24" w:rsidRPr="00C9520C" w:rsidRDefault="00730143" w:rsidP="00384F68">
            <w:pPr>
              <w:pStyle w:val="Prrafodelista"/>
              <w:autoSpaceDE w:val="0"/>
              <w:autoSpaceDN w:val="0"/>
              <w:adjustRightInd w:val="0"/>
              <w:ind w:left="0"/>
              <w:jc w:val="center"/>
              <w:cnfStyle w:val="000000100000"/>
              <w:rPr>
                <w:rFonts w:cs="Times New Roman"/>
              </w:rPr>
            </w:pPr>
            <w:r w:rsidRPr="00C9520C">
              <w:rPr>
                <w:rFonts w:cs="Times New Roman"/>
              </w:rPr>
              <w:t>Perturbación</w:t>
            </w:r>
            <w:r w:rsidR="00384F68" w:rsidRPr="00C9520C">
              <w:rPr>
                <w:rFonts w:cs="Times New Roman"/>
              </w:rPr>
              <w:t xml:space="preserve"> visual</w:t>
            </w:r>
          </w:p>
          <w:p w:rsidR="00384F68" w:rsidRPr="00C9520C" w:rsidRDefault="00384F68" w:rsidP="00384F68">
            <w:pPr>
              <w:pStyle w:val="Prrafodelista"/>
              <w:autoSpaceDE w:val="0"/>
              <w:autoSpaceDN w:val="0"/>
              <w:adjustRightInd w:val="0"/>
              <w:ind w:left="0"/>
              <w:jc w:val="center"/>
              <w:cnfStyle w:val="000000100000"/>
              <w:rPr>
                <w:rFonts w:cs="Times New Roman"/>
              </w:rPr>
            </w:pPr>
            <w:r w:rsidRPr="00C9520C">
              <w:rPr>
                <w:rFonts w:cs="Times New Roman"/>
              </w:rPr>
              <w:t>Corrosión del acero</w:t>
            </w:r>
          </w:p>
        </w:tc>
      </w:tr>
      <w:tr w:rsidR="00B13F24" w:rsidRPr="00C9520C" w:rsidTr="00C9520C">
        <w:trPr>
          <w:trHeight w:val="935"/>
        </w:trPr>
        <w:tc>
          <w:tcPr>
            <w:cnfStyle w:val="001000000000"/>
            <w:tcW w:w="1707" w:type="dxa"/>
            <w:shd w:val="clear" w:color="auto" w:fill="auto"/>
            <w:vAlign w:val="center"/>
          </w:tcPr>
          <w:p w:rsidR="00B13F24" w:rsidRPr="00C9520C" w:rsidRDefault="00B13F24" w:rsidP="00384F68">
            <w:pPr>
              <w:jc w:val="center"/>
              <w:rPr>
                <w:rFonts w:cs="Times New Roman"/>
              </w:rPr>
            </w:pPr>
            <w:r w:rsidRPr="00C9520C">
              <w:rPr>
                <w:rFonts w:cs="Times New Roman"/>
              </w:rPr>
              <w:t>Costuras Armadas</w:t>
            </w:r>
          </w:p>
        </w:tc>
        <w:tc>
          <w:tcPr>
            <w:tcW w:w="1707" w:type="dxa"/>
            <w:shd w:val="clear" w:color="auto" w:fill="auto"/>
            <w:vAlign w:val="center"/>
          </w:tcPr>
          <w:p w:rsidR="00B13F24" w:rsidRPr="00C9520C" w:rsidRDefault="003608E7" w:rsidP="00384F68">
            <w:pPr>
              <w:pStyle w:val="Prrafodelista"/>
              <w:autoSpaceDE w:val="0"/>
              <w:autoSpaceDN w:val="0"/>
              <w:adjustRightInd w:val="0"/>
              <w:ind w:left="0"/>
              <w:jc w:val="center"/>
              <w:cnfStyle w:val="000000000000"/>
              <w:rPr>
                <w:rFonts w:cs="Times New Roman"/>
              </w:rPr>
            </w:pPr>
            <w:r w:rsidRPr="00C9520C">
              <w:rPr>
                <w:rFonts w:cs="Times New Roman"/>
              </w:rPr>
              <w:t>Muros</w:t>
            </w:r>
          </w:p>
        </w:tc>
        <w:tc>
          <w:tcPr>
            <w:tcW w:w="2419" w:type="dxa"/>
            <w:shd w:val="clear" w:color="auto" w:fill="auto"/>
            <w:vAlign w:val="center"/>
          </w:tcPr>
          <w:p w:rsidR="00B13F24" w:rsidRPr="00C9520C" w:rsidRDefault="00632E31" w:rsidP="00384F68">
            <w:pPr>
              <w:pStyle w:val="Prrafodelista"/>
              <w:autoSpaceDE w:val="0"/>
              <w:autoSpaceDN w:val="0"/>
              <w:adjustRightInd w:val="0"/>
              <w:ind w:left="0"/>
              <w:jc w:val="center"/>
              <w:cnfStyle w:val="000000000000"/>
              <w:rPr>
                <w:rFonts w:cs="Times New Roman"/>
              </w:rPr>
            </w:pPr>
            <w:r w:rsidRPr="00C9520C">
              <w:rPr>
                <w:rFonts w:cs="Times New Roman"/>
              </w:rPr>
              <w:t>Aumenta su capacidad a la tracción</w:t>
            </w:r>
          </w:p>
          <w:p w:rsidR="00632E31" w:rsidRDefault="00632E31" w:rsidP="00384F68">
            <w:pPr>
              <w:pStyle w:val="Prrafodelista"/>
              <w:autoSpaceDE w:val="0"/>
              <w:autoSpaceDN w:val="0"/>
              <w:adjustRightInd w:val="0"/>
              <w:ind w:left="0"/>
              <w:jc w:val="center"/>
              <w:cnfStyle w:val="000000000000"/>
              <w:rPr>
                <w:rFonts w:cs="Times New Roman"/>
              </w:rPr>
            </w:pPr>
            <w:r w:rsidRPr="00C9520C">
              <w:rPr>
                <w:rFonts w:cs="Times New Roman"/>
              </w:rPr>
              <w:t>Mejora la capacidad portante</w:t>
            </w:r>
          </w:p>
          <w:p w:rsidR="003A546A" w:rsidRPr="00C9520C" w:rsidRDefault="003A546A" w:rsidP="00384F68">
            <w:pPr>
              <w:pStyle w:val="Prrafodelista"/>
              <w:autoSpaceDE w:val="0"/>
              <w:autoSpaceDN w:val="0"/>
              <w:adjustRightInd w:val="0"/>
              <w:ind w:left="0"/>
              <w:jc w:val="center"/>
              <w:cnfStyle w:val="000000000000"/>
              <w:rPr>
                <w:rFonts w:cs="Times New Roman"/>
              </w:rPr>
            </w:pPr>
          </w:p>
        </w:tc>
        <w:tc>
          <w:tcPr>
            <w:tcW w:w="2581" w:type="dxa"/>
            <w:shd w:val="clear" w:color="auto" w:fill="auto"/>
            <w:vAlign w:val="center"/>
          </w:tcPr>
          <w:p w:rsidR="003608E7" w:rsidRPr="00C9520C" w:rsidRDefault="003608E7" w:rsidP="00384F68">
            <w:pPr>
              <w:pStyle w:val="Prrafodelista"/>
              <w:autoSpaceDE w:val="0"/>
              <w:autoSpaceDN w:val="0"/>
              <w:adjustRightInd w:val="0"/>
              <w:ind w:left="0"/>
              <w:jc w:val="center"/>
              <w:cnfStyle w:val="000000000000"/>
              <w:rPr>
                <w:rFonts w:cs="Times New Roman"/>
              </w:rPr>
            </w:pPr>
            <w:r w:rsidRPr="00C9520C">
              <w:rPr>
                <w:rFonts w:cs="Times New Roman"/>
              </w:rPr>
              <w:t>Peligro de corrosión</w:t>
            </w:r>
          </w:p>
          <w:p w:rsidR="00B13F24" w:rsidRPr="00C9520C" w:rsidRDefault="003608E7" w:rsidP="00384F68">
            <w:pPr>
              <w:pStyle w:val="Prrafodelista"/>
              <w:autoSpaceDE w:val="0"/>
              <w:autoSpaceDN w:val="0"/>
              <w:adjustRightInd w:val="0"/>
              <w:ind w:left="0"/>
              <w:jc w:val="center"/>
              <w:cnfStyle w:val="000000000000"/>
              <w:rPr>
                <w:rFonts w:cs="Times New Roman"/>
              </w:rPr>
            </w:pPr>
            <w:r w:rsidRPr="00C9520C">
              <w:rPr>
                <w:rFonts w:cs="Times New Roman"/>
              </w:rPr>
              <w:t>Cambia las características mecánicas de los elementos</w:t>
            </w:r>
          </w:p>
        </w:tc>
      </w:tr>
      <w:tr w:rsidR="00384F68" w:rsidRPr="00C9520C" w:rsidTr="00C9520C">
        <w:trPr>
          <w:cnfStyle w:val="000000100000"/>
          <w:trHeight w:val="712"/>
        </w:trPr>
        <w:tc>
          <w:tcPr>
            <w:cnfStyle w:val="001000000000"/>
            <w:tcW w:w="1707" w:type="dxa"/>
            <w:shd w:val="clear" w:color="auto" w:fill="auto"/>
            <w:vAlign w:val="center"/>
          </w:tcPr>
          <w:p w:rsidR="00B13F24" w:rsidRPr="00C9520C" w:rsidRDefault="00B13F24" w:rsidP="00384F68">
            <w:pPr>
              <w:jc w:val="center"/>
              <w:rPr>
                <w:rFonts w:cs="Times New Roman"/>
              </w:rPr>
            </w:pPr>
            <w:r w:rsidRPr="00C9520C">
              <w:rPr>
                <w:rFonts w:cs="Times New Roman"/>
              </w:rPr>
              <w:t>Encamisados de Concreto</w:t>
            </w:r>
          </w:p>
        </w:tc>
        <w:tc>
          <w:tcPr>
            <w:tcW w:w="1707" w:type="dxa"/>
            <w:shd w:val="clear" w:color="auto" w:fill="auto"/>
            <w:vAlign w:val="center"/>
          </w:tcPr>
          <w:p w:rsidR="00B13F24" w:rsidRDefault="008B2584" w:rsidP="00384F68">
            <w:pPr>
              <w:pStyle w:val="Prrafodelista"/>
              <w:autoSpaceDE w:val="0"/>
              <w:autoSpaceDN w:val="0"/>
              <w:adjustRightInd w:val="0"/>
              <w:ind w:left="0"/>
              <w:jc w:val="center"/>
              <w:cnfStyle w:val="000000100000"/>
              <w:rPr>
                <w:rFonts w:cs="Times New Roman"/>
              </w:rPr>
            </w:pPr>
            <w:r w:rsidRPr="00C9520C">
              <w:rPr>
                <w:rFonts w:cs="Times New Roman"/>
              </w:rPr>
              <w:t>Muros,</w:t>
            </w:r>
            <w:r w:rsidR="00195E15" w:rsidRPr="00C9520C">
              <w:rPr>
                <w:rFonts w:cs="Times New Roman"/>
              </w:rPr>
              <w:t xml:space="preserve"> columnas, cimentaciones</w:t>
            </w:r>
          </w:p>
          <w:p w:rsidR="003A546A" w:rsidRPr="00C9520C" w:rsidRDefault="003A546A" w:rsidP="00384F68">
            <w:pPr>
              <w:pStyle w:val="Prrafodelista"/>
              <w:autoSpaceDE w:val="0"/>
              <w:autoSpaceDN w:val="0"/>
              <w:adjustRightInd w:val="0"/>
              <w:ind w:left="0"/>
              <w:jc w:val="center"/>
              <w:cnfStyle w:val="000000100000"/>
              <w:rPr>
                <w:rFonts w:cs="Times New Roman"/>
              </w:rPr>
            </w:pPr>
          </w:p>
        </w:tc>
        <w:tc>
          <w:tcPr>
            <w:tcW w:w="2419" w:type="dxa"/>
            <w:shd w:val="clear" w:color="auto" w:fill="auto"/>
            <w:vAlign w:val="center"/>
          </w:tcPr>
          <w:p w:rsidR="003A546A" w:rsidRPr="00C9520C" w:rsidRDefault="00384F68" w:rsidP="003A546A">
            <w:pPr>
              <w:pStyle w:val="Prrafodelista"/>
              <w:autoSpaceDE w:val="0"/>
              <w:autoSpaceDN w:val="0"/>
              <w:adjustRightInd w:val="0"/>
              <w:ind w:left="0"/>
              <w:jc w:val="center"/>
              <w:cnfStyle w:val="000000100000"/>
              <w:rPr>
                <w:rFonts w:cs="Times New Roman"/>
              </w:rPr>
            </w:pPr>
            <w:r w:rsidRPr="00C9520C">
              <w:rPr>
                <w:rFonts w:cs="Times New Roman"/>
              </w:rPr>
              <w:t>Aumenta su capacidad a compresión</w:t>
            </w:r>
          </w:p>
        </w:tc>
        <w:tc>
          <w:tcPr>
            <w:tcW w:w="2581" w:type="dxa"/>
            <w:shd w:val="clear" w:color="auto" w:fill="auto"/>
            <w:vAlign w:val="center"/>
          </w:tcPr>
          <w:p w:rsidR="00B13F24" w:rsidRPr="00C9520C" w:rsidRDefault="00AD4C4B" w:rsidP="00384F68">
            <w:pPr>
              <w:pStyle w:val="Prrafodelista"/>
              <w:autoSpaceDE w:val="0"/>
              <w:autoSpaceDN w:val="0"/>
              <w:adjustRightInd w:val="0"/>
              <w:ind w:left="0"/>
              <w:jc w:val="center"/>
              <w:cnfStyle w:val="000000100000"/>
              <w:rPr>
                <w:rFonts w:cs="Times New Roman"/>
              </w:rPr>
            </w:pPr>
            <w:r w:rsidRPr="00C9520C">
              <w:rPr>
                <w:rFonts w:cs="Times New Roman"/>
              </w:rPr>
              <w:t>Alta invasión en los elementos</w:t>
            </w:r>
          </w:p>
          <w:p w:rsidR="003A546A" w:rsidRPr="00C9520C" w:rsidRDefault="007705DA" w:rsidP="003A546A">
            <w:pPr>
              <w:pStyle w:val="Prrafodelista"/>
              <w:autoSpaceDE w:val="0"/>
              <w:autoSpaceDN w:val="0"/>
              <w:adjustRightInd w:val="0"/>
              <w:ind w:left="0"/>
              <w:jc w:val="center"/>
              <w:cnfStyle w:val="000000100000"/>
              <w:rPr>
                <w:rFonts w:cs="Times New Roman"/>
              </w:rPr>
            </w:pPr>
            <w:r w:rsidRPr="00C9520C">
              <w:rPr>
                <w:rFonts w:cs="Times New Roman"/>
              </w:rPr>
              <w:t>Técnica irreversible</w:t>
            </w:r>
          </w:p>
        </w:tc>
      </w:tr>
      <w:tr w:rsidR="00B13F24" w:rsidRPr="00C9520C" w:rsidTr="00C9520C">
        <w:trPr>
          <w:trHeight w:val="1410"/>
        </w:trPr>
        <w:tc>
          <w:tcPr>
            <w:cnfStyle w:val="001000000000"/>
            <w:tcW w:w="1707" w:type="dxa"/>
            <w:shd w:val="clear" w:color="auto" w:fill="auto"/>
            <w:vAlign w:val="center"/>
          </w:tcPr>
          <w:p w:rsidR="00B13F24" w:rsidRPr="00C9520C" w:rsidRDefault="00B13F24" w:rsidP="00384F68">
            <w:pPr>
              <w:jc w:val="center"/>
              <w:rPr>
                <w:rFonts w:cs="Times New Roman"/>
              </w:rPr>
            </w:pPr>
            <w:r w:rsidRPr="00C9520C">
              <w:rPr>
                <w:rFonts w:cs="Times New Roman"/>
              </w:rPr>
              <w:t>Inyección</w:t>
            </w:r>
          </w:p>
        </w:tc>
        <w:tc>
          <w:tcPr>
            <w:tcW w:w="1707" w:type="dxa"/>
            <w:shd w:val="clear" w:color="auto" w:fill="auto"/>
            <w:vAlign w:val="center"/>
          </w:tcPr>
          <w:p w:rsidR="00B13F24" w:rsidRPr="00C9520C" w:rsidRDefault="00CF211E" w:rsidP="00384F68">
            <w:pPr>
              <w:pStyle w:val="Prrafodelista"/>
              <w:autoSpaceDE w:val="0"/>
              <w:autoSpaceDN w:val="0"/>
              <w:adjustRightInd w:val="0"/>
              <w:ind w:left="0"/>
              <w:jc w:val="center"/>
              <w:cnfStyle w:val="000000000000"/>
              <w:rPr>
                <w:rFonts w:cs="Times New Roman"/>
              </w:rPr>
            </w:pPr>
            <w:r w:rsidRPr="00C9520C">
              <w:rPr>
                <w:rFonts w:cs="Times New Roman"/>
              </w:rPr>
              <w:t>Mampostería, muros, reparación de grietas</w:t>
            </w:r>
          </w:p>
        </w:tc>
        <w:tc>
          <w:tcPr>
            <w:tcW w:w="2419" w:type="dxa"/>
            <w:shd w:val="clear" w:color="auto" w:fill="auto"/>
            <w:vAlign w:val="center"/>
          </w:tcPr>
          <w:p w:rsidR="00B13F24" w:rsidRPr="00C9520C" w:rsidRDefault="00CF211E" w:rsidP="00384F68">
            <w:pPr>
              <w:pStyle w:val="Prrafodelista"/>
              <w:autoSpaceDE w:val="0"/>
              <w:autoSpaceDN w:val="0"/>
              <w:adjustRightInd w:val="0"/>
              <w:ind w:left="0"/>
              <w:jc w:val="center"/>
              <w:cnfStyle w:val="000000000000"/>
              <w:rPr>
                <w:rFonts w:cs="Times New Roman"/>
              </w:rPr>
            </w:pPr>
            <w:r w:rsidRPr="00C9520C">
              <w:rPr>
                <w:rFonts w:cs="Times New Roman"/>
              </w:rPr>
              <w:t>Reforzamientos</w:t>
            </w:r>
          </w:p>
          <w:p w:rsidR="00CF211E" w:rsidRPr="00C9520C" w:rsidRDefault="00CF211E" w:rsidP="00384F68">
            <w:pPr>
              <w:pStyle w:val="Prrafodelista"/>
              <w:autoSpaceDE w:val="0"/>
              <w:autoSpaceDN w:val="0"/>
              <w:adjustRightInd w:val="0"/>
              <w:ind w:left="0"/>
              <w:jc w:val="center"/>
              <w:cnfStyle w:val="000000000000"/>
              <w:rPr>
                <w:rFonts w:cs="Times New Roman"/>
              </w:rPr>
            </w:pPr>
            <w:r w:rsidRPr="00C9520C">
              <w:rPr>
                <w:rFonts w:cs="Times New Roman"/>
              </w:rPr>
              <w:t>Mejora la resistencia a compresión</w:t>
            </w:r>
          </w:p>
        </w:tc>
        <w:tc>
          <w:tcPr>
            <w:tcW w:w="2581" w:type="dxa"/>
            <w:shd w:val="clear" w:color="auto" w:fill="auto"/>
            <w:vAlign w:val="center"/>
          </w:tcPr>
          <w:p w:rsidR="00B13F24" w:rsidRPr="00C9520C" w:rsidRDefault="00CF211E" w:rsidP="00384F68">
            <w:pPr>
              <w:pStyle w:val="Prrafodelista"/>
              <w:autoSpaceDE w:val="0"/>
              <w:autoSpaceDN w:val="0"/>
              <w:adjustRightInd w:val="0"/>
              <w:ind w:left="0"/>
              <w:jc w:val="center"/>
              <w:cnfStyle w:val="000000000000"/>
              <w:rPr>
                <w:rFonts w:cs="Times New Roman"/>
              </w:rPr>
            </w:pPr>
            <w:r w:rsidRPr="00C9520C">
              <w:rPr>
                <w:rFonts w:cs="Times New Roman"/>
              </w:rPr>
              <w:t>Sensibilidad a la temperatura</w:t>
            </w:r>
          </w:p>
          <w:p w:rsidR="00CF211E" w:rsidRPr="00C9520C" w:rsidRDefault="00CF211E" w:rsidP="00384F68">
            <w:pPr>
              <w:pStyle w:val="Prrafodelista"/>
              <w:autoSpaceDE w:val="0"/>
              <w:autoSpaceDN w:val="0"/>
              <w:adjustRightInd w:val="0"/>
              <w:ind w:left="0"/>
              <w:jc w:val="center"/>
              <w:cnfStyle w:val="000000000000"/>
              <w:rPr>
                <w:rFonts w:cs="Times New Roman"/>
              </w:rPr>
            </w:pPr>
            <w:r w:rsidRPr="00C9520C">
              <w:rPr>
                <w:rFonts w:cs="Times New Roman"/>
              </w:rPr>
              <w:t>Dificultad en curado</w:t>
            </w:r>
          </w:p>
          <w:p w:rsidR="00CF211E" w:rsidRDefault="00CF211E" w:rsidP="00384F68">
            <w:pPr>
              <w:pStyle w:val="Prrafodelista"/>
              <w:autoSpaceDE w:val="0"/>
              <w:autoSpaceDN w:val="0"/>
              <w:adjustRightInd w:val="0"/>
              <w:ind w:left="0"/>
              <w:jc w:val="center"/>
              <w:cnfStyle w:val="000000000000"/>
              <w:rPr>
                <w:rFonts w:cs="Times New Roman"/>
              </w:rPr>
            </w:pPr>
            <w:r w:rsidRPr="00C9520C">
              <w:rPr>
                <w:rFonts w:cs="Times New Roman"/>
              </w:rPr>
              <w:t>Compatibilidad de las características físicas, químicas y mecánicas</w:t>
            </w:r>
          </w:p>
          <w:p w:rsidR="003A546A" w:rsidRPr="00C9520C" w:rsidRDefault="003A546A" w:rsidP="00384F68">
            <w:pPr>
              <w:pStyle w:val="Prrafodelista"/>
              <w:autoSpaceDE w:val="0"/>
              <w:autoSpaceDN w:val="0"/>
              <w:adjustRightInd w:val="0"/>
              <w:ind w:left="0"/>
              <w:jc w:val="center"/>
              <w:cnfStyle w:val="000000000000"/>
              <w:rPr>
                <w:rFonts w:cs="Times New Roman"/>
              </w:rPr>
            </w:pPr>
          </w:p>
        </w:tc>
      </w:tr>
      <w:tr w:rsidR="00384F68" w:rsidRPr="00C9520C" w:rsidTr="00C9520C">
        <w:trPr>
          <w:cnfStyle w:val="000000100000"/>
          <w:trHeight w:val="1186"/>
        </w:trPr>
        <w:tc>
          <w:tcPr>
            <w:cnfStyle w:val="001000000000"/>
            <w:tcW w:w="1707" w:type="dxa"/>
            <w:shd w:val="clear" w:color="auto" w:fill="auto"/>
            <w:vAlign w:val="center"/>
          </w:tcPr>
          <w:p w:rsidR="00B13F24" w:rsidRPr="00C9520C" w:rsidRDefault="00B13F24" w:rsidP="00384F68">
            <w:pPr>
              <w:jc w:val="center"/>
              <w:rPr>
                <w:rFonts w:cs="Times New Roman"/>
              </w:rPr>
            </w:pPr>
            <w:r w:rsidRPr="00C9520C">
              <w:rPr>
                <w:rFonts w:cs="Times New Roman"/>
              </w:rPr>
              <w:t>Refuerzo Externo</w:t>
            </w:r>
          </w:p>
        </w:tc>
        <w:tc>
          <w:tcPr>
            <w:tcW w:w="1707" w:type="dxa"/>
            <w:shd w:val="clear" w:color="auto" w:fill="auto"/>
            <w:vAlign w:val="center"/>
          </w:tcPr>
          <w:p w:rsidR="00B13F24" w:rsidRPr="00C9520C" w:rsidRDefault="008B2584" w:rsidP="00384F68">
            <w:pPr>
              <w:pStyle w:val="Prrafodelista"/>
              <w:autoSpaceDE w:val="0"/>
              <w:autoSpaceDN w:val="0"/>
              <w:adjustRightInd w:val="0"/>
              <w:ind w:left="0"/>
              <w:jc w:val="center"/>
              <w:cnfStyle w:val="000000100000"/>
              <w:rPr>
                <w:rFonts w:cs="Times New Roman"/>
              </w:rPr>
            </w:pPr>
            <w:r w:rsidRPr="00C9520C">
              <w:rPr>
                <w:rFonts w:cs="Times New Roman"/>
              </w:rPr>
              <w:t>Muros, columnas</w:t>
            </w:r>
          </w:p>
        </w:tc>
        <w:tc>
          <w:tcPr>
            <w:tcW w:w="2419" w:type="dxa"/>
            <w:shd w:val="clear" w:color="auto" w:fill="auto"/>
            <w:vAlign w:val="center"/>
          </w:tcPr>
          <w:p w:rsidR="00B13F24" w:rsidRPr="00C9520C" w:rsidRDefault="00265EB4" w:rsidP="00384F68">
            <w:pPr>
              <w:pStyle w:val="Prrafodelista"/>
              <w:autoSpaceDE w:val="0"/>
              <w:autoSpaceDN w:val="0"/>
              <w:adjustRightInd w:val="0"/>
              <w:ind w:left="0"/>
              <w:jc w:val="center"/>
              <w:cnfStyle w:val="000000100000"/>
              <w:rPr>
                <w:rFonts w:cs="Times New Roman"/>
              </w:rPr>
            </w:pPr>
            <w:r w:rsidRPr="00C9520C">
              <w:rPr>
                <w:rFonts w:cs="Times New Roman"/>
              </w:rPr>
              <w:t>Mejora el comportamiento sísmico de las estructuras</w:t>
            </w:r>
          </w:p>
          <w:p w:rsidR="00265EB4" w:rsidRPr="00C9520C" w:rsidRDefault="00265EB4" w:rsidP="00384F68">
            <w:pPr>
              <w:pStyle w:val="Prrafodelista"/>
              <w:autoSpaceDE w:val="0"/>
              <w:autoSpaceDN w:val="0"/>
              <w:adjustRightInd w:val="0"/>
              <w:ind w:left="0"/>
              <w:jc w:val="center"/>
              <w:cnfStyle w:val="000000100000"/>
              <w:rPr>
                <w:rFonts w:cs="Times New Roman"/>
              </w:rPr>
            </w:pPr>
            <w:r w:rsidRPr="00C9520C">
              <w:rPr>
                <w:rFonts w:cs="Times New Roman"/>
              </w:rPr>
              <w:t>Conexiones eficaces de muros</w:t>
            </w:r>
          </w:p>
        </w:tc>
        <w:tc>
          <w:tcPr>
            <w:tcW w:w="2581" w:type="dxa"/>
            <w:shd w:val="clear" w:color="auto" w:fill="auto"/>
            <w:vAlign w:val="center"/>
          </w:tcPr>
          <w:p w:rsidR="00B13F24" w:rsidRPr="00C9520C" w:rsidRDefault="00384F68" w:rsidP="00384F68">
            <w:pPr>
              <w:pStyle w:val="Prrafodelista"/>
              <w:autoSpaceDE w:val="0"/>
              <w:autoSpaceDN w:val="0"/>
              <w:adjustRightInd w:val="0"/>
              <w:ind w:left="0"/>
              <w:jc w:val="center"/>
              <w:cnfStyle w:val="000000100000"/>
              <w:rPr>
                <w:rFonts w:cs="Times New Roman"/>
              </w:rPr>
            </w:pPr>
            <w:r w:rsidRPr="00C9520C">
              <w:rPr>
                <w:rFonts w:cs="Times New Roman"/>
              </w:rPr>
              <w:t>Intrusión visual</w:t>
            </w:r>
          </w:p>
          <w:p w:rsidR="00384F68" w:rsidRPr="00C9520C" w:rsidRDefault="00384F68" w:rsidP="00384F68">
            <w:pPr>
              <w:pStyle w:val="Prrafodelista"/>
              <w:autoSpaceDE w:val="0"/>
              <w:autoSpaceDN w:val="0"/>
              <w:adjustRightInd w:val="0"/>
              <w:ind w:left="0"/>
              <w:jc w:val="center"/>
              <w:cnfStyle w:val="000000100000"/>
              <w:rPr>
                <w:rFonts w:cs="Times New Roman"/>
              </w:rPr>
            </w:pPr>
            <w:r w:rsidRPr="00C9520C">
              <w:rPr>
                <w:rFonts w:cs="Times New Roman"/>
              </w:rPr>
              <w:t>Aumento de la masa</w:t>
            </w:r>
            <w:r w:rsidR="00265EB4" w:rsidRPr="00C9520C">
              <w:rPr>
                <w:rFonts w:cs="Times New Roman"/>
              </w:rPr>
              <w:t xml:space="preserve"> de los elementos</w:t>
            </w:r>
          </w:p>
        </w:tc>
      </w:tr>
    </w:tbl>
    <w:p w:rsidR="00C9520C" w:rsidRDefault="00C9520C" w:rsidP="00C9520C">
      <w:pPr>
        <w:autoSpaceDE w:val="0"/>
        <w:autoSpaceDN w:val="0"/>
        <w:adjustRightInd w:val="0"/>
        <w:spacing w:after="0" w:line="480" w:lineRule="auto"/>
        <w:jc w:val="center"/>
        <w:rPr>
          <w:rFonts w:cs="Times New Roman"/>
          <w:b/>
          <w:szCs w:val="24"/>
        </w:rPr>
      </w:pPr>
    </w:p>
    <w:p w:rsidR="00730143" w:rsidRPr="00730143" w:rsidRDefault="00730143" w:rsidP="00C9520C">
      <w:pPr>
        <w:autoSpaceDE w:val="0"/>
        <w:autoSpaceDN w:val="0"/>
        <w:adjustRightInd w:val="0"/>
        <w:spacing w:after="0" w:line="480" w:lineRule="auto"/>
        <w:jc w:val="center"/>
        <w:rPr>
          <w:rFonts w:cs="Times New Roman"/>
          <w:b/>
          <w:szCs w:val="24"/>
        </w:rPr>
      </w:pPr>
      <w:r>
        <w:rPr>
          <w:rFonts w:cs="Times New Roman"/>
          <w:b/>
          <w:szCs w:val="24"/>
        </w:rPr>
        <w:t xml:space="preserve">Fuentes: </w:t>
      </w:r>
      <w:r w:rsidR="002528A3">
        <w:rPr>
          <w:rFonts w:cs="Times New Roman"/>
          <w:b/>
          <w:szCs w:val="24"/>
        </w:rPr>
        <w:fldChar w:fldCharType="begin" w:fldLock="1"/>
      </w:r>
      <w:r w:rsidR="00C21828">
        <w:rPr>
          <w:rFonts w:cs="Times New Roman"/>
          <w:b/>
          <w:szCs w:val="24"/>
        </w:rPr>
        <w:instrText>ADDIN CSL_CITATION { "citationItems" : [ { "id" : "ITEM-1", "itemData" : { "author" : [ { "dropping-particle" : "", "family" : "Geotecnia y Cimientos S.A.", "given" : "", "non-dropping-particle" : "", "parse-names" : false, "suffix" : "" } ], "container-title" : "Patrac", "id" : "ITEM-1", "issue" : "PSE-380000-2008-3", "issued" : { "date-parts" : [ [ "2010" ] ] }, "page" : "1-118", "title" : "T\u00e9cnicas de Rehabilitaci\u00f3n/Refuerzos para edificios hist\u00f3ricos del Patrimonio Cultural", "type" : "article-journal" }, "uris" : [ "http://www.mendeley.com/documents/?uuid=8959e738-70cd-468c-9f6b-bc4542711435" ] }, { "id" : "ITEM-2", "itemData" : { "abstract" : "Resumen: La situaci\u00f3n econ\u00f3mica actual sit\u00faa la rehabilitaci\u00f3n del patrimonio existente como una alternativa real y sostenible frente a los retos profesionales, sociales y econ\u00f3micos actuales. Mediante una meditada evaluaci\u00f3n t\u00e9cnica y econ\u00f3mica el profesional tiene que ofertar soluciones al usuario privado, a unos costes razonables, que vayan m\u00e1s all\u00e1 del derribo f\u00e1cil y que, adem\u00e1s, fomenten la inversi\u00f3n privada. Desde esta perspectiva se presenta la rehabilitaci\u00f3n estructural de un edificio de 1946, dictaminado por otros t\u00e9cnicos como ruina, en pleno centro de Santiago de Compostela, Patrimonio de la Humanidad. La intervenci\u00f3n, motivada por la necesaria conservaci\u00f3n de la fachada y por un obligado cambio de uso, exig\u00eda reconsiderar m\u00e9todos poco habituales combinados con exhaustivas pruebas de carga para proceder con una evaluaci\u00f3n cualitativa de sus forjados. Demostrada su viabilidad t\u00e9cnica y econ\u00f3mica se actu\u00f3 tanto sobre las degradadas zapatas de hormig\u00f3n en masa, introduciendo soluciones de postesado, como sobre los pilares, mediante un refuerzo de micro hormig\u00f3n.", "author" : [ { "dropping-particle" : "", "family" : "Arag\u00f3n Fitera", "given" : "Jorge", "non-dropping-particle" : "", "parse-names" : false, "suffix" : "" }, { "dropping-particle" : "", "family" : "Freire Tellado", "given" : "Manuel", "non-dropping-particle" : "", "parse-names" : false, "suffix" : "" } ], "container-title" : "Congreso Nacional de la Ingenier\u00eda Civil - Valencia", "id" : "ITEM-2", "issue" : "978-84-380-0452-4", "issued" : { "date-parts" : [ [ "2012" ] ] }, "page" : "1-14", "title" : "Rehabilitaci\u00f3n del patrimonio como futuro de la profesi\u00f3n: un caso pr\u00e1ctico", "type" : "article-journal" }, "uris" : [ "http://www.mendeley.com/documents/?uuid=b48c2754-a33e-4fe6-b09b-5b9721a1aee6" ] }, { "id" : "ITEM-3", "itemData" : { "ISBN" : "8489150478", "abstract" : "El presente libro nace con la intenci\u00f3n de poner a disposici\u00f3n del lector la metodolog\u00eda\\r\\npropia del campo de la intervenci\u00f3n en estructuras arquitect\u00f3nicas. Aunque su vocaci\u00f3n\\r\\ninicial es principalmente docente, creemos que tambi\u00e9n resultar\u00e1 de utilidad para los profesionales\\r\\nque deseen tener a mano un panorama organizado y anal\u00edtico de las soluciones\\r\\nempleadas parta afrontar los proyectos de intervenci\u00f3n en estructuras de edificios.", "author" : [ { "dropping-particle" : "", "family" : "Monjo Carri\u00f3", "given" : "Juan", "non-dropping-particle" : "", "parse-names" : false, "suffix" : "" }, { "dropping-particle" : "", "family" : "Maldonado Ramos", "given" : "Lu\u00eds", "non-dropping-particle" : "", "parse-names" : false, "suffix" : "" } ], "id" : "ITEM-3", "issued" : { "date-parts" : [ [ "2001" ] ] }, "page" : "300-302", "title" : "Patolog\u00eda y t\u00e9cnicas de intervenci\u00f3n en estructuras arquitect\u00f3nicas", "type" : "article-journal" }, "uris" : [ "http://www.mendeley.com/documents/?uuid=f9e85846-e6b7-476d-9ac5-516f45e2140b" ] } ], "mendeley" : { "formattedCitation" : "(Arag\u00f3n Fitera &amp; Freire Tellado, 2012; Geotecnia y Cimientos S.A., 2010; Monjo Carri\u00f3 &amp; Maldonado Ramos, 2001)", "plainTextFormattedCitation" : "(Arag\u00f3n Fitera &amp; Freire Tellado, 2012; Geotecnia y Cimientos S.A., 2010; Monjo Carri\u00f3 &amp; Maldonado Ramos, 2001)", "previouslyFormattedCitation" : "(Arag\u00f3n Fitera &amp; Freire Tellado, 2012; Geotecnia y Cimientos S.A., 2010; Monjo Carri\u00f3 &amp; Maldonado Ramos, 2001)" }, "properties" : { "noteIndex" : 0 }, "schema" : "https://github.com/citation-style-language/schema/raw/master/csl-citation.json" }</w:instrText>
      </w:r>
      <w:r w:rsidR="002528A3">
        <w:rPr>
          <w:rFonts w:cs="Times New Roman"/>
          <w:b/>
          <w:szCs w:val="24"/>
        </w:rPr>
        <w:fldChar w:fldCharType="separate"/>
      </w:r>
      <w:r w:rsidR="00103521" w:rsidRPr="00103521">
        <w:rPr>
          <w:rFonts w:cs="Times New Roman"/>
          <w:noProof/>
          <w:szCs w:val="24"/>
        </w:rPr>
        <w:t>(Aragón Fitera &amp; Freire Tellado, 2012; Geotecnia y Cimientos S.A., 2010; Monjo Carrió &amp; Maldonado Ramos, 2001)</w:t>
      </w:r>
      <w:r w:rsidR="002528A3">
        <w:rPr>
          <w:rFonts w:cs="Times New Roman"/>
          <w:b/>
          <w:szCs w:val="24"/>
        </w:rPr>
        <w:fldChar w:fldCharType="end"/>
      </w:r>
    </w:p>
    <w:p w:rsidR="00E976F6" w:rsidRPr="00E976F6" w:rsidRDefault="00E976F6" w:rsidP="00E976F6">
      <w:pPr>
        <w:autoSpaceDE w:val="0"/>
        <w:autoSpaceDN w:val="0"/>
        <w:adjustRightInd w:val="0"/>
        <w:spacing w:after="0" w:line="480" w:lineRule="auto"/>
        <w:jc w:val="center"/>
        <w:rPr>
          <w:rFonts w:cs="Times New Roman"/>
          <w:szCs w:val="24"/>
        </w:rPr>
      </w:pPr>
      <w:r w:rsidRPr="00E976F6">
        <w:rPr>
          <w:rFonts w:eastAsia="Times New Roman" w:cs="Times New Roman"/>
          <w:b/>
          <w:color w:val="000000" w:themeColor="text1"/>
          <w:szCs w:val="24"/>
        </w:rPr>
        <w:t xml:space="preserve">Elaborado por: </w:t>
      </w:r>
      <w:r w:rsidR="0000713D">
        <w:rPr>
          <w:rFonts w:cs="Times New Roman"/>
          <w:szCs w:val="24"/>
        </w:rPr>
        <w:t>Edgar S. Espinoza V.</w:t>
      </w:r>
    </w:p>
    <w:p w:rsidR="009A49A5" w:rsidRPr="001A1C21" w:rsidRDefault="00F62182" w:rsidP="009A49A5">
      <w:pPr>
        <w:autoSpaceDE w:val="0"/>
        <w:autoSpaceDN w:val="0"/>
        <w:adjustRightInd w:val="0"/>
        <w:spacing w:before="240" w:after="0" w:line="480" w:lineRule="auto"/>
        <w:rPr>
          <w:rFonts w:cs="Times New Roman"/>
          <w:szCs w:val="24"/>
        </w:rPr>
      </w:pPr>
      <w:r>
        <w:rPr>
          <w:rFonts w:cs="Times New Roman"/>
          <w:szCs w:val="24"/>
        </w:rPr>
        <w:t xml:space="preserve">     </w:t>
      </w:r>
      <w:r w:rsidR="009A49A5" w:rsidRPr="001A1C21">
        <w:rPr>
          <w:rFonts w:cs="Times New Roman"/>
          <w:szCs w:val="24"/>
        </w:rPr>
        <w:t>Una característica de los inmuebles antiguos tanto públicos como privados</w:t>
      </w:r>
      <w:r w:rsidR="009A49A5">
        <w:rPr>
          <w:rFonts w:cs="Times New Roman"/>
          <w:szCs w:val="24"/>
        </w:rPr>
        <w:t xml:space="preserve"> es que </w:t>
      </w:r>
      <w:r w:rsidR="009A49A5" w:rsidRPr="001A1C21">
        <w:rPr>
          <w:rFonts w:cs="Times New Roman"/>
          <w:szCs w:val="24"/>
        </w:rPr>
        <w:t>utilizan “</w:t>
      </w:r>
      <w:r w:rsidR="009A49A5" w:rsidRPr="001A1C21">
        <w:rPr>
          <w:rFonts w:cs="Times New Roman"/>
          <w:color w:val="000000"/>
          <w:szCs w:val="24"/>
        </w:rPr>
        <w:t xml:space="preserve">la mampostería, que es la combinación de una unidad en estado natural o labrada con formas cuadradas o rectangulares de piedra, barro natural u horneado, en combinación </w:t>
      </w:r>
      <w:r w:rsidR="009A49A5">
        <w:rPr>
          <w:rFonts w:cs="Times New Roman"/>
          <w:color w:val="000000"/>
          <w:szCs w:val="24"/>
        </w:rPr>
        <w:t xml:space="preserve">con un cementante </w:t>
      </w:r>
      <w:r w:rsidR="009A49A5" w:rsidRPr="001A1C21">
        <w:rPr>
          <w:rFonts w:cs="Times New Roman"/>
          <w:color w:val="000000"/>
          <w:szCs w:val="24"/>
        </w:rPr>
        <w:t>de diferentes materiales”</w:t>
      </w:r>
      <w:r w:rsidR="009A49A5" w:rsidRPr="001A1C21">
        <w:rPr>
          <w:rFonts w:cs="Times New Roman"/>
          <w:szCs w:val="24"/>
        </w:rPr>
        <w:t xml:space="preserve">, detalle que también resulta </w:t>
      </w:r>
      <w:r w:rsidR="009A49A5" w:rsidRPr="001A1C21">
        <w:rPr>
          <w:rFonts w:cs="Times New Roman"/>
          <w:szCs w:val="24"/>
        </w:rPr>
        <w:lastRenderedPageBreak/>
        <w:t xml:space="preserve">ser </w:t>
      </w:r>
      <w:r w:rsidR="00EE3300" w:rsidRPr="001A1C21">
        <w:rPr>
          <w:rFonts w:cs="Times New Roman"/>
          <w:szCs w:val="24"/>
        </w:rPr>
        <w:t>puntual</w:t>
      </w:r>
      <w:r w:rsidR="009A49A5" w:rsidRPr="001A1C21">
        <w:rPr>
          <w:rFonts w:cs="Times New Roman"/>
          <w:szCs w:val="24"/>
        </w:rPr>
        <w:t xml:space="preserve"> para la toma de decisiones en una rehabilitación</w:t>
      </w:r>
      <w:r w:rsidR="00EE3300">
        <w:rPr>
          <w:rFonts w:cs="Times New Roman"/>
          <w:szCs w:val="24"/>
        </w:rPr>
        <w:t xml:space="preserve"> posterior a su diagnóstico</w:t>
      </w:r>
      <w:r w:rsidR="00255D52">
        <w:rPr>
          <w:rFonts w:cs="Times New Roman"/>
          <w:szCs w:val="24"/>
        </w:rPr>
        <w:t xml:space="preserve"> </w:t>
      </w:r>
      <w:r w:rsidR="002528A3" w:rsidRPr="001A1C21">
        <w:rPr>
          <w:rFonts w:cs="Times New Roman"/>
          <w:szCs w:val="24"/>
        </w:rPr>
        <w:fldChar w:fldCharType="begin" w:fldLock="1"/>
      </w:r>
      <w:r w:rsidR="001C10C9">
        <w:rPr>
          <w:rFonts w:cs="Times New Roman"/>
          <w:szCs w:val="24"/>
        </w:rPr>
        <w:instrText>ADDIN CSL_CITATION { "citationItems" : [ { "id" : "ITEM-1", "itemData" : { "abstract" : "Las t\u00e9cnicas constructivas empleadas en los edificios hist\u00f3ricos magistrales se basaban en reglas geom\u00e9tricas b\u00e1sicas de estabilidad y observaci\u00f3n de da\u00f1os por sismo. Esto llev\u00f3 a la construcci\u00f3n de elementos estructurales masivos de gran espesor, pero a\u00fan con grandes limitantes en cuanto a comportamiento ante sismos ya que los da\u00f1os se segu\u00edan presentando. Estas limitantes han convertido al patrimonio cultural desde su concepci\u00f3n hasta hoy en d\u00eda en estructuras extremadamente vulnerables ante riesgos naturales. Tomando en cuenta el gran da\u00f1o observado en nuestra herencia cultural como consecuencia de los sismos se vuelve evidente la necesidad de buscar alternativas viables para su protecci\u00f3n. En este art\u00edculo se estudia el comportamiento y falla por sismo de edificios hist\u00f3ricos de mamposter\u00eda no reforzada, as\u00ed como las diferentes t\u00e9cnicas empleadas de rehabilitaci\u00f3n y refuerzo tomando en cuenta la compatibilidad estructural, valor arquitect\u00f3nico y cultural del edificio. Se analizan las ventajas y desventajas de las diferentes propuestas de protecci\u00f3n desde una perspectiva de ingenier\u00eda estructural sensibilizada, la cual requiere un gran entendimiento de este tipo de edificios que son muy diferentes a las estructuras modernas. El conjunto de las intervenciones de rehabilitaci\u00f3n y el refuerzo s\u00edsmico buscan la protecci\u00f3n de la herencia cultural ante sismos por medio de la generaci\u00f3n de un nuevo mecanismo de falla modificado que disipe mayor energ\u00eda. Palabras", "author" : [ { "dropping-particle" : "", "family" : "Preciado", "given" : "Adolfo", "non-dropping-particle" : "", "parse-names" : false, "suffix" : "" }, { "dropping-particle" : "", "family" : "Rodriguez", "given" : "\u00d3smar", "non-dropping-particle" : "", "parse-names" : false, "suffix" : "" }, { "dropping-particle" : "", "family" : "Gutierrez", "given" : "Nayar", "non-dropping-particle" : "", "parse-names" : false, "suffix" : "" }, { "dropping-particle" : "", "family" : "Leal", "given" : "Oscar", "non-dropping-particle" : "", "parse-names" : false, "suffix" : "" } ], "container-title" : "1er Congreso Internacional sobre Sustentabilidad en los H\u00e1bitats", "id" : "ITEM-1", "issue" : "September", "issued" : { "date-parts" : [ [ "2016" ] ] }, "page" : "0-21", "publisher-place" : "Guadalajara, M\u00e9xico", "title" : "Ingenier\u00eda Estructural Sensibilizada Ante Riesgos Naturales Aplicada a la Protecci\u00f3n del Patrimonio Hist\u00f3rico", "type" : "paper-conference" }, "uris" : [ "http://www.mendeley.com/documents/?uuid=9b83a61f-3706-4ed4-95f9-79d681f4fe19" ] } ], "mendeley" : { "formattedCitation" : "(Preciado et al., 2016)", "plainTextFormattedCitation" : "(Preciado et al., 2016)", "previouslyFormattedCitation" : "(Preciado et al., 2016)" }, "properties" : { "noteIndex" : 0 }, "schema" : "https://github.com/citation-style-language/schema/raw/master/csl-citation.json" }</w:instrText>
      </w:r>
      <w:r w:rsidR="002528A3" w:rsidRPr="001A1C21">
        <w:rPr>
          <w:rFonts w:cs="Times New Roman"/>
          <w:szCs w:val="24"/>
        </w:rPr>
        <w:fldChar w:fldCharType="separate"/>
      </w:r>
      <w:r w:rsidR="009A49A5" w:rsidRPr="001A1C21">
        <w:rPr>
          <w:rFonts w:cs="Times New Roman"/>
          <w:noProof/>
          <w:szCs w:val="24"/>
        </w:rPr>
        <w:t>(Preciado et al., 2016)</w:t>
      </w:r>
      <w:r w:rsidR="002528A3" w:rsidRPr="001A1C21">
        <w:rPr>
          <w:rFonts w:cs="Times New Roman"/>
          <w:szCs w:val="24"/>
        </w:rPr>
        <w:fldChar w:fldCharType="end"/>
      </w:r>
      <w:r w:rsidR="00255D52">
        <w:rPr>
          <w:rFonts w:cs="Times New Roman"/>
          <w:szCs w:val="24"/>
        </w:rPr>
        <w:t>.</w:t>
      </w:r>
    </w:p>
    <w:p w:rsidR="009A49A5" w:rsidRDefault="009A49A5" w:rsidP="009A49A5">
      <w:pPr>
        <w:autoSpaceDE w:val="0"/>
        <w:autoSpaceDN w:val="0"/>
        <w:adjustRightInd w:val="0"/>
        <w:spacing w:before="240" w:after="0" w:line="480" w:lineRule="auto"/>
        <w:rPr>
          <w:rFonts w:cs="Times New Roman"/>
          <w:color w:val="000000"/>
          <w:szCs w:val="24"/>
        </w:rPr>
      </w:pPr>
      <w:r w:rsidRPr="001A1C21">
        <w:rPr>
          <w:rFonts w:cs="Times New Roman"/>
          <w:color w:val="000000"/>
          <w:szCs w:val="24"/>
        </w:rPr>
        <w:t xml:space="preserve">     Es necesario proteger los inmuebles antiguos ante riesgos naturales y generados por el hombre desde una </w:t>
      </w:r>
      <w:r w:rsidRPr="001A1C21">
        <w:rPr>
          <w:rFonts w:cs="Times New Roman"/>
          <w:iCs/>
          <w:color w:val="000000"/>
          <w:szCs w:val="24"/>
        </w:rPr>
        <w:t>perspectiva de ingeniería sensibilizada y orientada hacia la vulnerabilidad que cada inmueble va presentando con el pasar del tiempo</w:t>
      </w:r>
      <w:r w:rsidR="00255D52">
        <w:rPr>
          <w:rFonts w:cs="Times New Roman"/>
          <w:color w:val="000000"/>
          <w:szCs w:val="24"/>
        </w:rPr>
        <w:t xml:space="preserve"> </w:t>
      </w:r>
      <w:r w:rsidR="002528A3" w:rsidRPr="001A1C21">
        <w:rPr>
          <w:rFonts w:cs="Times New Roman"/>
          <w:color w:val="000000"/>
          <w:szCs w:val="24"/>
        </w:rPr>
        <w:fldChar w:fldCharType="begin" w:fldLock="1"/>
      </w:r>
      <w:r w:rsidR="001C10C9">
        <w:rPr>
          <w:rFonts w:cs="Times New Roman"/>
          <w:color w:val="000000"/>
          <w:szCs w:val="24"/>
        </w:rPr>
        <w:instrText>ADDIN CSL_CITATION { "citationItems" : [ { "id" : "ITEM-1", "itemData" : { "author" : [ { "dropping-particle" : "", "family" : "Hern\u00e1ndez Mart\u00ednez", "given" : "Ascensi\u00f3n", "non-dropping-particle" : "", "parse-names" : false, "suffix" : "" } ], "container-title" : "Loggia, Arquitectura &amp; Restauraci\u00f3n", "id" : "ITEM-1", "issue" : "ISSN: 1136-758X", "issued" : { "date-parts" : [ [ "2015" ] ] }, "page" : "P. 18-35", "title" : "La conservaci\u00f3n y restauraci\u00f3n de la arquitectura contempor\u00e1nea: paradojas y contradicciones", "type" : "article-journal" }, "uris" : [ "http://www.mendeley.com/documents/?uuid=d16f4bb0-db80-4b2a-9e81-688174d555bb" ] } ], "mendeley" : { "formattedCitation" : "(Hern\u00e1ndez Mart\u00ednez, 2015)", "plainTextFormattedCitation" : "(Hern\u00e1ndez Mart\u00ednez, 2015)", "previouslyFormattedCitation" : "(Hern\u00e1ndez Mart\u00ednez, 2015)" }, "properties" : { "noteIndex" : 0 }, "schema" : "https://github.com/citation-style-language/schema/raw/master/csl-citation.json" }</w:instrText>
      </w:r>
      <w:r w:rsidR="002528A3" w:rsidRPr="001A1C21">
        <w:rPr>
          <w:rFonts w:cs="Times New Roman"/>
          <w:color w:val="000000"/>
          <w:szCs w:val="24"/>
        </w:rPr>
        <w:fldChar w:fldCharType="separate"/>
      </w:r>
      <w:r w:rsidRPr="001A1C21">
        <w:rPr>
          <w:rFonts w:cs="Times New Roman"/>
          <w:noProof/>
          <w:color w:val="000000"/>
          <w:szCs w:val="24"/>
        </w:rPr>
        <w:t>(Hernández Martínez, 2015)</w:t>
      </w:r>
      <w:r w:rsidR="002528A3" w:rsidRPr="001A1C21">
        <w:rPr>
          <w:rFonts w:cs="Times New Roman"/>
          <w:color w:val="000000"/>
          <w:szCs w:val="24"/>
        </w:rPr>
        <w:fldChar w:fldCharType="end"/>
      </w:r>
      <w:r w:rsidRPr="001A1C21">
        <w:rPr>
          <w:rFonts w:cs="Times New Roman"/>
          <w:color w:val="000000"/>
          <w:szCs w:val="24"/>
        </w:rPr>
        <w:t>.</w:t>
      </w:r>
    </w:p>
    <w:p w:rsidR="00A528CC" w:rsidRPr="00A528CC" w:rsidRDefault="009A49A5" w:rsidP="00A528CC">
      <w:pPr>
        <w:spacing w:line="480" w:lineRule="auto"/>
        <w:rPr>
          <w:rFonts w:cs="Times New Roman"/>
          <w:b/>
          <w:szCs w:val="24"/>
        </w:rPr>
      </w:pPr>
      <w:r w:rsidRPr="001A1C21">
        <w:rPr>
          <w:rFonts w:cs="Times New Roman"/>
          <w:color w:val="000000"/>
          <w:szCs w:val="24"/>
        </w:rPr>
        <w:t xml:space="preserve">     Para la protección</w:t>
      </w:r>
      <w:r>
        <w:rPr>
          <w:rFonts w:cs="Times New Roman"/>
          <w:color w:val="000000"/>
          <w:szCs w:val="24"/>
        </w:rPr>
        <w:t xml:space="preserve"> y para un análisis de vulnerabilidad sísmica</w:t>
      </w:r>
      <w:r w:rsidRPr="001A1C21">
        <w:rPr>
          <w:rFonts w:cs="Times New Roman"/>
          <w:color w:val="000000"/>
          <w:szCs w:val="24"/>
        </w:rPr>
        <w:t xml:space="preserve"> de estos inmuebles es necesario realizar un </w:t>
      </w:r>
      <w:r w:rsidR="00463430" w:rsidRPr="001A1C21">
        <w:rPr>
          <w:rFonts w:cs="Times New Roman"/>
          <w:color w:val="000000"/>
          <w:szCs w:val="24"/>
        </w:rPr>
        <w:t>estudio</w:t>
      </w:r>
      <w:r w:rsidRPr="001A1C21">
        <w:rPr>
          <w:rFonts w:cs="Times New Roman"/>
          <w:color w:val="000000"/>
          <w:szCs w:val="24"/>
        </w:rPr>
        <w:t xml:space="preserve"> que busque entender el proceso de construcción del edificio y los materiales usados en su concepción</w:t>
      </w:r>
      <w:r w:rsidR="001B227C">
        <w:rPr>
          <w:rFonts w:cs="Times New Roman"/>
          <w:color w:val="000000"/>
          <w:szCs w:val="24"/>
        </w:rPr>
        <w:t xml:space="preserve"> como</w:t>
      </w:r>
      <w:r w:rsidR="001B227C" w:rsidRPr="001A1C21">
        <w:rPr>
          <w:rFonts w:cs="Times New Roman"/>
          <w:color w:val="000000"/>
          <w:szCs w:val="24"/>
        </w:rPr>
        <w:t xml:space="preserve"> los implementados en restauraci</w:t>
      </w:r>
      <w:r w:rsidR="001B227C">
        <w:rPr>
          <w:rFonts w:cs="Times New Roman"/>
          <w:color w:val="000000"/>
          <w:szCs w:val="24"/>
        </w:rPr>
        <w:t>ones por daños y remodelaciones, parámetros que se consideran en el método de La Secretaria Nacion</w:t>
      </w:r>
      <w:r w:rsidR="00382729">
        <w:rPr>
          <w:rFonts w:cs="Times New Roman"/>
          <w:color w:val="000000"/>
          <w:szCs w:val="24"/>
        </w:rPr>
        <w:t>al</w:t>
      </w:r>
      <w:r w:rsidR="00A528CC">
        <w:rPr>
          <w:rFonts w:cs="Times New Roman"/>
          <w:color w:val="000000"/>
          <w:szCs w:val="24"/>
        </w:rPr>
        <w:t xml:space="preserve"> de Gestión de Riesgos (SNGR) </w:t>
      </w:r>
      <w:r w:rsidR="002528A3">
        <w:rPr>
          <w:rFonts w:cs="Times New Roman"/>
          <w:b/>
          <w:szCs w:val="24"/>
        </w:rPr>
        <w:fldChar w:fldCharType="begin" w:fldLock="1"/>
      </w:r>
      <w:r w:rsidR="00A528CC">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00A528CC" w:rsidRPr="001C10C9">
        <w:rPr>
          <w:rFonts w:cs="Times New Roman"/>
          <w:noProof/>
          <w:szCs w:val="24"/>
        </w:rPr>
        <w:t>(Secretaria Nacional de Gestion de Riesgos, 2011)</w:t>
      </w:r>
      <w:r w:rsidR="002528A3">
        <w:rPr>
          <w:rFonts w:cs="Times New Roman"/>
          <w:b/>
          <w:szCs w:val="24"/>
        </w:rPr>
        <w:fldChar w:fldCharType="end"/>
      </w:r>
      <w:r w:rsidR="00A528CC">
        <w:rPr>
          <w:rFonts w:cs="Times New Roman"/>
          <w:b/>
          <w:szCs w:val="24"/>
        </w:rPr>
        <w:t>.</w:t>
      </w:r>
    </w:p>
    <w:p w:rsidR="00CD14A1" w:rsidRDefault="00A528CC" w:rsidP="009A49A5">
      <w:pPr>
        <w:autoSpaceDE w:val="0"/>
        <w:autoSpaceDN w:val="0"/>
        <w:adjustRightInd w:val="0"/>
        <w:spacing w:before="240" w:after="0" w:line="480" w:lineRule="auto"/>
        <w:rPr>
          <w:rFonts w:cs="Times New Roman"/>
          <w:color w:val="000000"/>
          <w:szCs w:val="24"/>
        </w:rPr>
      </w:pPr>
      <w:r>
        <w:rPr>
          <w:rFonts w:cs="Times New Roman"/>
          <w:color w:val="000000"/>
          <w:szCs w:val="24"/>
        </w:rPr>
        <w:t xml:space="preserve">     T</w:t>
      </w:r>
      <w:r w:rsidR="00382729">
        <w:rPr>
          <w:rFonts w:cs="Times New Roman"/>
          <w:color w:val="000000"/>
          <w:szCs w:val="24"/>
        </w:rPr>
        <w:t>eniendo en cuenta que la vulnerabilidad sísmica es una propiedad intrínseca de las estructuras, además según la ley de causa-efecto es una característica de comportamiento propio de los inmuebles; la cual no solo depende del sistema estructural sino también de elementos estructurales y no estructurales, tipo de cubierta, tipo de paredes,</w:t>
      </w:r>
      <w:r w:rsidR="00543546">
        <w:rPr>
          <w:rFonts w:cs="Times New Roman"/>
          <w:color w:val="000000"/>
          <w:szCs w:val="24"/>
        </w:rPr>
        <w:t xml:space="preserve"> configuración en plata y elevación entre otros,</w:t>
      </w:r>
      <w:r w:rsidR="00CD14A1">
        <w:rPr>
          <w:rFonts w:cs="Times New Roman"/>
          <w:color w:val="000000"/>
          <w:szCs w:val="24"/>
        </w:rPr>
        <w:t xml:space="preserve"> estos parámetros </w:t>
      </w:r>
      <w:r w:rsidR="00892F4E">
        <w:rPr>
          <w:rFonts w:cs="Times New Roman"/>
          <w:color w:val="000000"/>
          <w:szCs w:val="24"/>
        </w:rPr>
        <w:t xml:space="preserve">son los que </w:t>
      </w:r>
      <w:r w:rsidR="001F01B3">
        <w:rPr>
          <w:rFonts w:cs="Times New Roman"/>
          <w:color w:val="000000"/>
          <w:szCs w:val="24"/>
        </w:rPr>
        <w:t xml:space="preserve">considera el Método </w:t>
      </w:r>
      <w:r w:rsidR="001F01B3">
        <w:rPr>
          <w:rFonts w:cs="Times New Roman"/>
          <w:szCs w:val="24"/>
        </w:rPr>
        <w:t>de Índice de Vulnerabilidad (Benedetti - Petrini)</w:t>
      </w:r>
      <w:r>
        <w:rPr>
          <w:rFonts w:cs="Times New Roman"/>
          <w:szCs w:val="24"/>
        </w:rPr>
        <w:t xml:space="preserve">, el cual se desarrollo específicamente para edificaciones de mampostería y hormigón; haciendo énfasis en las primeras debido a su alto riesgo </w:t>
      </w:r>
      <w:r w:rsidR="00074781">
        <w:rPr>
          <w:rFonts w:cs="Times New Roman"/>
          <w:szCs w:val="24"/>
        </w:rPr>
        <w:t>sísmico</w:t>
      </w:r>
      <w:r>
        <w:rPr>
          <w:rFonts w:cs="Times New Roman"/>
          <w:szCs w:val="24"/>
        </w:rPr>
        <w:t xml:space="preserve"> </w:t>
      </w:r>
      <w:r w:rsidR="002528A3">
        <w:rPr>
          <w:rFonts w:cs="Times New Roman"/>
          <w:szCs w:val="24"/>
        </w:rPr>
        <w:fldChar w:fldCharType="begin" w:fldLock="1"/>
      </w:r>
      <w:r w:rsidR="006603AB">
        <w:rPr>
          <w:rFonts w:cs="Times New Roman"/>
          <w:szCs w:val="24"/>
        </w:rPr>
        <w:instrText>ADDIN CSL_CITATION { "citationItems" : [ { "id" : "ITEM-1", "itemData" : { "abstract" : "CAP\u00cdTULO III 38 3 VULNERABILIDAD S\u00cdSMICA DE EDIFICIOS 3.1 Introducci\u00f3n En la actualidad el porcentaje de edificios construidos con materiales fr\u00e1giles o poco d\u00factiles como es la mamposter\u00eda, sigue siendo superior a los de hormig\u00f3n armado y acero, acentu\u00e1ndose este porcentaje en los pa\u00edses en v\u00edas de desarrollo. Estos edificios en muchos casos se encuentran expuestos a un riesgo s\u00edsmico potencial real, es decir, la ocurrencia de un terremoto provocar\u00eda inevitablemente da\u00f1os en una menor o mayor medida, dependiendo de la calidad estructural de los mismos. Este fen\u00f3meno no es exclusivo de las zonas con una actividad s\u00edsmica alta, en zonas de sismicidad moderada o baja, la ocurrencia de un sismo puede producir da\u00f1os materiales considerables, especialmente en los edificios antiguos y en aquellos que fueron construidos sin considerar una normativa sismorresistente. Las l\u00edneas de investigaci\u00f3n actuales sobre riesgo s\u00edsmico se han enfocado al estudio del comportamiento s\u00edsmico de los edificios, gracias al importante desarrollo alcanzado en los m\u00e9todos de an\u00e1lisis estructural y a las t\u00e9cnicas experimentales que permiten conocer las caracter\u00edsticas mec\u00e1nicas de los edificios construidos, adem\u00e1s del mejoramiento de las normas de dise\u00f1o sismorresistente para la construcci\u00f3n de nuevos edificios. Sin embargo, a pesar de estos avances siguen ocurriendo grandes cat\u00e1strofes ocasionadas por los terremotos, debido al colapso de los edificios. Las razones pueden ser que los m\u00e9todos de an\u00e1lisis o las normas sismorresistentes no han sido lo suficientemente eficaces para reducir el da\u00f1o en los edificios o quiz\u00e1s que los programas de mitigaci\u00f3n de riesgo s\u00edsmico no se han aplicado correctamente en el caso que existan. Probablemente esta \u00faltima es la m\u00e1s factible, es decir, por la falta de programas de planeaci\u00f3n, las consecuencias tanto de p\u00e9rdidas humanas como de da\u00f1os en los edificios han sido devastadores.", "author" : [ { "dropping-particle" : "", "family" : "Rivera", "given" : "Rodolfo", "non-dropping-particle" : "", "parse-names" : false, "suffix" : "" } ], "container-title" : "Universidad Centroccidental Lisandro Alvarado", "id" : "ITEM-1", "issued" : { "date-parts" : [ [ "2010" ] ] }, "page" : "38-60", "title" : "M\u00e9todo del \u00cdndice de Vulnerabilidad", "type" : "article-journal", "volume" : "2" }, "uris" : [ "http://www.mendeley.com/documents/?uuid=81cb3061-5880-455d-8ab5-c966d5bcb903" ] }, { "id" : "ITEM-2", "itemData" : { "abstract" : "Managua, the Capitol City of Nicaragua, with about 1,024850 inhabitants, is one of the cities with higher faults density in the world (0.69 Km-1). In the last century was destroyed by the 1931 and 1972 earthquakes and according to recent studios harder earthquakes might occur, that\u2019s why the National University of Engineering (UNI) has developed investigations that contribute to the reduction and mitigation of the seismic risk. This paper describes the qualitative methodology proposed to assess the vulnerability and seismic risk in the confined masonry structures. Besides are presented the obtained results in a preliminary study performed at the \u201c14 de Junio\u201d District, such as vulnerability index, exposition, structural risk, damage index, economic and human losses. INTRODUCCI\u00d3N", "author" : [ { "dropping-particle" : "", "family" : "Reyes Lo\u00e1isiga", "given" : "Norwin", "non-dropping-particle" : "", "parse-names" : false, "suffix" : "" }, { "dropping-particle" : "", "family" : "Sarria Sirias", "given" : "Aiser", "non-dropping-particle" : "", "parse-names" : false, "suffix" : "" }, { "dropping-particle" : "", "family" : "Maltez Montiel", "given" : "Julio", "non-dropping-particle" : "", "parse-names" : false, "suffix" : "" } ], "container-title" : "Uni - Sarec", "id" : "ITEM-2", "issued" : { "date-parts" : [ [ "2002" ] ] }, "page" : "1-15", "title" : "Metodolog\u00eda para la Determinaci\u00f3n de la Vulnerabilidad S\u00edsmica en Edificaciones", "type" : "article-journal", "volume" : "1" }, "uris" : [ "http://www.mendeley.com/documents/?uuid=06dffd95-ca49-4db1-82da-c72618d70f6d" ] }, { "id" : "ITEM-3", "itemData" : { "author" : [ { "dropping-particle" : "", "family" : "Carpeta Pe\u00f1a", "given" : "Elvis Leonardo", "non-dropping-particle" : "", "parse-names" : false, "suffix" : "" } ], "id" : "ITEM-3",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Reyes Lo\u00e1isiga, Sarria Sirias, &amp; Maltez Montiel, 2002; Rivera, 2010)", "plainTextFormattedCitation" : "(Carpeta Pe\u00f1a, 2014; Reyes Lo\u00e1isiga, Sarria Sirias, &amp; Maltez Montiel, 2002; Rivera, 2010)", "previouslyFormattedCitation" : "(Carpeta Pe\u00f1a, 2014; Reyes Lo\u00e1isiga, Sarria Sirias, &amp; Maltez Montiel, 2002; Rivera, 2010)" }, "properties" : { "noteIndex" : 0 }, "schema" : "https://github.com/citation-style-language/schema/raw/master/csl-citation.json" }</w:instrText>
      </w:r>
      <w:r w:rsidR="002528A3">
        <w:rPr>
          <w:rFonts w:cs="Times New Roman"/>
          <w:szCs w:val="24"/>
        </w:rPr>
        <w:fldChar w:fldCharType="separate"/>
      </w:r>
      <w:r w:rsidR="001B7855" w:rsidRPr="001B7855">
        <w:rPr>
          <w:rFonts w:cs="Times New Roman"/>
          <w:noProof/>
          <w:szCs w:val="24"/>
        </w:rPr>
        <w:t>(Carpeta Peña, 2014; Reyes Loáisiga, Sarria Sirias, &amp; Maltez Montiel, 2002; Rivera, 2010)</w:t>
      </w:r>
      <w:r w:rsidR="002528A3">
        <w:rPr>
          <w:rFonts w:cs="Times New Roman"/>
          <w:szCs w:val="24"/>
        </w:rPr>
        <w:fldChar w:fldCharType="end"/>
      </w:r>
      <w:r w:rsidR="00951E42">
        <w:rPr>
          <w:rFonts w:cs="Times New Roman"/>
          <w:szCs w:val="24"/>
        </w:rPr>
        <w:t>.</w:t>
      </w:r>
    </w:p>
    <w:p w:rsidR="00DE4543" w:rsidRDefault="001B227C" w:rsidP="009A49A5">
      <w:pPr>
        <w:autoSpaceDE w:val="0"/>
        <w:autoSpaceDN w:val="0"/>
        <w:adjustRightInd w:val="0"/>
        <w:spacing w:before="240" w:after="0" w:line="480" w:lineRule="auto"/>
        <w:rPr>
          <w:rFonts w:cs="Times New Roman"/>
          <w:iCs/>
          <w:color w:val="000000"/>
          <w:szCs w:val="24"/>
        </w:rPr>
      </w:pPr>
      <w:r>
        <w:rPr>
          <w:rFonts w:cs="Times New Roman"/>
          <w:color w:val="000000"/>
          <w:szCs w:val="24"/>
        </w:rPr>
        <w:t xml:space="preserve">     </w:t>
      </w:r>
      <w:r w:rsidR="009A49A5" w:rsidRPr="001A1C21">
        <w:rPr>
          <w:rFonts w:cs="Times New Roman"/>
          <w:color w:val="000000"/>
          <w:szCs w:val="24"/>
        </w:rPr>
        <w:t xml:space="preserve">Esta información mecánica y dinámica experimental en conjunto con el diagnóstico de la estructura, análisis histórico del edificio y la amenaza sísmica resultan de gran utilidad para determinar si el edificio será </w:t>
      </w:r>
      <w:r w:rsidR="009A49A5" w:rsidRPr="001A1C21">
        <w:rPr>
          <w:rFonts w:cs="Times New Roman"/>
          <w:iCs/>
          <w:color w:val="000000"/>
          <w:szCs w:val="24"/>
        </w:rPr>
        <w:t>rehabilitado</w:t>
      </w:r>
      <w:r w:rsidR="009A49A5" w:rsidRPr="001A1C21">
        <w:rPr>
          <w:rFonts w:cs="Times New Roman"/>
          <w:color w:val="000000"/>
          <w:szCs w:val="24"/>
        </w:rPr>
        <w:t xml:space="preserve"> o </w:t>
      </w:r>
      <w:r w:rsidR="009A49A5" w:rsidRPr="001A1C21">
        <w:rPr>
          <w:rFonts w:cs="Times New Roman"/>
          <w:iCs/>
          <w:color w:val="000000"/>
          <w:szCs w:val="24"/>
        </w:rPr>
        <w:t>reforzado.</w:t>
      </w:r>
    </w:p>
    <w:p w:rsidR="00D616E8" w:rsidRPr="00D616E8" w:rsidRDefault="00FF32B2" w:rsidP="00D616E8">
      <w:pPr>
        <w:pStyle w:val="Ttulo1"/>
        <w:numPr>
          <w:ilvl w:val="0"/>
          <w:numId w:val="9"/>
        </w:numPr>
        <w:spacing w:line="480" w:lineRule="auto"/>
        <w:jc w:val="center"/>
        <w:rPr>
          <w:rFonts w:ascii="Times New Roman" w:hAnsi="Times New Roman" w:cs="Times New Roman"/>
          <w:b/>
          <w:color w:val="auto"/>
          <w:sz w:val="24"/>
          <w:szCs w:val="24"/>
        </w:rPr>
      </w:pPr>
      <w:bookmarkStart w:id="14" w:name="_Toc521753855"/>
      <w:r w:rsidRPr="00D616E8">
        <w:rPr>
          <w:rFonts w:ascii="Times New Roman" w:hAnsi="Times New Roman" w:cs="Times New Roman"/>
          <w:b/>
          <w:color w:val="auto"/>
          <w:sz w:val="24"/>
          <w:szCs w:val="24"/>
        </w:rPr>
        <w:lastRenderedPageBreak/>
        <w:t>METODOLOGÍ</w:t>
      </w:r>
      <w:r w:rsidR="005309B7" w:rsidRPr="00D616E8">
        <w:rPr>
          <w:rFonts w:ascii="Times New Roman" w:hAnsi="Times New Roman" w:cs="Times New Roman"/>
          <w:b/>
          <w:color w:val="auto"/>
          <w:sz w:val="24"/>
          <w:szCs w:val="24"/>
        </w:rPr>
        <w:t>A</w:t>
      </w:r>
      <w:bookmarkEnd w:id="14"/>
    </w:p>
    <w:p w:rsidR="00AD4D42" w:rsidRPr="00AE45DE" w:rsidRDefault="00AD4D42" w:rsidP="00D616E8">
      <w:pPr>
        <w:spacing w:line="480" w:lineRule="auto"/>
        <w:rPr>
          <w:rFonts w:cs="Times New Roman"/>
          <w:szCs w:val="24"/>
        </w:rPr>
      </w:pPr>
      <w:r w:rsidRPr="00AE45DE">
        <w:rPr>
          <w:rFonts w:cs="Times New Roman"/>
          <w:szCs w:val="24"/>
        </w:rPr>
        <w:t xml:space="preserve">     La metodología que se usará en el proyecto de investigación se muestra en la Figura 1, la misma detalla un esquema general de la propuesta.</w:t>
      </w:r>
    </w:p>
    <w:p w:rsidR="00AD4D42" w:rsidRPr="00AE45DE" w:rsidRDefault="00AD4D42" w:rsidP="00AD4D42">
      <w:pPr>
        <w:spacing w:line="480" w:lineRule="auto"/>
        <w:rPr>
          <w:rFonts w:cs="Times New Roman"/>
          <w:szCs w:val="24"/>
        </w:rPr>
      </w:pPr>
      <w:r w:rsidRPr="00B61A63">
        <w:rPr>
          <w:rFonts w:cs="Times New Roman"/>
          <w:noProof/>
          <w:szCs w:val="24"/>
          <w:lang w:val="es-EC" w:eastAsia="es-EC"/>
        </w:rPr>
        <w:drawing>
          <wp:inline distT="0" distB="0" distL="0" distR="0">
            <wp:extent cx="5838825" cy="4924425"/>
            <wp:effectExtent l="19050" t="0" r="28575" b="0"/>
            <wp:docPr id="4"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304C08" w:rsidRPr="000250BC" w:rsidRDefault="000250BC" w:rsidP="000250BC">
      <w:pPr>
        <w:pStyle w:val="Epgrafe"/>
        <w:jc w:val="center"/>
        <w:rPr>
          <w:rFonts w:cs="Times New Roman"/>
          <w:b/>
          <w:i w:val="0"/>
          <w:color w:val="auto"/>
          <w:sz w:val="24"/>
          <w:szCs w:val="24"/>
        </w:rPr>
      </w:pPr>
      <w:bookmarkStart w:id="15" w:name="_Toc521753931"/>
      <w:r w:rsidRPr="000250BC">
        <w:rPr>
          <w:b/>
          <w:i w:val="0"/>
          <w:color w:val="auto"/>
          <w:sz w:val="24"/>
          <w:szCs w:val="24"/>
        </w:rPr>
        <w:t xml:space="preserve">Figura </w:t>
      </w:r>
      <w:r w:rsidR="002528A3" w:rsidRPr="000250BC">
        <w:rPr>
          <w:b/>
          <w:i w:val="0"/>
          <w:color w:val="auto"/>
          <w:sz w:val="24"/>
          <w:szCs w:val="24"/>
        </w:rPr>
        <w:fldChar w:fldCharType="begin"/>
      </w:r>
      <w:r w:rsidRPr="000250BC">
        <w:rPr>
          <w:b/>
          <w:i w:val="0"/>
          <w:color w:val="auto"/>
          <w:sz w:val="24"/>
          <w:szCs w:val="24"/>
        </w:rPr>
        <w:instrText xml:space="preserve"> SEQ Figura \* ARABIC </w:instrText>
      </w:r>
      <w:r w:rsidR="002528A3" w:rsidRPr="000250BC">
        <w:rPr>
          <w:b/>
          <w:i w:val="0"/>
          <w:color w:val="auto"/>
          <w:sz w:val="24"/>
          <w:szCs w:val="24"/>
        </w:rPr>
        <w:fldChar w:fldCharType="separate"/>
      </w:r>
      <w:r w:rsidR="0089310B">
        <w:rPr>
          <w:b/>
          <w:i w:val="0"/>
          <w:noProof/>
          <w:color w:val="auto"/>
          <w:sz w:val="24"/>
          <w:szCs w:val="24"/>
        </w:rPr>
        <w:t>1</w:t>
      </w:r>
      <w:r w:rsidR="002528A3" w:rsidRPr="000250BC">
        <w:rPr>
          <w:b/>
          <w:i w:val="0"/>
          <w:color w:val="auto"/>
          <w:sz w:val="24"/>
          <w:szCs w:val="24"/>
        </w:rPr>
        <w:fldChar w:fldCharType="end"/>
      </w:r>
      <w:r w:rsidRPr="000250BC">
        <w:rPr>
          <w:b/>
          <w:i w:val="0"/>
          <w:color w:val="auto"/>
          <w:sz w:val="24"/>
          <w:szCs w:val="24"/>
        </w:rPr>
        <w:t xml:space="preserve">: </w:t>
      </w:r>
      <w:r w:rsidRPr="000250BC">
        <w:rPr>
          <w:i w:val="0"/>
          <w:color w:val="auto"/>
          <w:sz w:val="24"/>
          <w:szCs w:val="24"/>
        </w:rPr>
        <w:t>Esquema de Metodología de Investigación</w:t>
      </w:r>
      <w:bookmarkEnd w:id="15"/>
    </w:p>
    <w:p w:rsidR="00AD4D42" w:rsidRPr="008F5599" w:rsidRDefault="00AD4D42" w:rsidP="00AD4D42">
      <w:pPr>
        <w:tabs>
          <w:tab w:val="center" w:pos="4419"/>
          <w:tab w:val="right" w:pos="8838"/>
        </w:tabs>
        <w:spacing w:line="480" w:lineRule="auto"/>
        <w:rPr>
          <w:rFonts w:cs="Times New Roman"/>
          <w:szCs w:val="24"/>
        </w:rPr>
      </w:pPr>
      <w:r>
        <w:rPr>
          <w:rFonts w:cs="Times New Roman"/>
          <w:b/>
          <w:szCs w:val="24"/>
        </w:rPr>
        <w:tab/>
        <w:t xml:space="preserve">Elaborado por: </w:t>
      </w:r>
      <w:r>
        <w:rPr>
          <w:rFonts w:cs="Times New Roman"/>
          <w:szCs w:val="24"/>
        </w:rPr>
        <w:t>Edgar S. Espinoza V.</w:t>
      </w:r>
      <w:r>
        <w:rPr>
          <w:rFonts w:cs="Times New Roman"/>
          <w:szCs w:val="24"/>
        </w:rPr>
        <w:tab/>
      </w:r>
    </w:p>
    <w:p w:rsidR="00AD4D42" w:rsidRPr="00D616E8" w:rsidRDefault="00AD4D42" w:rsidP="00D616E8">
      <w:pPr>
        <w:pStyle w:val="Ttulo2"/>
        <w:numPr>
          <w:ilvl w:val="1"/>
          <w:numId w:val="9"/>
        </w:numPr>
        <w:spacing w:line="480" w:lineRule="auto"/>
        <w:ind w:left="284"/>
        <w:rPr>
          <w:rFonts w:ascii="Times New Roman" w:hAnsi="Times New Roman" w:cs="Times New Roman"/>
          <w:b/>
          <w:color w:val="auto"/>
          <w:sz w:val="24"/>
          <w:szCs w:val="24"/>
        </w:rPr>
      </w:pPr>
      <w:bookmarkStart w:id="16" w:name="_Toc521753856"/>
      <w:r w:rsidRPr="00D616E8">
        <w:rPr>
          <w:rFonts w:ascii="Times New Roman" w:hAnsi="Times New Roman" w:cs="Times New Roman"/>
          <w:b/>
          <w:color w:val="auto"/>
          <w:sz w:val="24"/>
          <w:szCs w:val="24"/>
        </w:rPr>
        <w:t>P</w:t>
      </w:r>
      <w:r w:rsidR="00F42A24" w:rsidRPr="00D616E8">
        <w:rPr>
          <w:rFonts w:ascii="Times New Roman" w:hAnsi="Times New Roman" w:cs="Times New Roman"/>
          <w:b/>
          <w:color w:val="auto"/>
          <w:sz w:val="24"/>
          <w:szCs w:val="24"/>
        </w:rPr>
        <w:t>recedentes</w:t>
      </w:r>
      <w:bookmarkEnd w:id="16"/>
    </w:p>
    <w:p w:rsidR="00AD4D42" w:rsidRPr="00B61A63" w:rsidRDefault="00AD4D42" w:rsidP="00D616E8">
      <w:pPr>
        <w:spacing w:line="480" w:lineRule="auto"/>
        <w:rPr>
          <w:rFonts w:cs="Times New Roman"/>
          <w:b/>
          <w:szCs w:val="24"/>
        </w:rPr>
      </w:pPr>
      <w:r>
        <w:rPr>
          <w:rFonts w:cs="Times New Roman"/>
          <w:b/>
          <w:szCs w:val="24"/>
        </w:rPr>
        <w:t>Revisión de Casos de Estudio</w:t>
      </w:r>
    </w:p>
    <w:p w:rsidR="00AD4D42" w:rsidRDefault="00AD4D42" w:rsidP="00AD4D42">
      <w:pPr>
        <w:spacing w:line="480" w:lineRule="auto"/>
        <w:rPr>
          <w:rFonts w:cs="Times New Roman"/>
          <w:szCs w:val="24"/>
        </w:rPr>
      </w:pPr>
      <w:r w:rsidRPr="00B61A63">
        <w:rPr>
          <w:rFonts w:cs="Times New Roman"/>
          <w:szCs w:val="24"/>
        </w:rPr>
        <w:t xml:space="preserve">     Al considerar los respaldos bibliográficos se da la necesidad de registrar la información para facilitar la toma de decisiones en el análisis de los inmuebles antiguos, así como para la evaluación de técnicas de materiales de construcción utilizados, por lo </w:t>
      </w:r>
      <w:r w:rsidRPr="00B61A63">
        <w:rPr>
          <w:rFonts w:cs="Times New Roman"/>
          <w:szCs w:val="24"/>
        </w:rPr>
        <w:lastRenderedPageBreak/>
        <w:t>que se debe considerar la información histórica,</w:t>
      </w:r>
      <w:r w:rsidR="00B15C61">
        <w:rPr>
          <w:rFonts w:cs="Times New Roman"/>
          <w:szCs w:val="24"/>
        </w:rPr>
        <w:t xml:space="preserve"> </w:t>
      </w:r>
      <w:r w:rsidR="00B15C61" w:rsidRPr="00B61A63">
        <w:rPr>
          <w:rFonts w:cs="Times New Roman"/>
          <w:szCs w:val="24"/>
        </w:rPr>
        <w:t>la información recopilada para el proyecto</w:t>
      </w:r>
      <w:r w:rsidR="00B15C61">
        <w:rPr>
          <w:rFonts w:cs="Times New Roman"/>
          <w:szCs w:val="24"/>
        </w:rPr>
        <w:t xml:space="preserve">, </w:t>
      </w:r>
      <w:r w:rsidR="00B15C61" w:rsidRPr="00B61A63">
        <w:rPr>
          <w:rFonts w:cs="Times New Roman"/>
          <w:szCs w:val="24"/>
        </w:rPr>
        <w:t>el diagnóstico</w:t>
      </w:r>
      <w:r w:rsidR="00B15C61">
        <w:rPr>
          <w:rFonts w:cs="Times New Roman"/>
          <w:szCs w:val="24"/>
        </w:rPr>
        <w:t>,</w:t>
      </w:r>
      <w:r w:rsidRPr="00B61A63">
        <w:rPr>
          <w:rFonts w:cs="Times New Roman"/>
          <w:szCs w:val="24"/>
        </w:rPr>
        <w:t xml:space="preserve"> el estado </w:t>
      </w:r>
      <w:r w:rsidR="001B227C">
        <w:rPr>
          <w:rFonts w:cs="Times New Roman"/>
          <w:szCs w:val="24"/>
        </w:rPr>
        <w:t>actual</w:t>
      </w:r>
      <w:r w:rsidRPr="00B61A63">
        <w:rPr>
          <w:rFonts w:cs="Times New Roman"/>
          <w:szCs w:val="24"/>
        </w:rPr>
        <w:t xml:space="preserve"> de la estructura del inmuebl</w:t>
      </w:r>
      <w:r w:rsidR="00B15C61">
        <w:rPr>
          <w:rFonts w:cs="Times New Roman"/>
          <w:szCs w:val="24"/>
        </w:rPr>
        <w:t>e,</w:t>
      </w:r>
      <w:r w:rsidRPr="00B61A63">
        <w:rPr>
          <w:rFonts w:cs="Times New Roman"/>
          <w:szCs w:val="24"/>
        </w:rPr>
        <w:t xml:space="preserve"> la evaluación de la seguridad y la intervención debe ser registrada</w:t>
      </w:r>
      <w:r w:rsidR="003E68B9">
        <w:rPr>
          <w:rFonts w:cs="Times New Roman"/>
          <w:szCs w:val="24"/>
        </w:rPr>
        <w:t>.</w:t>
      </w:r>
    </w:p>
    <w:p w:rsidR="00AD4D42" w:rsidRPr="00D616E8" w:rsidRDefault="00AD4D42" w:rsidP="009D4D3A">
      <w:pPr>
        <w:pStyle w:val="Ttulo2"/>
        <w:numPr>
          <w:ilvl w:val="1"/>
          <w:numId w:val="9"/>
        </w:numPr>
        <w:spacing w:line="480" w:lineRule="auto"/>
        <w:ind w:left="284"/>
        <w:rPr>
          <w:rFonts w:ascii="Times New Roman" w:hAnsi="Times New Roman" w:cs="Times New Roman"/>
          <w:b/>
          <w:color w:val="auto"/>
          <w:sz w:val="24"/>
          <w:szCs w:val="24"/>
        </w:rPr>
      </w:pPr>
      <w:bookmarkStart w:id="17" w:name="_Toc521753857"/>
      <w:r w:rsidRPr="00D616E8">
        <w:rPr>
          <w:rFonts w:ascii="Times New Roman" w:hAnsi="Times New Roman" w:cs="Times New Roman"/>
          <w:b/>
          <w:color w:val="auto"/>
          <w:sz w:val="24"/>
          <w:szCs w:val="24"/>
        </w:rPr>
        <w:t>M</w:t>
      </w:r>
      <w:r w:rsidR="00F42A24" w:rsidRPr="00D616E8">
        <w:rPr>
          <w:rFonts w:ascii="Times New Roman" w:hAnsi="Times New Roman" w:cs="Times New Roman"/>
          <w:b/>
          <w:color w:val="auto"/>
          <w:sz w:val="24"/>
          <w:szCs w:val="24"/>
        </w:rPr>
        <w:t>arco</w:t>
      </w:r>
      <w:r w:rsidRPr="00D616E8">
        <w:rPr>
          <w:rFonts w:ascii="Times New Roman" w:hAnsi="Times New Roman" w:cs="Times New Roman"/>
          <w:b/>
          <w:color w:val="auto"/>
          <w:sz w:val="24"/>
          <w:szCs w:val="24"/>
        </w:rPr>
        <w:t xml:space="preserve"> T</w:t>
      </w:r>
      <w:r w:rsidR="00F42A24" w:rsidRPr="00D616E8">
        <w:rPr>
          <w:rFonts w:ascii="Times New Roman" w:hAnsi="Times New Roman" w:cs="Times New Roman"/>
          <w:b/>
          <w:color w:val="auto"/>
          <w:sz w:val="24"/>
          <w:szCs w:val="24"/>
        </w:rPr>
        <w:t>eórico</w:t>
      </w:r>
      <w:bookmarkEnd w:id="17"/>
    </w:p>
    <w:p w:rsidR="00AD4D42" w:rsidRDefault="00AD4D42" w:rsidP="009D4D3A">
      <w:pPr>
        <w:spacing w:line="480" w:lineRule="auto"/>
        <w:rPr>
          <w:rFonts w:cs="Times New Roman"/>
          <w:b/>
          <w:szCs w:val="24"/>
        </w:rPr>
      </w:pPr>
      <w:r w:rsidRPr="0061509F">
        <w:rPr>
          <w:rFonts w:cs="Times New Roman"/>
          <w:b/>
          <w:szCs w:val="24"/>
        </w:rPr>
        <w:t>Establecer un marco teórico referencial</w:t>
      </w:r>
    </w:p>
    <w:p w:rsidR="00AD4D42" w:rsidRDefault="00F62182" w:rsidP="00AD4D42">
      <w:pPr>
        <w:spacing w:line="480" w:lineRule="auto"/>
        <w:rPr>
          <w:rFonts w:cs="Times New Roman"/>
          <w:szCs w:val="24"/>
        </w:rPr>
      </w:pPr>
      <w:r>
        <w:rPr>
          <w:rFonts w:cs="Times New Roman"/>
          <w:szCs w:val="24"/>
        </w:rPr>
        <w:t xml:space="preserve">     </w:t>
      </w:r>
      <w:r w:rsidR="00AD4D42">
        <w:rPr>
          <w:rFonts w:cs="Times New Roman"/>
          <w:szCs w:val="24"/>
        </w:rPr>
        <w:t>Realizar una recopilación de información necesaria para respond</w:t>
      </w:r>
      <w:r w:rsidR="00B15C61">
        <w:rPr>
          <w:rFonts w:cs="Times New Roman"/>
          <w:szCs w:val="24"/>
        </w:rPr>
        <w:t>er al problema de investigación, y poder generar un marco argumental de cada uno de los pasos seguidos en la presente investigación al igual que los fundamentos que se consideraron para la elaboración de las fichas aplicadas en los bienes inmuebles antiguos en la ciudad de Riobamba.</w:t>
      </w:r>
    </w:p>
    <w:p w:rsidR="00AD4D42" w:rsidRPr="00696C0C" w:rsidRDefault="00AD4D42" w:rsidP="00AD4D42">
      <w:pPr>
        <w:spacing w:line="480" w:lineRule="auto"/>
        <w:rPr>
          <w:rFonts w:cs="Times New Roman"/>
          <w:b/>
          <w:szCs w:val="24"/>
        </w:rPr>
      </w:pPr>
      <w:r>
        <w:rPr>
          <w:rFonts w:cs="Times New Roman"/>
          <w:b/>
          <w:szCs w:val="24"/>
        </w:rPr>
        <w:t>Técnicas</w:t>
      </w:r>
      <w:r w:rsidRPr="00696C0C">
        <w:rPr>
          <w:rFonts w:cs="Times New Roman"/>
          <w:b/>
          <w:szCs w:val="24"/>
        </w:rPr>
        <w:t xml:space="preserve"> de Rehabilitación </w:t>
      </w:r>
    </w:p>
    <w:p w:rsidR="00AD4D42" w:rsidRPr="00053585" w:rsidRDefault="00AD4D42" w:rsidP="00AD4D42">
      <w:pPr>
        <w:spacing w:line="480" w:lineRule="auto"/>
        <w:rPr>
          <w:rFonts w:cs="Times New Roman"/>
          <w:szCs w:val="24"/>
        </w:rPr>
      </w:pPr>
      <w:r w:rsidRPr="00B61A63">
        <w:rPr>
          <w:rFonts w:cs="Times New Roman"/>
          <w:szCs w:val="24"/>
        </w:rPr>
        <w:t xml:space="preserve">     Observando las características de los inmuebles antiguos de la cuidad de Riobamba se podrá diagnosticar el tipo de material adecuado o metodología que se deberá seguir para u</w:t>
      </w:r>
      <w:r>
        <w:rPr>
          <w:rFonts w:cs="Times New Roman"/>
          <w:szCs w:val="24"/>
        </w:rPr>
        <w:t>na rehabilitación</w:t>
      </w:r>
      <w:r w:rsidRPr="00B61A63">
        <w:rPr>
          <w:rFonts w:cs="Times New Roman"/>
          <w:szCs w:val="24"/>
        </w:rPr>
        <w:t xml:space="preserve"> de las estructuras y brindar una evaluación de las</w:t>
      </w:r>
      <w:r>
        <w:rPr>
          <w:rFonts w:cs="Times New Roman"/>
          <w:szCs w:val="24"/>
        </w:rPr>
        <w:t xml:space="preserve"> técnicas modernas existentes. </w:t>
      </w:r>
    </w:p>
    <w:p w:rsidR="00AD4D42" w:rsidRPr="00D616E8" w:rsidRDefault="00AD4D42" w:rsidP="00D616E8">
      <w:pPr>
        <w:pStyle w:val="Ttulo2"/>
        <w:numPr>
          <w:ilvl w:val="1"/>
          <w:numId w:val="9"/>
        </w:numPr>
        <w:spacing w:line="480" w:lineRule="auto"/>
        <w:ind w:left="284"/>
        <w:rPr>
          <w:rFonts w:ascii="Times New Roman" w:hAnsi="Times New Roman" w:cs="Times New Roman"/>
          <w:b/>
          <w:color w:val="auto"/>
          <w:sz w:val="24"/>
          <w:szCs w:val="24"/>
        </w:rPr>
      </w:pPr>
      <w:bookmarkStart w:id="18" w:name="_Toc521753858"/>
      <w:r w:rsidRPr="00D616E8">
        <w:rPr>
          <w:rFonts w:ascii="Times New Roman" w:hAnsi="Times New Roman" w:cs="Times New Roman"/>
          <w:b/>
          <w:color w:val="auto"/>
          <w:sz w:val="24"/>
          <w:szCs w:val="24"/>
        </w:rPr>
        <w:t>L</w:t>
      </w:r>
      <w:r w:rsidR="00F42A24" w:rsidRPr="00D616E8">
        <w:rPr>
          <w:rFonts w:ascii="Times New Roman" w:hAnsi="Times New Roman" w:cs="Times New Roman"/>
          <w:b/>
          <w:color w:val="auto"/>
          <w:sz w:val="24"/>
          <w:szCs w:val="24"/>
        </w:rPr>
        <w:t xml:space="preserve">evantamiento de </w:t>
      </w:r>
      <w:r w:rsidRPr="00D616E8">
        <w:rPr>
          <w:rFonts w:ascii="Times New Roman" w:hAnsi="Times New Roman" w:cs="Times New Roman"/>
          <w:b/>
          <w:color w:val="auto"/>
          <w:sz w:val="24"/>
          <w:szCs w:val="24"/>
        </w:rPr>
        <w:t>D</w:t>
      </w:r>
      <w:r w:rsidR="00F42A24" w:rsidRPr="00D616E8">
        <w:rPr>
          <w:rFonts w:ascii="Times New Roman" w:hAnsi="Times New Roman" w:cs="Times New Roman"/>
          <w:b/>
          <w:color w:val="auto"/>
          <w:sz w:val="24"/>
          <w:szCs w:val="24"/>
        </w:rPr>
        <w:t>atos</w:t>
      </w:r>
      <w:bookmarkEnd w:id="18"/>
    </w:p>
    <w:p w:rsidR="00AD4D42" w:rsidRPr="002D1229" w:rsidRDefault="00AD4D42" w:rsidP="00D616E8">
      <w:pPr>
        <w:spacing w:line="480" w:lineRule="auto"/>
        <w:rPr>
          <w:rFonts w:cs="Times New Roman"/>
          <w:b/>
          <w:szCs w:val="24"/>
        </w:rPr>
      </w:pPr>
      <w:r w:rsidRPr="002D1229">
        <w:rPr>
          <w:rFonts w:cs="Times New Roman"/>
          <w:b/>
          <w:szCs w:val="24"/>
        </w:rPr>
        <w:t>Verificación de información inventariada de los bienes inmuebles a investigar</w:t>
      </w:r>
    </w:p>
    <w:p w:rsidR="00BF75A3" w:rsidRDefault="00AD4D42" w:rsidP="00185101">
      <w:pPr>
        <w:spacing w:line="480" w:lineRule="auto"/>
        <w:rPr>
          <w:rFonts w:cs="Times New Roman"/>
          <w:szCs w:val="24"/>
        </w:rPr>
      </w:pPr>
      <w:r w:rsidRPr="00B61A63">
        <w:rPr>
          <w:rFonts w:cs="Times New Roman"/>
          <w:szCs w:val="24"/>
        </w:rPr>
        <w:t xml:space="preserve">     Al momento se cuenta con un inventario de las diferentes Viviendas Patrimoniales y Antiguas de la Ciudad de Riobamba, la misma que está separada por épocas las cuales datan desde años anteriores a 1900 y abarcan el mayor número de inmuebles hasta la</w:t>
      </w:r>
      <w:r w:rsidR="00D60FBB">
        <w:rPr>
          <w:rFonts w:cs="Times New Roman"/>
          <w:szCs w:val="24"/>
        </w:rPr>
        <w:t xml:space="preserve"> </w:t>
      </w:r>
      <w:r w:rsidRPr="00B61A63">
        <w:rPr>
          <w:rFonts w:cs="Times New Roman"/>
          <w:szCs w:val="24"/>
        </w:rPr>
        <w:t>actualidad 2017.</w:t>
      </w:r>
    </w:p>
    <w:p w:rsidR="00B577B2" w:rsidRDefault="00B577B2" w:rsidP="00185101">
      <w:pPr>
        <w:spacing w:line="480" w:lineRule="auto"/>
        <w:rPr>
          <w:rFonts w:cs="Times New Roman"/>
          <w:szCs w:val="24"/>
        </w:rPr>
      </w:pPr>
    </w:p>
    <w:p w:rsidR="00D60FBB" w:rsidRPr="00D60FBB" w:rsidRDefault="00D60FBB" w:rsidP="00D60FBB">
      <w:pPr>
        <w:pStyle w:val="Epgrafe"/>
        <w:jc w:val="center"/>
        <w:rPr>
          <w:rFonts w:cs="Times New Roman"/>
          <w:b/>
          <w:i w:val="0"/>
          <w:color w:val="auto"/>
          <w:sz w:val="24"/>
          <w:szCs w:val="24"/>
        </w:rPr>
      </w:pPr>
      <w:bookmarkStart w:id="19" w:name="_Toc521753899"/>
      <w:r w:rsidRPr="00D60FBB">
        <w:rPr>
          <w:b/>
          <w:i w:val="0"/>
          <w:color w:val="auto"/>
          <w:sz w:val="24"/>
          <w:szCs w:val="24"/>
        </w:rPr>
        <w:lastRenderedPageBreak/>
        <w:t xml:space="preserve">Tabla </w:t>
      </w:r>
      <w:r w:rsidR="002528A3" w:rsidRPr="00D60FBB">
        <w:rPr>
          <w:b/>
          <w:i w:val="0"/>
          <w:color w:val="auto"/>
          <w:sz w:val="24"/>
          <w:szCs w:val="24"/>
        </w:rPr>
        <w:fldChar w:fldCharType="begin"/>
      </w:r>
      <w:r w:rsidRPr="00D60FBB">
        <w:rPr>
          <w:b/>
          <w:i w:val="0"/>
          <w:color w:val="auto"/>
          <w:sz w:val="24"/>
          <w:szCs w:val="24"/>
        </w:rPr>
        <w:instrText xml:space="preserve"> SEQ Tabla \* ARABIC </w:instrText>
      </w:r>
      <w:r w:rsidR="002528A3" w:rsidRPr="00D60FBB">
        <w:rPr>
          <w:b/>
          <w:i w:val="0"/>
          <w:color w:val="auto"/>
          <w:sz w:val="24"/>
          <w:szCs w:val="24"/>
        </w:rPr>
        <w:fldChar w:fldCharType="separate"/>
      </w:r>
      <w:r w:rsidR="0089310B">
        <w:rPr>
          <w:b/>
          <w:i w:val="0"/>
          <w:noProof/>
          <w:color w:val="auto"/>
          <w:sz w:val="24"/>
          <w:szCs w:val="24"/>
        </w:rPr>
        <w:t>3</w:t>
      </w:r>
      <w:r w:rsidR="002528A3" w:rsidRPr="00D60FBB">
        <w:rPr>
          <w:b/>
          <w:i w:val="0"/>
          <w:color w:val="auto"/>
          <w:sz w:val="24"/>
          <w:szCs w:val="24"/>
        </w:rPr>
        <w:fldChar w:fldCharType="end"/>
      </w:r>
      <w:r w:rsidRPr="00D60FBB">
        <w:rPr>
          <w:b/>
          <w:i w:val="0"/>
          <w:color w:val="auto"/>
          <w:sz w:val="24"/>
          <w:szCs w:val="24"/>
        </w:rPr>
        <w:t xml:space="preserve">: </w:t>
      </w:r>
      <w:r w:rsidRPr="00D60FBB">
        <w:rPr>
          <w:i w:val="0"/>
          <w:color w:val="auto"/>
          <w:sz w:val="24"/>
          <w:szCs w:val="24"/>
        </w:rPr>
        <w:t>Inventario Viviendas Patrimoniales de la Ciudad de Riobamba</w:t>
      </w:r>
      <w:bookmarkEnd w:id="19"/>
    </w:p>
    <w:tbl>
      <w:tblPr>
        <w:tblStyle w:val="Sombreadoclaro1"/>
        <w:tblW w:w="9810" w:type="dxa"/>
        <w:tblLayout w:type="fixed"/>
        <w:tblLook w:val="04A0"/>
      </w:tblPr>
      <w:tblGrid>
        <w:gridCol w:w="726"/>
        <w:gridCol w:w="91"/>
        <w:gridCol w:w="774"/>
        <w:gridCol w:w="360"/>
        <w:gridCol w:w="3533"/>
        <w:gridCol w:w="1875"/>
        <w:gridCol w:w="1730"/>
        <w:gridCol w:w="721"/>
      </w:tblGrid>
      <w:tr w:rsidR="00282955" w:rsidRPr="00282955" w:rsidTr="008F619B">
        <w:trPr>
          <w:cnfStyle w:val="100000000000"/>
          <w:trHeight w:val="221"/>
        </w:trPr>
        <w:tc>
          <w:tcPr>
            <w:cnfStyle w:val="001000000000"/>
            <w:tcW w:w="9810" w:type="dxa"/>
            <w:gridSpan w:val="8"/>
            <w:shd w:val="clear" w:color="auto" w:fill="auto"/>
            <w:noWrap/>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VIVIENDAS PATRIMONIALES DE LA CIUDAD DE RIOBAMBA</w:t>
            </w:r>
          </w:p>
        </w:tc>
      </w:tr>
      <w:tr w:rsidR="008F619B" w:rsidRPr="00282955" w:rsidTr="008F619B">
        <w:trPr>
          <w:cnfStyle w:val="000000100000"/>
          <w:trHeight w:val="946"/>
        </w:trPr>
        <w:tc>
          <w:tcPr>
            <w:cnfStyle w:val="001000000000"/>
            <w:tcW w:w="817" w:type="dxa"/>
            <w:gridSpan w:val="2"/>
            <w:shd w:val="clear" w:color="auto" w:fill="auto"/>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Época</w:t>
            </w:r>
          </w:p>
        </w:tc>
        <w:tc>
          <w:tcPr>
            <w:tcW w:w="1134" w:type="dxa"/>
            <w:gridSpan w:val="2"/>
            <w:shd w:val="clear" w:color="auto" w:fill="auto"/>
            <w:vAlign w:val="center"/>
            <w:hideMark/>
          </w:tcPr>
          <w:p w:rsidR="00282955" w:rsidRPr="00282955" w:rsidRDefault="00282955" w:rsidP="008F619B">
            <w:pPr>
              <w:jc w:val="center"/>
              <w:cnfStyle w:val="000000100000"/>
              <w:rPr>
                <w:rFonts w:eastAsia="Times New Roman" w:cs="Times New Roman"/>
                <w:b/>
                <w:bCs/>
                <w:color w:val="000000"/>
                <w:sz w:val="20"/>
                <w:szCs w:val="20"/>
                <w:lang w:val="es-EC" w:eastAsia="es-EC"/>
              </w:rPr>
            </w:pPr>
            <w:r w:rsidRPr="00282955">
              <w:rPr>
                <w:rFonts w:eastAsia="Times New Roman" w:cs="Times New Roman"/>
                <w:b/>
                <w:bCs/>
                <w:color w:val="000000"/>
                <w:sz w:val="20"/>
                <w:szCs w:val="20"/>
                <w:lang w:val="es-EC" w:eastAsia="es-EC"/>
              </w:rPr>
              <w:t>N° de Viviendas</w:t>
            </w:r>
          </w:p>
        </w:tc>
        <w:tc>
          <w:tcPr>
            <w:tcW w:w="3533" w:type="dxa"/>
            <w:shd w:val="clear" w:color="auto" w:fill="auto"/>
            <w:vAlign w:val="center"/>
            <w:hideMark/>
          </w:tcPr>
          <w:p w:rsidR="00282955" w:rsidRPr="00282955" w:rsidRDefault="00282955" w:rsidP="008F619B">
            <w:pPr>
              <w:jc w:val="center"/>
              <w:cnfStyle w:val="000000100000"/>
              <w:rPr>
                <w:rFonts w:eastAsia="Times New Roman" w:cs="Times New Roman"/>
                <w:b/>
                <w:bCs/>
                <w:color w:val="000000"/>
                <w:sz w:val="20"/>
                <w:szCs w:val="20"/>
                <w:lang w:val="es-EC" w:eastAsia="es-EC"/>
              </w:rPr>
            </w:pPr>
            <w:r w:rsidRPr="00282955">
              <w:rPr>
                <w:rFonts w:eastAsia="Times New Roman" w:cs="Times New Roman"/>
                <w:b/>
                <w:bCs/>
                <w:color w:val="000000"/>
                <w:sz w:val="20"/>
                <w:szCs w:val="20"/>
                <w:lang w:val="es-EC" w:eastAsia="es-EC"/>
              </w:rPr>
              <w:t>Edificaciones Representativas de la Época</w:t>
            </w:r>
          </w:p>
        </w:tc>
        <w:tc>
          <w:tcPr>
            <w:tcW w:w="1875" w:type="dxa"/>
            <w:shd w:val="clear" w:color="auto" w:fill="auto"/>
            <w:vAlign w:val="center"/>
            <w:hideMark/>
          </w:tcPr>
          <w:p w:rsidR="00282955" w:rsidRPr="00282955" w:rsidRDefault="00282955" w:rsidP="008F619B">
            <w:pPr>
              <w:jc w:val="center"/>
              <w:cnfStyle w:val="000000100000"/>
              <w:rPr>
                <w:rFonts w:eastAsia="Times New Roman" w:cs="Times New Roman"/>
                <w:b/>
                <w:bCs/>
                <w:color w:val="000000"/>
                <w:sz w:val="20"/>
                <w:szCs w:val="20"/>
                <w:lang w:val="es-EC" w:eastAsia="es-EC"/>
              </w:rPr>
            </w:pPr>
            <w:r w:rsidRPr="00282955">
              <w:rPr>
                <w:rFonts w:eastAsia="Times New Roman" w:cs="Times New Roman"/>
                <w:b/>
                <w:bCs/>
                <w:color w:val="000000"/>
                <w:sz w:val="20"/>
                <w:szCs w:val="20"/>
                <w:lang w:val="es-EC" w:eastAsia="es-EC"/>
              </w:rPr>
              <w:t>Estilos Arquitectónicos</w:t>
            </w:r>
          </w:p>
        </w:tc>
        <w:tc>
          <w:tcPr>
            <w:tcW w:w="1730" w:type="dxa"/>
            <w:shd w:val="clear" w:color="auto" w:fill="auto"/>
            <w:vAlign w:val="center"/>
            <w:hideMark/>
          </w:tcPr>
          <w:p w:rsidR="00282955" w:rsidRPr="00282955" w:rsidRDefault="00282955" w:rsidP="008F619B">
            <w:pPr>
              <w:jc w:val="center"/>
              <w:cnfStyle w:val="000000100000"/>
              <w:rPr>
                <w:rFonts w:eastAsia="Times New Roman" w:cs="Times New Roman"/>
                <w:b/>
                <w:bCs/>
                <w:color w:val="000000"/>
                <w:sz w:val="20"/>
                <w:szCs w:val="20"/>
                <w:lang w:val="es-EC" w:eastAsia="es-EC"/>
              </w:rPr>
            </w:pPr>
            <w:r w:rsidRPr="00282955">
              <w:rPr>
                <w:rFonts w:eastAsia="Times New Roman" w:cs="Times New Roman"/>
                <w:b/>
                <w:bCs/>
                <w:color w:val="000000"/>
                <w:sz w:val="20"/>
                <w:szCs w:val="20"/>
                <w:lang w:val="es-EC" w:eastAsia="es-EC"/>
              </w:rPr>
              <w:t>Materiales de la Época</w:t>
            </w:r>
          </w:p>
        </w:tc>
        <w:tc>
          <w:tcPr>
            <w:tcW w:w="721" w:type="dxa"/>
            <w:shd w:val="clear" w:color="auto" w:fill="auto"/>
            <w:vAlign w:val="center"/>
            <w:hideMark/>
          </w:tcPr>
          <w:p w:rsidR="00282955" w:rsidRPr="00282955" w:rsidRDefault="00282955" w:rsidP="008F619B">
            <w:pPr>
              <w:jc w:val="center"/>
              <w:cnfStyle w:val="000000100000"/>
              <w:rPr>
                <w:rFonts w:eastAsia="Times New Roman" w:cs="Times New Roman"/>
                <w:b/>
                <w:bCs/>
                <w:color w:val="000000"/>
                <w:sz w:val="20"/>
                <w:szCs w:val="20"/>
                <w:lang w:val="es-EC" w:eastAsia="es-EC"/>
              </w:rPr>
            </w:pPr>
            <w:r w:rsidRPr="00282955">
              <w:rPr>
                <w:rFonts w:eastAsia="Times New Roman" w:cs="Times New Roman"/>
                <w:b/>
                <w:bCs/>
                <w:color w:val="000000"/>
                <w:sz w:val="20"/>
                <w:szCs w:val="20"/>
                <w:lang w:val="es-EC" w:eastAsia="es-EC"/>
              </w:rPr>
              <w:t>%</w:t>
            </w:r>
            <w:r w:rsidR="008B03BF">
              <w:rPr>
                <w:rFonts w:eastAsia="Times New Roman" w:cs="Times New Roman"/>
                <w:b/>
                <w:bCs/>
                <w:color w:val="000000"/>
                <w:sz w:val="20"/>
                <w:szCs w:val="20"/>
                <w:lang w:val="es-EC" w:eastAsia="es-EC"/>
              </w:rPr>
              <w:t xml:space="preserve"> por época </w:t>
            </w:r>
          </w:p>
        </w:tc>
      </w:tr>
      <w:tr w:rsidR="00D60FBB" w:rsidRPr="00282955" w:rsidTr="008F619B">
        <w:trPr>
          <w:trHeight w:val="1337"/>
        </w:trPr>
        <w:tc>
          <w:tcPr>
            <w:cnfStyle w:val="001000000000"/>
            <w:tcW w:w="726" w:type="dxa"/>
            <w:shd w:val="clear" w:color="auto" w:fill="auto"/>
            <w:noWrap/>
            <w:vAlign w:val="center"/>
            <w:hideMark/>
          </w:tcPr>
          <w:p w:rsidR="00282955" w:rsidRPr="00282955" w:rsidRDefault="008B03BF" w:rsidP="008F619B">
            <w:pPr>
              <w:jc w:val="center"/>
              <w:rPr>
                <w:rFonts w:eastAsia="Times New Roman" w:cs="Times New Roman"/>
                <w:color w:val="000000"/>
                <w:sz w:val="20"/>
                <w:szCs w:val="20"/>
                <w:lang w:val="es-EC" w:eastAsia="es-EC"/>
              </w:rPr>
            </w:pPr>
            <w:r>
              <w:rPr>
                <w:rFonts w:eastAsia="Times New Roman" w:cs="Times New Roman"/>
                <w:color w:val="000000"/>
                <w:sz w:val="20"/>
                <w:szCs w:val="20"/>
                <w:lang w:val="es-EC" w:eastAsia="es-EC"/>
              </w:rPr>
              <w:t xml:space="preserve">Antes de </w:t>
            </w:r>
            <w:r w:rsidR="00282955" w:rsidRPr="00282955">
              <w:rPr>
                <w:rFonts w:eastAsia="Times New Roman" w:cs="Times New Roman"/>
                <w:color w:val="000000"/>
                <w:sz w:val="20"/>
                <w:szCs w:val="20"/>
                <w:lang w:val="es-EC" w:eastAsia="es-EC"/>
              </w:rPr>
              <w:t>1900</w:t>
            </w:r>
          </w:p>
        </w:tc>
        <w:tc>
          <w:tcPr>
            <w:tcW w:w="865" w:type="dxa"/>
            <w:gridSpan w:val="2"/>
            <w:shd w:val="clear" w:color="auto" w:fill="auto"/>
            <w:noWrap/>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50</w:t>
            </w:r>
          </w:p>
        </w:tc>
        <w:tc>
          <w:tcPr>
            <w:tcW w:w="3893" w:type="dxa"/>
            <w:gridSpan w:val="2"/>
            <w:shd w:val="clear" w:color="auto" w:fill="auto"/>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Padres Redentoristas (1800), Comunidad Madres Conceptas (1889-1927), Jesuitas-Colegio San Felipe Neri (1836), Curia (1800), Municipio de Riobamba</w:t>
            </w:r>
          </w:p>
        </w:tc>
        <w:tc>
          <w:tcPr>
            <w:tcW w:w="1875" w:type="dxa"/>
            <w:shd w:val="clear" w:color="auto" w:fill="auto"/>
            <w:vAlign w:val="center"/>
            <w:hideMark/>
          </w:tcPr>
          <w:p w:rsidR="00282955" w:rsidRPr="00282955" w:rsidRDefault="00D60FBB" w:rsidP="008F619B">
            <w:pPr>
              <w:jc w:val="center"/>
              <w:cnfStyle w:val="000000000000"/>
              <w:rPr>
                <w:rFonts w:eastAsia="Times New Roman" w:cs="Times New Roman"/>
                <w:color w:val="000000"/>
                <w:sz w:val="20"/>
                <w:szCs w:val="20"/>
                <w:lang w:val="es-EC" w:eastAsia="es-EC"/>
              </w:rPr>
            </w:pPr>
            <w:r w:rsidRPr="00D60FBB">
              <w:rPr>
                <w:rFonts w:eastAsia="Times New Roman" w:cs="Times New Roman"/>
                <w:color w:val="000000"/>
                <w:sz w:val="20"/>
                <w:szCs w:val="20"/>
                <w:lang w:val="es-EC" w:eastAsia="es-EC"/>
              </w:rPr>
              <w:t>Neoclásico</w:t>
            </w:r>
            <w:r w:rsidR="00282955" w:rsidRPr="00282955">
              <w:rPr>
                <w:rFonts w:eastAsia="Times New Roman" w:cs="Times New Roman"/>
                <w:color w:val="000000"/>
                <w:sz w:val="20"/>
                <w:szCs w:val="20"/>
                <w:lang w:val="es-EC" w:eastAsia="es-EC"/>
              </w:rPr>
              <w:t>, Ecléctico, Historista, Tradicional</w:t>
            </w:r>
          </w:p>
        </w:tc>
        <w:tc>
          <w:tcPr>
            <w:tcW w:w="1730" w:type="dxa"/>
            <w:shd w:val="clear" w:color="auto" w:fill="auto"/>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Adobe, Ladrillo, Teja, Madera</w:t>
            </w:r>
          </w:p>
        </w:tc>
        <w:tc>
          <w:tcPr>
            <w:tcW w:w="721" w:type="dxa"/>
            <w:shd w:val="clear" w:color="auto" w:fill="auto"/>
            <w:noWrap/>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11,16</w:t>
            </w:r>
          </w:p>
        </w:tc>
      </w:tr>
      <w:tr w:rsidR="00D60FBB" w:rsidRPr="00282955" w:rsidTr="008F619B">
        <w:trPr>
          <w:cnfStyle w:val="000000100000"/>
          <w:trHeight w:val="892"/>
        </w:trPr>
        <w:tc>
          <w:tcPr>
            <w:cnfStyle w:val="001000000000"/>
            <w:tcW w:w="726" w:type="dxa"/>
            <w:shd w:val="clear" w:color="auto" w:fill="auto"/>
            <w:noWrap/>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1900</w:t>
            </w:r>
          </w:p>
        </w:tc>
        <w:tc>
          <w:tcPr>
            <w:tcW w:w="865" w:type="dxa"/>
            <w:gridSpan w:val="2"/>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68</w:t>
            </w:r>
          </w:p>
        </w:tc>
        <w:tc>
          <w:tcPr>
            <w:tcW w:w="3893" w:type="dxa"/>
            <w:gridSpan w:val="2"/>
            <w:shd w:val="clear" w:color="auto" w:fill="auto"/>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Comunidad de las Madres de la Caridad, Colegio Riobamba</w:t>
            </w:r>
          </w:p>
        </w:tc>
        <w:tc>
          <w:tcPr>
            <w:tcW w:w="1875" w:type="dxa"/>
            <w:shd w:val="clear" w:color="auto" w:fill="auto"/>
            <w:vAlign w:val="center"/>
            <w:hideMark/>
          </w:tcPr>
          <w:p w:rsidR="00282955" w:rsidRPr="00282955" w:rsidRDefault="00D60FBB" w:rsidP="008F619B">
            <w:pPr>
              <w:jc w:val="center"/>
              <w:cnfStyle w:val="000000100000"/>
              <w:rPr>
                <w:rFonts w:eastAsia="Times New Roman" w:cs="Times New Roman"/>
                <w:color w:val="000000"/>
                <w:sz w:val="20"/>
                <w:szCs w:val="20"/>
                <w:lang w:val="es-EC" w:eastAsia="es-EC"/>
              </w:rPr>
            </w:pPr>
            <w:r w:rsidRPr="00D60FBB">
              <w:rPr>
                <w:rFonts w:eastAsia="Times New Roman" w:cs="Times New Roman"/>
                <w:color w:val="000000"/>
                <w:sz w:val="20"/>
                <w:szCs w:val="20"/>
                <w:lang w:val="es-EC" w:eastAsia="es-EC"/>
              </w:rPr>
              <w:t>Neoclásico</w:t>
            </w:r>
            <w:r w:rsidR="00282955" w:rsidRPr="00282955">
              <w:rPr>
                <w:rFonts w:eastAsia="Times New Roman" w:cs="Times New Roman"/>
                <w:color w:val="000000"/>
                <w:sz w:val="20"/>
                <w:szCs w:val="20"/>
                <w:lang w:val="es-EC" w:eastAsia="es-EC"/>
              </w:rPr>
              <w:t>, Ecléctico, Historista, Tradicional</w:t>
            </w:r>
          </w:p>
        </w:tc>
        <w:tc>
          <w:tcPr>
            <w:tcW w:w="1730" w:type="dxa"/>
            <w:shd w:val="clear" w:color="auto" w:fill="auto"/>
            <w:vAlign w:val="center"/>
            <w:hideMark/>
          </w:tcPr>
          <w:p w:rsid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Adobe, Ladrillo, Teja, Madera, Bahareque, Cancagua, Zinc</w:t>
            </w:r>
          </w:p>
          <w:p w:rsidR="00DE4543" w:rsidRPr="00282955" w:rsidRDefault="00DE4543" w:rsidP="008F619B">
            <w:pPr>
              <w:jc w:val="center"/>
              <w:cnfStyle w:val="000000100000"/>
              <w:rPr>
                <w:rFonts w:eastAsia="Times New Roman" w:cs="Times New Roman"/>
                <w:color w:val="000000"/>
                <w:sz w:val="20"/>
                <w:szCs w:val="20"/>
                <w:lang w:val="es-EC" w:eastAsia="es-EC"/>
              </w:rPr>
            </w:pPr>
          </w:p>
        </w:tc>
        <w:tc>
          <w:tcPr>
            <w:tcW w:w="721" w:type="dxa"/>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15,18</w:t>
            </w:r>
          </w:p>
        </w:tc>
      </w:tr>
      <w:tr w:rsidR="00D60FBB" w:rsidRPr="00282955" w:rsidTr="008F619B">
        <w:trPr>
          <w:trHeight w:val="892"/>
        </w:trPr>
        <w:tc>
          <w:tcPr>
            <w:cnfStyle w:val="001000000000"/>
            <w:tcW w:w="726" w:type="dxa"/>
            <w:shd w:val="clear" w:color="auto" w:fill="auto"/>
            <w:noWrap/>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1910</w:t>
            </w:r>
          </w:p>
        </w:tc>
        <w:tc>
          <w:tcPr>
            <w:tcW w:w="865" w:type="dxa"/>
            <w:gridSpan w:val="2"/>
            <w:shd w:val="clear" w:color="auto" w:fill="auto"/>
            <w:noWrap/>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42</w:t>
            </w:r>
          </w:p>
        </w:tc>
        <w:tc>
          <w:tcPr>
            <w:tcW w:w="3893" w:type="dxa"/>
            <w:gridSpan w:val="2"/>
            <w:shd w:val="clear" w:color="auto" w:fill="auto"/>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Iglesia de San Alfonso, Colegio Maldonado, Plaza Roja, Hermanas de la Caridad</w:t>
            </w:r>
          </w:p>
        </w:tc>
        <w:tc>
          <w:tcPr>
            <w:tcW w:w="1875" w:type="dxa"/>
            <w:shd w:val="clear" w:color="auto" w:fill="auto"/>
            <w:vAlign w:val="center"/>
            <w:hideMark/>
          </w:tcPr>
          <w:p w:rsidR="00282955" w:rsidRPr="00282955" w:rsidRDefault="00D60FBB" w:rsidP="008F619B">
            <w:pPr>
              <w:jc w:val="center"/>
              <w:cnfStyle w:val="000000000000"/>
              <w:rPr>
                <w:rFonts w:eastAsia="Times New Roman" w:cs="Times New Roman"/>
                <w:color w:val="000000"/>
                <w:sz w:val="20"/>
                <w:szCs w:val="20"/>
                <w:lang w:val="es-EC" w:eastAsia="es-EC"/>
              </w:rPr>
            </w:pPr>
            <w:r w:rsidRPr="00D60FBB">
              <w:rPr>
                <w:rFonts w:eastAsia="Times New Roman" w:cs="Times New Roman"/>
                <w:color w:val="000000"/>
                <w:sz w:val="20"/>
                <w:szCs w:val="20"/>
                <w:lang w:val="es-EC" w:eastAsia="es-EC"/>
              </w:rPr>
              <w:t>Neoclásico</w:t>
            </w:r>
            <w:r w:rsidR="00282955" w:rsidRPr="00282955">
              <w:rPr>
                <w:rFonts w:eastAsia="Times New Roman" w:cs="Times New Roman"/>
                <w:color w:val="000000"/>
                <w:sz w:val="20"/>
                <w:szCs w:val="20"/>
                <w:lang w:val="es-EC" w:eastAsia="es-EC"/>
              </w:rPr>
              <w:t xml:space="preserve">, Ecléctico, Tradicional, </w:t>
            </w:r>
            <w:r w:rsidR="005F7A39" w:rsidRPr="00282955">
              <w:rPr>
                <w:rFonts w:eastAsia="Times New Roman" w:cs="Times New Roman"/>
                <w:color w:val="000000"/>
                <w:sz w:val="20"/>
                <w:szCs w:val="20"/>
                <w:lang w:val="es-EC" w:eastAsia="es-EC"/>
              </w:rPr>
              <w:t>Nórtico</w:t>
            </w:r>
          </w:p>
        </w:tc>
        <w:tc>
          <w:tcPr>
            <w:tcW w:w="1730" w:type="dxa"/>
            <w:shd w:val="clear" w:color="auto" w:fill="auto"/>
            <w:vAlign w:val="center"/>
            <w:hideMark/>
          </w:tcPr>
          <w:p w:rsid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Adobe, Ladrillo, Teja, Madera, Bahareque, Cancagua, Zinc</w:t>
            </w:r>
          </w:p>
          <w:p w:rsidR="00DE4543" w:rsidRPr="00282955" w:rsidRDefault="00DE4543" w:rsidP="008F619B">
            <w:pPr>
              <w:jc w:val="center"/>
              <w:cnfStyle w:val="000000000000"/>
              <w:rPr>
                <w:rFonts w:eastAsia="Times New Roman" w:cs="Times New Roman"/>
                <w:color w:val="000000"/>
                <w:sz w:val="20"/>
                <w:szCs w:val="20"/>
                <w:lang w:val="es-EC" w:eastAsia="es-EC"/>
              </w:rPr>
            </w:pPr>
          </w:p>
        </w:tc>
        <w:tc>
          <w:tcPr>
            <w:tcW w:w="721" w:type="dxa"/>
            <w:shd w:val="clear" w:color="auto" w:fill="auto"/>
            <w:noWrap/>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9,38</w:t>
            </w:r>
          </w:p>
        </w:tc>
      </w:tr>
      <w:tr w:rsidR="00D60FBB" w:rsidRPr="00282955" w:rsidTr="008F619B">
        <w:trPr>
          <w:cnfStyle w:val="000000100000"/>
          <w:trHeight w:val="1116"/>
        </w:trPr>
        <w:tc>
          <w:tcPr>
            <w:cnfStyle w:val="001000000000"/>
            <w:tcW w:w="726" w:type="dxa"/>
            <w:shd w:val="clear" w:color="auto" w:fill="auto"/>
            <w:noWrap/>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1920</w:t>
            </w:r>
          </w:p>
        </w:tc>
        <w:tc>
          <w:tcPr>
            <w:tcW w:w="865" w:type="dxa"/>
            <w:gridSpan w:val="2"/>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99</w:t>
            </w:r>
          </w:p>
        </w:tc>
        <w:tc>
          <w:tcPr>
            <w:tcW w:w="3893" w:type="dxa"/>
            <w:gridSpan w:val="2"/>
            <w:shd w:val="clear" w:color="auto" w:fill="auto"/>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Bellavista, La Trinidad, Colegio Carlos Cisneros, Empresa de Ferrocarril, Parque Maldonado, Comunidad Marianitas, Comunidad Franciscanas</w:t>
            </w:r>
          </w:p>
        </w:tc>
        <w:tc>
          <w:tcPr>
            <w:tcW w:w="1875" w:type="dxa"/>
            <w:shd w:val="clear" w:color="auto" w:fill="auto"/>
            <w:vAlign w:val="center"/>
            <w:hideMark/>
          </w:tcPr>
          <w:p w:rsidR="00282955" w:rsidRPr="00282955" w:rsidRDefault="00D60FBB" w:rsidP="008F619B">
            <w:pPr>
              <w:jc w:val="center"/>
              <w:cnfStyle w:val="000000100000"/>
              <w:rPr>
                <w:rFonts w:eastAsia="Times New Roman" w:cs="Times New Roman"/>
                <w:color w:val="000000"/>
                <w:sz w:val="20"/>
                <w:szCs w:val="20"/>
                <w:lang w:val="es-EC" w:eastAsia="es-EC"/>
              </w:rPr>
            </w:pPr>
            <w:r w:rsidRPr="00D60FBB">
              <w:rPr>
                <w:rFonts w:eastAsia="Times New Roman" w:cs="Times New Roman"/>
                <w:color w:val="000000"/>
                <w:sz w:val="20"/>
                <w:szCs w:val="20"/>
                <w:lang w:val="es-EC" w:eastAsia="es-EC"/>
              </w:rPr>
              <w:t>Neoclásico</w:t>
            </w:r>
            <w:r w:rsidR="00282955" w:rsidRPr="00282955">
              <w:rPr>
                <w:rFonts w:eastAsia="Times New Roman" w:cs="Times New Roman"/>
                <w:color w:val="000000"/>
                <w:sz w:val="20"/>
                <w:szCs w:val="20"/>
                <w:lang w:val="es-EC" w:eastAsia="es-EC"/>
              </w:rPr>
              <w:t xml:space="preserve">, Ecléctico, Tradicional, </w:t>
            </w:r>
            <w:r w:rsidR="005F7A39" w:rsidRPr="00282955">
              <w:rPr>
                <w:rFonts w:eastAsia="Times New Roman" w:cs="Times New Roman"/>
                <w:color w:val="000000"/>
                <w:sz w:val="20"/>
                <w:szCs w:val="20"/>
                <w:lang w:val="es-EC" w:eastAsia="es-EC"/>
              </w:rPr>
              <w:t>Nórtico</w:t>
            </w:r>
            <w:r w:rsidR="00282955" w:rsidRPr="00282955">
              <w:rPr>
                <w:rFonts w:eastAsia="Times New Roman" w:cs="Times New Roman"/>
                <w:color w:val="000000"/>
                <w:sz w:val="20"/>
                <w:szCs w:val="20"/>
                <w:lang w:val="es-EC" w:eastAsia="es-EC"/>
              </w:rPr>
              <w:t>, Neogótico</w:t>
            </w:r>
          </w:p>
        </w:tc>
        <w:tc>
          <w:tcPr>
            <w:tcW w:w="1730" w:type="dxa"/>
            <w:shd w:val="clear" w:color="auto" w:fill="auto"/>
            <w:vAlign w:val="center"/>
            <w:hideMark/>
          </w:tcPr>
          <w:p w:rsid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Adobe, Ladrillo, Teja, Madera, Bahareque, Cancagua, Zinc</w:t>
            </w:r>
          </w:p>
          <w:p w:rsidR="00DE4543" w:rsidRPr="00282955" w:rsidRDefault="00DE4543" w:rsidP="008F619B">
            <w:pPr>
              <w:jc w:val="center"/>
              <w:cnfStyle w:val="000000100000"/>
              <w:rPr>
                <w:rFonts w:eastAsia="Times New Roman" w:cs="Times New Roman"/>
                <w:color w:val="000000"/>
                <w:sz w:val="20"/>
                <w:szCs w:val="20"/>
                <w:lang w:val="es-EC" w:eastAsia="es-EC"/>
              </w:rPr>
            </w:pPr>
          </w:p>
        </w:tc>
        <w:tc>
          <w:tcPr>
            <w:tcW w:w="721" w:type="dxa"/>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22,10</w:t>
            </w:r>
          </w:p>
        </w:tc>
      </w:tr>
      <w:tr w:rsidR="00D60FBB" w:rsidRPr="00282955" w:rsidTr="008F619B">
        <w:trPr>
          <w:trHeight w:val="892"/>
        </w:trPr>
        <w:tc>
          <w:tcPr>
            <w:cnfStyle w:val="001000000000"/>
            <w:tcW w:w="726" w:type="dxa"/>
            <w:shd w:val="clear" w:color="auto" w:fill="auto"/>
            <w:noWrap/>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1930</w:t>
            </w:r>
          </w:p>
        </w:tc>
        <w:tc>
          <w:tcPr>
            <w:tcW w:w="865" w:type="dxa"/>
            <w:gridSpan w:val="2"/>
            <w:shd w:val="clear" w:color="auto" w:fill="auto"/>
            <w:noWrap/>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96</w:t>
            </w:r>
          </w:p>
        </w:tc>
        <w:tc>
          <w:tcPr>
            <w:tcW w:w="3893" w:type="dxa"/>
            <w:gridSpan w:val="2"/>
            <w:shd w:val="clear" w:color="auto" w:fill="auto"/>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Comunidad Jesuitas, Radio Bonita, FEDEBAR, SRI, Comercial Brito, Iglesia La Dolorosa</w:t>
            </w:r>
          </w:p>
        </w:tc>
        <w:tc>
          <w:tcPr>
            <w:tcW w:w="1875" w:type="dxa"/>
            <w:shd w:val="clear" w:color="auto" w:fill="auto"/>
            <w:vAlign w:val="center"/>
            <w:hideMark/>
          </w:tcPr>
          <w:p w:rsidR="00282955" w:rsidRPr="00282955" w:rsidRDefault="00D60FBB" w:rsidP="008F619B">
            <w:pPr>
              <w:jc w:val="center"/>
              <w:cnfStyle w:val="000000000000"/>
              <w:rPr>
                <w:rFonts w:eastAsia="Times New Roman" w:cs="Times New Roman"/>
                <w:color w:val="000000"/>
                <w:sz w:val="20"/>
                <w:szCs w:val="20"/>
                <w:lang w:val="es-EC" w:eastAsia="es-EC"/>
              </w:rPr>
            </w:pPr>
            <w:r w:rsidRPr="00D60FBB">
              <w:rPr>
                <w:rFonts w:eastAsia="Times New Roman" w:cs="Times New Roman"/>
                <w:color w:val="000000"/>
                <w:sz w:val="20"/>
                <w:szCs w:val="20"/>
                <w:lang w:val="es-EC" w:eastAsia="es-EC"/>
              </w:rPr>
              <w:t>Neoclásico</w:t>
            </w:r>
            <w:r w:rsidR="00282955" w:rsidRPr="00282955">
              <w:rPr>
                <w:rFonts w:eastAsia="Times New Roman" w:cs="Times New Roman"/>
                <w:color w:val="000000"/>
                <w:sz w:val="20"/>
                <w:szCs w:val="20"/>
                <w:lang w:val="es-EC" w:eastAsia="es-EC"/>
              </w:rPr>
              <w:t>, Ecléctico, Tradicional, Modernista</w:t>
            </w:r>
          </w:p>
        </w:tc>
        <w:tc>
          <w:tcPr>
            <w:tcW w:w="1730" w:type="dxa"/>
            <w:shd w:val="clear" w:color="auto" w:fill="auto"/>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Adobe, Ladrillo, Teja, Madera, Bahareque, Cancagua, Zinc</w:t>
            </w:r>
          </w:p>
        </w:tc>
        <w:tc>
          <w:tcPr>
            <w:tcW w:w="721" w:type="dxa"/>
            <w:shd w:val="clear" w:color="auto" w:fill="auto"/>
            <w:noWrap/>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21,43</w:t>
            </w:r>
          </w:p>
        </w:tc>
      </w:tr>
      <w:tr w:rsidR="00D60FBB" w:rsidRPr="00282955" w:rsidTr="008F619B">
        <w:trPr>
          <w:cnfStyle w:val="000000100000"/>
          <w:trHeight w:val="1337"/>
        </w:trPr>
        <w:tc>
          <w:tcPr>
            <w:cnfStyle w:val="001000000000"/>
            <w:tcW w:w="726" w:type="dxa"/>
            <w:shd w:val="clear" w:color="auto" w:fill="auto"/>
            <w:noWrap/>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1940</w:t>
            </w:r>
          </w:p>
        </w:tc>
        <w:tc>
          <w:tcPr>
            <w:tcW w:w="865" w:type="dxa"/>
            <w:gridSpan w:val="2"/>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61</w:t>
            </w:r>
          </w:p>
        </w:tc>
        <w:tc>
          <w:tcPr>
            <w:tcW w:w="3893" w:type="dxa"/>
            <w:gridSpan w:val="2"/>
            <w:shd w:val="clear" w:color="auto" w:fill="auto"/>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Sindicato de Choferes, Cooperativa de Educadores de Chimborazo, Iglesia y Convento Las Carmelitas, Cámara de la Pequeña Industria de Chimborazo</w:t>
            </w:r>
          </w:p>
        </w:tc>
        <w:tc>
          <w:tcPr>
            <w:tcW w:w="1875" w:type="dxa"/>
            <w:shd w:val="clear" w:color="auto" w:fill="auto"/>
            <w:vAlign w:val="center"/>
            <w:hideMark/>
          </w:tcPr>
          <w:p w:rsidR="00282955" w:rsidRPr="00282955" w:rsidRDefault="00D60FBB" w:rsidP="008F619B">
            <w:pPr>
              <w:jc w:val="center"/>
              <w:cnfStyle w:val="000000100000"/>
              <w:rPr>
                <w:rFonts w:eastAsia="Times New Roman" w:cs="Times New Roman"/>
                <w:color w:val="000000"/>
                <w:sz w:val="20"/>
                <w:szCs w:val="20"/>
                <w:lang w:val="es-EC" w:eastAsia="es-EC"/>
              </w:rPr>
            </w:pPr>
            <w:r w:rsidRPr="00D60FBB">
              <w:rPr>
                <w:rFonts w:eastAsia="Times New Roman" w:cs="Times New Roman"/>
                <w:color w:val="000000"/>
                <w:sz w:val="20"/>
                <w:szCs w:val="20"/>
                <w:lang w:val="es-EC" w:eastAsia="es-EC"/>
              </w:rPr>
              <w:t>Neoclásico</w:t>
            </w:r>
            <w:r w:rsidR="00282955" w:rsidRPr="00282955">
              <w:rPr>
                <w:rFonts w:eastAsia="Times New Roman" w:cs="Times New Roman"/>
                <w:color w:val="000000"/>
                <w:sz w:val="20"/>
                <w:szCs w:val="20"/>
                <w:lang w:val="es-EC" w:eastAsia="es-EC"/>
              </w:rPr>
              <w:t>, Ecléctico, Tradicional, Modernista</w:t>
            </w:r>
          </w:p>
        </w:tc>
        <w:tc>
          <w:tcPr>
            <w:tcW w:w="1730" w:type="dxa"/>
            <w:shd w:val="clear" w:color="auto" w:fill="auto"/>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Adobe, Ladrillo, Teja, Madera, Bahareque, Cancagua, Zinc</w:t>
            </w:r>
          </w:p>
        </w:tc>
        <w:tc>
          <w:tcPr>
            <w:tcW w:w="721" w:type="dxa"/>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13,62</w:t>
            </w:r>
          </w:p>
        </w:tc>
      </w:tr>
      <w:tr w:rsidR="00D60FBB" w:rsidRPr="00282955" w:rsidTr="008F619B">
        <w:trPr>
          <w:trHeight w:val="669"/>
        </w:trPr>
        <w:tc>
          <w:tcPr>
            <w:cnfStyle w:val="001000000000"/>
            <w:tcW w:w="726" w:type="dxa"/>
            <w:shd w:val="clear" w:color="auto" w:fill="auto"/>
            <w:noWrap/>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1950</w:t>
            </w:r>
          </w:p>
        </w:tc>
        <w:tc>
          <w:tcPr>
            <w:tcW w:w="865" w:type="dxa"/>
            <w:gridSpan w:val="2"/>
            <w:shd w:val="clear" w:color="auto" w:fill="auto"/>
            <w:noWrap/>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31</w:t>
            </w:r>
          </w:p>
        </w:tc>
        <w:tc>
          <w:tcPr>
            <w:tcW w:w="3893" w:type="dxa"/>
            <w:gridSpan w:val="2"/>
            <w:shd w:val="clear" w:color="auto" w:fill="auto"/>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Colegio María Auxiliadora, Banco de Fomento, IESS</w:t>
            </w:r>
          </w:p>
        </w:tc>
        <w:tc>
          <w:tcPr>
            <w:tcW w:w="1875" w:type="dxa"/>
            <w:shd w:val="clear" w:color="auto" w:fill="auto"/>
            <w:vAlign w:val="center"/>
            <w:hideMark/>
          </w:tcPr>
          <w:p w:rsidR="00282955" w:rsidRPr="00282955" w:rsidRDefault="00D60FBB" w:rsidP="008F619B">
            <w:pPr>
              <w:jc w:val="center"/>
              <w:cnfStyle w:val="000000000000"/>
              <w:rPr>
                <w:rFonts w:eastAsia="Times New Roman" w:cs="Times New Roman"/>
                <w:color w:val="000000"/>
                <w:sz w:val="20"/>
                <w:szCs w:val="20"/>
                <w:lang w:val="es-EC" w:eastAsia="es-EC"/>
              </w:rPr>
            </w:pPr>
            <w:r w:rsidRPr="00D60FBB">
              <w:rPr>
                <w:rFonts w:eastAsia="Times New Roman" w:cs="Times New Roman"/>
                <w:color w:val="000000"/>
                <w:sz w:val="20"/>
                <w:szCs w:val="20"/>
                <w:lang w:val="es-EC" w:eastAsia="es-EC"/>
              </w:rPr>
              <w:t>Neoclásico</w:t>
            </w:r>
            <w:r w:rsidR="00282955" w:rsidRPr="00282955">
              <w:rPr>
                <w:rFonts w:eastAsia="Times New Roman" w:cs="Times New Roman"/>
                <w:color w:val="000000"/>
                <w:sz w:val="20"/>
                <w:szCs w:val="20"/>
                <w:lang w:val="es-EC" w:eastAsia="es-EC"/>
              </w:rPr>
              <w:t>, Ecléctico, Tradicional, Modernista</w:t>
            </w:r>
          </w:p>
        </w:tc>
        <w:tc>
          <w:tcPr>
            <w:tcW w:w="1730" w:type="dxa"/>
            <w:shd w:val="clear" w:color="auto" w:fill="auto"/>
            <w:noWrap/>
            <w:vAlign w:val="center"/>
            <w:hideMark/>
          </w:tcPr>
          <w:p w:rsidR="00282955" w:rsidRDefault="00D60FBB"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Adobe, Ladrillo, Teja, Madera, Bahareque, Cancagua, Zinc</w:t>
            </w:r>
            <w:r>
              <w:rPr>
                <w:rFonts w:eastAsia="Times New Roman" w:cs="Times New Roman"/>
                <w:color w:val="000000"/>
                <w:sz w:val="20"/>
                <w:szCs w:val="20"/>
                <w:lang w:val="es-EC" w:eastAsia="es-EC"/>
              </w:rPr>
              <w:t>, Hormigón</w:t>
            </w:r>
          </w:p>
          <w:p w:rsidR="00DE4543" w:rsidRPr="00282955" w:rsidRDefault="00DE4543" w:rsidP="008F619B">
            <w:pPr>
              <w:jc w:val="center"/>
              <w:cnfStyle w:val="000000000000"/>
              <w:rPr>
                <w:rFonts w:eastAsia="Times New Roman" w:cs="Times New Roman"/>
                <w:color w:val="000000"/>
                <w:sz w:val="20"/>
                <w:szCs w:val="20"/>
                <w:lang w:val="es-EC" w:eastAsia="es-EC"/>
              </w:rPr>
            </w:pPr>
          </w:p>
        </w:tc>
        <w:tc>
          <w:tcPr>
            <w:tcW w:w="721" w:type="dxa"/>
            <w:shd w:val="clear" w:color="auto" w:fill="auto"/>
            <w:noWrap/>
            <w:vAlign w:val="center"/>
            <w:hideMark/>
          </w:tcPr>
          <w:p w:rsidR="00282955" w:rsidRPr="00282955" w:rsidRDefault="00282955" w:rsidP="008F619B">
            <w:pPr>
              <w:jc w:val="center"/>
              <w:cnfStyle w:val="0000000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6,92</w:t>
            </w:r>
          </w:p>
        </w:tc>
      </w:tr>
      <w:tr w:rsidR="00D60FBB" w:rsidRPr="00282955" w:rsidTr="008F619B">
        <w:trPr>
          <w:cnfStyle w:val="000000100000"/>
          <w:trHeight w:val="669"/>
        </w:trPr>
        <w:tc>
          <w:tcPr>
            <w:cnfStyle w:val="001000000000"/>
            <w:tcW w:w="726" w:type="dxa"/>
            <w:shd w:val="clear" w:color="auto" w:fill="auto"/>
            <w:noWrap/>
            <w:vAlign w:val="center"/>
            <w:hideMark/>
          </w:tcPr>
          <w:p w:rsidR="00282955" w:rsidRPr="00282955" w:rsidRDefault="00282955" w:rsidP="008F619B">
            <w:pPr>
              <w:jc w:val="center"/>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1960</w:t>
            </w:r>
          </w:p>
        </w:tc>
        <w:tc>
          <w:tcPr>
            <w:tcW w:w="865" w:type="dxa"/>
            <w:gridSpan w:val="2"/>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1</w:t>
            </w:r>
          </w:p>
        </w:tc>
        <w:tc>
          <w:tcPr>
            <w:tcW w:w="3893" w:type="dxa"/>
            <w:gridSpan w:val="2"/>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p>
        </w:tc>
        <w:tc>
          <w:tcPr>
            <w:tcW w:w="1875" w:type="dxa"/>
            <w:shd w:val="clear" w:color="auto" w:fill="auto"/>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Modernista</w:t>
            </w:r>
          </w:p>
        </w:tc>
        <w:tc>
          <w:tcPr>
            <w:tcW w:w="1730" w:type="dxa"/>
            <w:shd w:val="clear" w:color="auto" w:fill="auto"/>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Ladrillo, Teja, Madera, Zinc,  Hormigón</w:t>
            </w:r>
          </w:p>
        </w:tc>
        <w:tc>
          <w:tcPr>
            <w:tcW w:w="721" w:type="dxa"/>
            <w:shd w:val="clear" w:color="auto" w:fill="auto"/>
            <w:noWrap/>
            <w:vAlign w:val="center"/>
            <w:hideMark/>
          </w:tcPr>
          <w:p w:rsidR="00282955" w:rsidRPr="00282955" w:rsidRDefault="00282955" w:rsidP="008F619B">
            <w:pPr>
              <w:jc w:val="center"/>
              <w:cnfStyle w:val="000000100000"/>
              <w:rPr>
                <w:rFonts w:eastAsia="Times New Roman" w:cs="Times New Roman"/>
                <w:color w:val="000000"/>
                <w:sz w:val="20"/>
                <w:szCs w:val="20"/>
                <w:lang w:val="es-EC" w:eastAsia="es-EC"/>
              </w:rPr>
            </w:pPr>
            <w:r w:rsidRPr="00282955">
              <w:rPr>
                <w:rFonts w:eastAsia="Times New Roman" w:cs="Times New Roman"/>
                <w:color w:val="000000"/>
                <w:sz w:val="20"/>
                <w:szCs w:val="20"/>
                <w:lang w:val="es-EC" w:eastAsia="es-EC"/>
              </w:rPr>
              <w:t>0,22</w:t>
            </w:r>
          </w:p>
        </w:tc>
      </w:tr>
    </w:tbl>
    <w:p w:rsidR="00D60FBB" w:rsidRDefault="00D60FBB" w:rsidP="00D60FBB">
      <w:pPr>
        <w:spacing w:line="480" w:lineRule="auto"/>
        <w:jc w:val="center"/>
        <w:rPr>
          <w:rFonts w:cs="Times New Roman"/>
          <w:b/>
          <w:color w:val="000000"/>
          <w:szCs w:val="24"/>
        </w:rPr>
      </w:pPr>
    </w:p>
    <w:p w:rsidR="00AD4D42" w:rsidRPr="00053585" w:rsidRDefault="00AD4D42" w:rsidP="00D60FBB">
      <w:pPr>
        <w:spacing w:line="480" w:lineRule="auto"/>
        <w:jc w:val="center"/>
        <w:rPr>
          <w:rFonts w:cs="Times New Roman"/>
          <w:color w:val="000000"/>
          <w:szCs w:val="24"/>
        </w:rPr>
      </w:pPr>
      <w:r w:rsidRPr="00053585">
        <w:rPr>
          <w:rFonts w:cs="Times New Roman"/>
          <w:b/>
          <w:color w:val="000000"/>
          <w:szCs w:val="24"/>
        </w:rPr>
        <w:t xml:space="preserve">Fuente: </w:t>
      </w:r>
      <w:r w:rsidRPr="00053585">
        <w:rPr>
          <w:rFonts w:cs="Times New Roman"/>
          <w:color w:val="000000"/>
          <w:szCs w:val="24"/>
        </w:rPr>
        <w:t>Departamento de Patrimonio de la Ciudad de Riobamba</w:t>
      </w:r>
    </w:p>
    <w:p w:rsidR="00AD4D42" w:rsidRDefault="00AD4D42" w:rsidP="00AD4D42">
      <w:pPr>
        <w:spacing w:line="480" w:lineRule="auto"/>
        <w:rPr>
          <w:rFonts w:cs="Times New Roman"/>
          <w:szCs w:val="24"/>
        </w:rPr>
      </w:pPr>
      <w:r>
        <w:rPr>
          <w:rFonts w:cs="Times New Roman"/>
          <w:szCs w:val="24"/>
        </w:rPr>
        <w:t xml:space="preserve">     El inventario con el que cuenta el Departamento de Patrimonio se realizó en el año 2007 teniendo 10 años de diferencia con la presente investigación, en este periodo de holgura se han ido perdiendo diferentes bienes inmuebles no solo por su derrocamiento </w:t>
      </w:r>
      <w:r>
        <w:rPr>
          <w:rFonts w:cs="Times New Roman"/>
          <w:szCs w:val="24"/>
        </w:rPr>
        <w:lastRenderedPageBreak/>
        <w:t>sino también por su descuido a la intemperie perdiendo así una cantidad considerable de las antes mencionadas.</w:t>
      </w:r>
    </w:p>
    <w:p w:rsidR="00AD4D42" w:rsidRDefault="00AD4D42" w:rsidP="00AD4D42">
      <w:pPr>
        <w:spacing w:line="480" w:lineRule="auto"/>
        <w:rPr>
          <w:rFonts w:cs="Times New Roman"/>
          <w:szCs w:val="24"/>
        </w:rPr>
      </w:pPr>
      <w:r>
        <w:rPr>
          <w:rFonts w:cs="Times New Roman"/>
          <w:szCs w:val="24"/>
        </w:rPr>
        <w:t xml:space="preserve">     Para verificar la información se aplicará la</w:t>
      </w:r>
      <w:r w:rsidRPr="00166BDF">
        <w:rPr>
          <w:rFonts w:cs="Times New Roman"/>
          <w:szCs w:val="24"/>
        </w:rPr>
        <w:t xml:space="preserve"> </w:t>
      </w:r>
      <w:fldSimple w:instr=" REF _Ref520783705 \h  \* MERGEFORMAT ">
        <w:r w:rsidR="0089310B" w:rsidRPr="0089310B">
          <w:rPr>
            <w:szCs w:val="24"/>
          </w:rPr>
          <w:t xml:space="preserve">Tabla </w:t>
        </w:r>
        <w:r w:rsidR="0089310B" w:rsidRPr="0089310B">
          <w:rPr>
            <w:noProof/>
            <w:szCs w:val="24"/>
          </w:rPr>
          <w:t>7</w:t>
        </w:r>
        <w:r w:rsidR="0089310B" w:rsidRPr="0089310B">
          <w:rPr>
            <w:szCs w:val="24"/>
          </w:rPr>
          <w:t>:</w:t>
        </w:r>
        <w:r w:rsidR="0089310B" w:rsidRPr="0089310B">
          <w:rPr>
            <w:b/>
            <w:i/>
            <w:szCs w:val="24"/>
          </w:rPr>
          <w:t xml:space="preserve"> </w:t>
        </w:r>
        <w:r w:rsidR="0089310B" w:rsidRPr="0089310B">
          <w:rPr>
            <w:i/>
            <w:szCs w:val="24"/>
          </w:rPr>
          <w:t>Modelo de Ficha de Evaluación de las Características de los Bienes Inmuebles</w:t>
        </w:r>
      </w:fldSimple>
      <w:r w:rsidR="00D929CE">
        <w:t xml:space="preserve"> </w:t>
      </w:r>
      <w:r>
        <w:rPr>
          <w:rFonts w:cs="Times New Roman"/>
          <w:color w:val="000000"/>
          <w:szCs w:val="24"/>
        </w:rPr>
        <w:t xml:space="preserve">(Ver </w:t>
      </w:r>
      <w:r w:rsidR="002528A3">
        <w:rPr>
          <w:rFonts w:cs="Times New Roman"/>
          <w:color w:val="000000"/>
          <w:szCs w:val="24"/>
        </w:rPr>
        <w:fldChar w:fldCharType="begin"/>
      </w:r>
      <w:r w:rsidR="00CA5368">
        <w:rPr>
          <w:rFonts w:cs="Times New Roman"/>
          <w:color w:val="000000"/>
          <w:szCs w:val="24"/>
        </w:rPr>
        <w:instrText xml:space="preserve"> REF _Ref515474399 \h </w:instrText>
      </w:r>
      <w:r w:rsidR="002528A3">
        <w:rPr>
          <w:rFonts w:cs="Times New Roman"/>
          <w:color w:val="000000"/>
          <w:szCs w:val="24"/>
        </w:rPr>
      </w:r>
      <w:r w:rsidR="002528A3">
        <w:rPr>
          <w:rFonts w:cs="Times New Roman"/>
          <w:color w:val="000000"/>
          <w:szCs w:val="24"/>
        </w:rPr>
        <w:fldChar w:fldCharType="separate"/>
      </w:r>
      <w:r w:rsidR="0089310B" w:rsidRPr="00292810">
        <w:rPr>
          <w:rFonts w:eastAsia="Times New Roman" w:cs="Times New Roman"/>
        </w:rPr>
        <w:t>Anexo 1</w:t>
      </w:r>
      <w:r w:rsidR="002528A3">
        <w:rPr>
          <w:rFonts w:cs="Times New Roman"/>
          <w:color w:val="000000"/>
          <w:szCs w:val="24"/>
        </w:rPr>
        <w:fldChar w:fldCharType="end"/>
      </w:r>
      <w:r>
        <w:rPr>
          <w:rFonts w:cs="Times New Roman"/>
          <w:color w:val="000000"/>
          <w:szCs w:val="24"/>
        </w:rPr>
        <w:t>), la cual se denominó como</w:t>
      </w:r>
      <w:r w:rsidR="00D60FBB">
        <w:rPr>
          <w:rFonts w:cs="Times New Roman"/>
          <w:color w:val="000000"/>
          <w:szCs w:val="24"/>
        </w:rPr>
        <w:t xml:space="preserve"> </w:t>
      </w:r>
      <w:r>
        <w:rPr>
          <w:rFonts w:eastAsia="Times New Roman" w:cs="Times New Roman"/>
          <w:color w:val="000000" w:themeColor="text1"/>
          <w:szCs w:val="24"/>
        </w:rPr>
        <w:t xml:space="preserve">Modelo de </w:t>
      </w:r>
      <w:r>
        <w:rPr>
          <w:rFonts w:cs="Times New Roman"/>
          <w:color w:val="000000"/>
          <w:szCs w:val="24"/>
        </w:rPr>
        <w:t>Ficha de Evaluación de las Características de los Bienes Inmuebles,</w:t>
      </w:r>
      <w:r>
        <w:rPr>
          <w:rFonts w:cs="Times New Roman"/>
          <w:szCs w:val="24"/>
        </w:rPr>
        <w:t xml:space="preserve"> dentro del cual se recopilará la información de los mismos dentro del periodo establecido, los criterios de evaluación aplicados en la ficha descrita son de carácter social, legal y una breve descripción del estado de conservación de los diferentes bienes a estudiar; actualmente solo contamos con 15 bienes inmuebles de esta época.</w:t>
      </w:r>
    </w:p>
    <w:p w:rsidR="00AD4D42" w:rsidRDefault="00AD4D42" w:rsidP="00AD4D42">
      <w:pPr>
        <w:spacing w:line="480" w:lineRule="auto"/>
        <w:rPr>
          <w:rFonts w:cs="Times New Roman"/>
          <w:szCs w:val="24"/>
        </w:rPr>
      </w:pPr>
      <w:r>
        <w:rPr>
          <w:rFonts w:cs="Times New Roman"/>
          <w:szCs w:val="24"/>
        </w:rPr>
        <w:t xml:space="preserve">     Otra </w:t>
      </w:r>
      <w:r w:rsidR="003E68B9">
        <w:rPr>
          <w:rFonts w:cs="Times New Roman"/>
          <w:szCs w:val="24"/>
        </w:rPr>
        <w:t>de las herramientas que se usará</w:t>
      </w:r>
      <w:r>
        <w:rPr>
          <w:rFonts w:cs="Times New Roman"/>
          <w:szCs w:val="24"/>
        </w:rPr>
        <w:t xml:space="preserve"> para recolecció</w:t>
      </w:r>
      <w:r w:rsidR="00166BDF">
        <w:rPr>
          <w:rFonts w:cs="Times New Roman"/>
          <w:szCs w:val="24"/>
        </w:rPr>
        <w:t xml:space="preserve">n de información será la </w:t>
      </w:r>
      <w:fldSimple w:instr=" REF _Ref520783756 \h  \* MERGEFORMAT ">
        <w:r w:rsidR="0089310B" w:rsidRPr="0089310B">
          <w:rPr>
            <w:szCs w:val="24"/>
          </w:rPr>
          <w:t xml:space="preserve">Tabla </w:t>
        </w:r>
        <w:r w:rsidR="0089310B" w:rsidRPr="0089310B">
          <w:rPr>
            <w:noProof/>
            <w:szCs w:val="24"/>
          </w:rPr>
          <w:t>8</w:t>
        </w:r>
        <w:r w:rsidR="0089310B" w:rsidRPr="0089310B">
          <w:rPr>
            <w:b/>
            <w:i/>
            <w:szCs w:val="24"/>
          </w:rPr>
          <w:t xml:space="preserve">: </w:t>
        </w:r>
        <w:r w:rsidR="0089310B" w:rsidRPr="0089310B">
          <w:rPr>
            <w:i/>
            <w:szCs w:val="24"/>
          </w:rPr>
          <w:t>Ficha de Sistema Constructivo y Estado de la Edificación</w:t>
        </w:r>
      </w:fldSimple>
      <w:r>
        <w:rPr>
          <w:rFonts w:cs="Times New Roman"/>
          <w:szCs w:val="24"/>
        </w:rPr>
        <w:t xml:space="preserve"> (Ver</w:t>
      </w:r>
      <w:r w:rsidR="00CA5368">
        <w:rPr>
          <w:rFonts w:cs="Times New Roman"/>
          <w:szCs w:val="24"/>
        </w:rPr>
        <w:t xml:space="preserve"> </w:t>
      </w:r>
      <w:fldSimple w:instr=" REF _Ref515474508 \h  \* MERGEFORMAT ">
        <w:r w:rsidR="0089310B" w:rsidRPr="0089310B">
          <w:rPr>
            <w:rFonts w:cs="Times New Roman"/>
          </w:rPr>
          <w:t>Anexo 2</w:t>
        </w:r>
      </w:fldSimple>
      <w:r>
        <w:rPr>
          <w:rFonts w:cs="Times New Roman"/>
          <w:szCs w:val="24"/>
        </w:rPr>
        <w:t xml:space="preserve">), como punto de partida se tiene la breve descripción que se presentó en la </w:t>
      </w:r>
      <w:r w:rsidR="00166BDF">
        <w:rPr>
          <w:rFonts w:cs="Times New Roman"/>
          <w:szCs w:val="24"/>
        </w:rPr>
        <w:t xml:space="preserve">Tabla </w:t>
      </w:r>
      <w:r w:rsidR="00B577B2">
        <w:rPr>
          <w:rFonts w:cs="Times New Roman"/>
          <w:szCs w:val="24"/>
        </w:rPr>
        <w:t>7</w:t>
      </w:r>
      <w:r w:rsidR="008428E2">
        <w:rPr>
          <w:rFonts w:cs="Times New Roman"/>
          <w:szCs w:val="24"/>
        </w:rPr>
        <w:t>,</w:t>
      </w:r>
      <w:r>
        <w:rPr>
          <w:rFonts w:cs="Times New Roman"/>
          <w:szCs w:val="24"/>
        </w:rPr>
        <w:t xml:space="preserve"> para dar paso a los criterios tomados en estudio en la </w:t>
      </w:r>
      <w:r>
        <w:rPr>
          <w:rFonts w:cs="Times New Roman"/>
          <w:color w:val="000000"/>
          <w:szCs w:val="24"/>
        </w:rPr>
        <w:t>Ficha de Sistema Constructivo y Estado de la Edificación</w:t>
      </w:r>
      <w:r w:rsidR="003E68B9">
        <w:rPr>
          <w:rFonts w:cs="Times New Roman"/>
          <w:color w:val="000000"/>
          <w:szCs w:val="24"/>
        </w:rPr>
        <w:t>,</w:t>
      </w:r>
      <w:r>
        <w:rPr>
          <w:rFonts w:cs="Times New Roman"/>
          <w:color w:val="000000"/>
          <w:szCs w:val="24"/>
        </w:rPr>
        <w:t xml:space="preserve"> donde se considera un análisis de los componentes de la edificación sus afectaciones y el estado de los mismos.</w:t>
      </w:r>
    </w:p>
    <w:p w:rsidR="00AD4D42" w:rsidRPr="00E22443" w:rsidRDefault="00AD4D42" w:rsidP="00AD4D42">
      <w:pPr>
        <w:spacing w:line="480" w:lineRule="auto"/>
        <w:rPr>
          <w:rFonts w:cs="Times New Roman"/>
          <w:b/>
          <w:szCs w:val="24"/>
        </w:rPr>
      </w:pPr>
      <w:r>
        <w:rPr>
          <w:rFonts w:cs="Times New Roman"/>
          <w:b/>
          <w:szCs w:val="24"/>
        </w:rPr>
        <w:t>Mapeo de las edificaciones en estudio</w:t>
      </w:r>
    </w:p>
    <w:p w:rsidR="00AD4D42" w:rsidRDefault="00AD4D42" w:rsidP="00AD4D42">
      <w:pPr>
        <w:spacing w:line="480" w:lineRule="auto"/>
        <w:rPr>
          <w:rFonts w:cs="Times New Roman"/>
          <w:szCs w:val="24"/>
        </w:rPr>
      </w:pPr>
      <w:r w:rsidRPr="00B61A63">
        <w:rPr>
          <w:rFonts w:cs="Times New Roman"/>
          <w:szCs w:val="24"/>
        </w:rPr>
        <w:t xml:space="preserve">     Se </w:t>
      </w:r>
      <w:r w:rsidR="008428E2">
        <w:rPr>
          <w:rFonts w:cs="Times New Roman"/>
          <w:szCs w:val="24"/>
        </w:rPr>
        <w:t>situará</w:t>
      </w:r>
      <w:r w:rsidRPr="00B61A63">
        <w:rPr>
          <w:rFonts w:cs="Times New Roman"/>
          <w:szCs w:val="24"/>
        </w:rPr>
        <w:t xml:space="preserve"> a los diferentes</w:t>
      </w:r>
      <w:r w:rsidR="008428E2">
        <w:rPr>
          <w:rFonts w:cs="Times New Roman"/>
          <w:szCs w:val="24"/>
        </w:rPr>
        <w:t xml:space="preserve"> bienes </w:t>
      </w:r>
      <w:r w:rsidRPr="00B61A63">
        <w:rPr>
          <w:rFonts w:cs="Times New Roman"/>
          <w:szCs w:val="24"/>
        </w:rPr>
        <w:t>inmue</w:t>
      </w:r>
      <w:r w:rsidR="001758E8">
        <w:rPr>
          <w:rFonts w:cs="Times New Roman"/>
          <w:szCs w:val="24"/>
        </w:rPr>
        <w:t>bles antiguos de la década de 1950 a 1960 en</w:t>
      </w:r>
      <w:r w:rsidRPr="00B61A63">
        <w:rPr>
          <w:rFonts w:cs="Times New Roman"/>
          <w:szCs w:val="24"/>
        </w:rPr>
        <w:t xml:space="preserve"> las zonas en donde están ubicados dentro de la ciudad de Riobamba; mediante el levantamiento de datos el cual contará con la información necesaria</w:t>
      </w:r>
      <w:r w:rsidR="003E68B9">
        <w:rPr>
          <w:rFonts w:cs="Times New Roman"/>
          <w:szCs w:val="24"/>
        </w:rPr>
        <w:t>,</w:t>
      </w:r>
      <w:r w:rsidRPr="00B61A63">
        <w:rPr>
          <w:rFonts w:cs="Times New Roman"/>
          <w:szCs w:val="24"/>
        </w:rPr>
        <w:t xml:space="preserve"> requerida para poder generar un mapeo adecuado y </w:t>
      </w:r>
      <w:r w:rsidR="008428E2">
        <w:rPr>
          <w:rFonts w:cs="Times New Roman"/>
          <w:szCs w:val="24"/>
        </w:rPr>
        <w:t>característico de cada inmueble, aprovechando hitos urbanos como referencia y sectores populares en la ciudad.</w:t>
      </w:r>
    </w:p>
    <w:p w:rsidR="007E2E21" w:rsidRPr="0061509F" w:rsidRDefault="007E2E21" w:rsidP="00AD4D42">
      <w:pPr>
        <w:spacing w:line="480" w:lineRule="auto"/>
        <w:rPr>
          <w:rFonts w:cs="Times New Roman"/>
          <w:szCs w:val="24"/>
        </w:rPr>
      </w:pPr>
    </w:p>
    <w:p w:rsidR="00AD4D42" w:rsidRPr="00304C08" w:rsidRDefault="00AD4D42" w:rsidP="00304C08">
      <w:pPr>
        <w:pStyle w:val="Ttulo2"/>
        <w:numPr>
          <w:ilvl w:val="1"/>
          <w:numId w:val="9"/>
        </w:numPr>
        <w:spacing w:line="480" w:lineRule="auto"/>
        <w:ind w:left="284"/>
        <w:rPr>
          <w:rFonts w:ascii="Times New Roman" w:hAnsi="Times New Roman" w:cs="Times New Roman"/>
          <w:b/>
          <w:color w:val="auto"/>
          <w:sz w:val="24"/>
          <w:szCs w:val="24"/>
        </w:rPr>
      </w:pPr>
      <w:bookmarkStart w:id="20" w:name="_Toc521753859"/>
      <w:r w:rsidRPr="00304C08">
        <w:rPr>
          <w:rFonts w:ascii="Times New Roman" w:hAnsi="Times New Roman" w:cs="Times New Roman"/>
          <w:b/>
          <w:color w:val="auto"/>
          <w:sz w:val="24"/>
          <w:szCs w:val="24"/>
        </w:rPr>
        <w:lastRenderedPageBreak/>
        <w:t>A</w:t>
      </w:r>
      <w:r w:rsidR="00F42A24" w:rsidRPr="00304C08">
        <w:rPr>
          <w:rFonts w:ascii="Times New Roman" w:hAnsi="Times New Roman" w:cs="Times New Roman"/>
          <w:b/>
          <w:color w:val="auto"/>
          <w:sz w:val="24"/>
          <w:szCs w:val="24"/>
        </w:rPr>
        <w:t xml:space="preserve">nálisis de </w:t>
      </w:r>
      <w:r w:rsidRPr="00304C08">
        <w:rPr>
          <w:rFonts w:ascii="Times New Roman" w:hAnsi="Times New Roman" w:cs="Times New Roman"/>
          <w:b/>
          <w:color w:val="auto"/>
          <w:sz w:val="24"/>
          <w:szCs w:val="24"/>
        </w:rPr>
        <w:t>D</w:t>
      </w:r>
      <w:r w:rsidR="00F42A24" w:rsidRPr="00304C08">
        <w:rPr>
          <w:rFonts w:ascii="Times New Roman" w:hAnsi="Times New Roman" w:cs="Times New Roman"/>
          <w:b/>
          <w:color w:val="auto"/>
          <w:sz w:val="24"/>
          <w:szCs w:val="24"/>
        </w:rPr>
        <w:t>atos</w:t>
      </w:r>
      <w:bookmarkEnd w:id="20"/>
    </w:p>
    <w:p w:rsidR="00AD4D42" w:rsidRPr="00696C0C" w:rsidRDefault="00AD4D42" w:rsidP="00304C08">
      <w:pPr>
        <w:spacing w:line="480" w:lineRule="auto"/>
        <w:rPr>
          <w:rFonts w:cs="Times New Roman"/>
          <w:b/>
          <w:szCs w:val="24"/>
        </w:rPr>
      </w:pPr>
      <w:r w:rsidRPr="00696C0C">
        <w:rPr>
          <w:rFonts w:cs="Times New Roman"/>
          <w:b/>
          <w:szCs w:val="24"/>
        </w:rPr>
        <w:t>Clasificación por Tipología</w:t>
      </w:r>
    </w:p>
    <w:p w:rsidR="00AD4D42" w:rsidRPr="007B6650" w:rsidRDefault="00AD4D42" w:rsidP="00AD4D42">
      <w:pPr>
        <w:spacing w:line="480" w:lineRule="auto"/>
        <w:rPr>
          <w:rFonts w:cs="Times New Roman"/>
          <w:szCs w:val="24"/>
        </w:rPr>
      </w:pPr>
      <w:r w:rsidRPr="00B61A63">
        <w:rPr>
          <w:rFonts w:cs="Times New Roman"/>
          <w:szCs w:val="24"/>
        </w:rPr>
        <w:t xml:space="preserve">     </w:t>
      </w:r>
      <w:r w:rsidR="008428E2">
        <w:rPr>
          <w:rFonts w:cs="Times New Roman"/>
          <w:szCs w:val="24"/>
        </w:rPr>
        <w:t>Se generará</w:t>
      </w:r>
      <w:r w:rsidRPr="00B61A63">
        <w:rPr>
          <w:rFonts w:cs="Times New Roman"/>
          <w:szCs w:val="24"/>
        </w:rPr>
        <w:t xml:space="preserve"> una clasificación de cada inmueble antiguo dependiendo de su tipología ya sea de carácter estructural como arquitectónico que se presentan al momento de la evaluación.</w:t>
      </w:r>
    </w:p>
    <w:p w:rsidR="00AD4D42" w:rsidRPr="00B61A63" w:rsidRDefault="00AD4D42" w:rsidP="00AD4D42">
      <w:pPr>
        <w:spacing w:line="480" w:lineRule="auto"/>
        <w:rPr>
          <w:rFonts w:cs="Times New Roman"/>
          <w:b/>
          <w:szCs w:val="24"/>
        </w:rPr>
      </w:pPr>
      <w:r w:rsidRPr="00696C0C">
        <w:rPr>
          <w:rFonts w:cs="Times New Roman"/>
          <w:b/>
          <w:szCs w:val="24"/>
        </w:rPr>
        <w:t>Análisis de Vulnerabilidad del Inmueble</w:t>
      </w:r>
      <w:r>
        <w:rPr>
          <w:rFonts w:cs="Times New Roman"/>
          <w:b/>
          <w:szCs w:val="24"/>
        </w:rPr>
        <w:t xml:space="preserve"> (SNGR)</w:t>
      </w:r>
    </w:p>
    <w:p w:rsidR="00AD4D42" w:rsidRDefault="00AD4D42" w:rsidP="00AD4D42">
      <w:pPr>
        <w:spacing w:line="480" w:lineRule="auto"/>
        <w:rPr>
          <w:rFonts w:cs="Times New Roman"/>
          <w:szCs w:val="24"/>
        </w:rPr>
      </w:pPr>
      <w:r w:rsidRPr="00B61A63">
        <w:rPr>
          <w:rFonts w:cs="Times New Roman"/>
          <w:szCs w:val="24"/>
        </w:rPr>
        <w:t xml:space="preserve">     Se </w:t>
      </w:r>
      <w:r w:rsidR="008428E2">
        <w:rPr>
          <w:rFonts w:cs="Times New Roman"/>
          <w:szCs w:val="24"/>
        </w:rPr>
        <w:t>establecerá</w:t>
      </w:r>
      <w:r>
        <w:rPr>
          <w:rFonts w:cs="Times New Roman"/>
          <w:szCs w:val="24"/>
        </w:rPr>
        <w:t xml:space="preserve"> una base de datos con las</w:t>
      </w:r>
      <w:r w:rsidRPr="00B61A63">
        <w:rPr>
          <w:rFonts w:cs="Times New Roman"/>
          <w:szCs w:val="24"/>
        </w:rPr>
        <w:t xml:space="preserve"> carac</w:t>
      </w:r>
      <w:r>
        <w:rPr>
          <w:rFonts w:cs="Times New Roman"/>
          <w:szCs w:val="24"/>
        </w:rPr>
        <w:t>terísticas de afectación presentados durante la</w:t>
      </w:r>
      <w:r w:rsidRPr="00B61A63">
        <w:rPr>
          <w:rFonts w:cs="Times New Roman"/>
          <w:szCs w:val="24"/>
        </w:rPr>
        <w:t xml:space="preserve"> vida útil de los inmuebles</w:t>
      </w:r>
      <w:r>
        <w:rPr>
          <w:rFonts w:cs="Times New Roman"/>
          <w:szCs w:val="24"/>
        </w:rPr>
        <w:t xml:space="preserve"> basándonos en el modelo propuesto por la Secretaria Nacional de Gestión de Riesgos del Ecuador (SNGR)</w:t>
      </w:r>
      <w:r w:rsidRPr="00B61A63">
        <w:rPr>
          <w:rFonts w:cs="Times New Roman"/>
          <w:szCs w:val="24"/>
        </w:rPr>
        <w:t>,</w:t>
      </w:r>
      <w:r>
        <w:rPr>
          <w:rFonts w:cs="Times New Roman"/>
          <w:szCs w:val="24"/>
        </w:rPr>
        <w:t xml:space="preserve"> la misma que cuenta con diez parámetros de evalu</w:t>
      </w:r>
      <w:r w:rsidR="00166BDF">
        <w:rPr>
          <w:rFonts w:cs="Times New Roman"/>
          <w:szCs w:val="24"/>
        </w:rPr>
        <w:t xml:space="preserve">ación y se detalla en la </w:t>
      </w:r>
      <w:fldSimple w:instr=" REF _Ref520783876 \h  \* MERGEFORMAT ">
        <w:r w:rsidR="0089310B" w:rsidRPr="0089310B">
          <w:rPr>
            <w:szCs w:val="24"/>
          </w:rPr>
          <w:t xml:space="preserve">Tabla </w:t>
        </w:r>
        <w:r w:rsidR="0089310B" w:rsidRPr="0089310B">
          <w:rPr>
            <w:noProof/>
            <w:szCs w:val="24"/>
          </w:rPr>
          <w:t>9</w:t>
        </w:r>
        <w:r w:rsidR="0089310B" w:rsidRPr="0089310B">
          <w:rPr>
            <w:i/>
            <w:szCs w:val="24"/>
          </w:rPr>
          <w:t>:</w:t>
        </w:r>
        <w:r w:rsidR="0089310B" w:rsidRPr="0089310B">
          <w:rPr>
            <w:b/>
            <w:i/>
            <w:szCs w:val="24"/>
          </w:rPr>
          <w:t xml:space="preserve"> </w:t>
        </w:r>
        <w:r w:rsidR="0089310B" w:rsidRPr="0089310B">
          <w:rPr>
            <w:i/>
            <w:szCs w:val="24"/>
          </w:rPr>
          <w:t>Variables e indicadores para vulnerabilidad sísmica en edificaciones (SNGR)</w:t>
        </w:r>
      </w:fldSimple>
      <w:r w:rsidR="00D929CE">
        <w:t xml:space="preserve"> </w:t>
      </w:r>
      <w:r>
        <w:rPr>
          <w:rFonts w:cs="Times New Roman"/>
          <w:szCs w:val="24"/>
        </w:rPr>
        <w:t>(Ver</w:t>
      </w:r>
      <w:r w:rsidR="00CA5368">
        <w:rPr>
          <w:rFonts w:cs="Times New Roman"/>
          <w:szCs w:val="24"/>
        </w:rPr>
        <w:t xml:space="preserve"> </w:t>
      </w:r>
      <w:fldSimple w:instr=" REF _Ref515474541 \h  \* MERGEFORMAT ">
        <w:r w:rsidR="0089310B" w:rsidRPr="00CA5368">
          <w:rPr>
            <w:rFonts w:cs="Times New Roman"/>
            <w:szCs w:val="24"/>
          </w:rPr>
          <w:t>Anexo 3</w:t>
        </w:r>
      </w:fldSimple>
      <w:r w:rsidR="003E68B9">
        <w:rPr>
          <w:rFonts w:cs="Times New Roman"/>
          <w:szCs w:val="24"/>
        </w:rPr>
        <w:t>), mediante la cual se asociará</w:t>
      </w:r>
      <w:r w:rsidRPr="00B61A63">
        <w:rPr>
          <w:rFonts w:cs="Times New Roman"/>
          <w:szCs w:val="24"/>
        </w:rPr>
        <w:t xml:space="preserve"> el daño estimado de cada estructura co</w:t>
      </w:r>
      <w:r>
        <w:rPr>
          <w:rFonts w:cs="Times New Roman"/>
          <w:szCs w:val="24"/>
        </w:rPr>
        <w:t>n la vulnerabilidad dependiendo de su configuración geométrica, su variaci</w:t>
      </w:r>
      <w:r w:rsidR="00C10AF9">
        <w:rPr>
          <w:rFonts w:cs="Times New Roman"/>
          <w:szCs w:val="24"/>
        </w:rPr>
        <w:t>ón en elevación y en planta</w:t>
      </w:r>
      <w:r>
        <w:rPr>
          <w:rFonts w:cs="Times New Roman"/>
          <w:szCs w:val="24"/>
        </w:rPr>
        <w:t xml:space="preserve"> </w:t>
      </w:r>
      <w:r w:rsidR="002528A3">
        <w:rPr>
          <w:rFonts w:cs="Times New Roman"/>
          <w:szCs w:val="24"/>
        </w:rPr>
        <w:fldChar w:fldCharType="begin" w:fldLock="1"/>
      </w:r>
      <w:r w:rsidR="00C10AF9">
        <w:rPr>
          <w:rFonts w:cs="Times New Roman"/>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szCs w:val="24"/>
        </w:rPr>
        <w:fldChar w:fldCharType="separate"/>
      </w:r>
      <w:r w:rsidR="00C10AF9" w:rsidRPr="00C10AF9">
        <w:rPr>
          <w:rFonts w:cs="Times New Roman"/>
          <w:noProof/>
          <w:szCs w:val="24"/>
        </w:rPr>
        <w:t>(Secretaria Nacional de Gestion de Riesgos, 2011)</w:t>
      </w:r>
      <w:r w:rsidR="002528A3">
        <w:rPr>
          <w:rFonts w:cs="Times New Roman"/>
          <w:szCs w:val="24"/>
        </w:rPr>
        <w:fldChar w:fldCharType="end"/>
      </w:r>
      <w:r w:rsidR="00C10AF9">
        <w:rPr>
          <w:rFonts w:cs="Times New Roman"/>
          <w:szCs w:val="24"/>
        </w:rPr>
        <w:t>.</w:t>
      </w:r>
    </w:p>
    <w:p w:rsidR="00AD4D42" w:rsidRDefault="00AD4D42" w:rsidP="00AD4D42">
      <w:pPr>
        <w:spacing w:line="480" w:lineRule="auto"/>
        <w:rPr>
          <w:rFonts w:cs="Times New Roman"/>
          <w:szCs w:val="24"/>
        </w:rPr>
      </w:pPr>
      <w:r>
        <w:rPr>
          <w:rFonts w:cs="Times New Roman"/>
          <w:szCs w:val="24"/>
        </w:rPr>
        <w:t xml:space="preserve">La calificación cuenta con tres rangos </w:t>
      </w:r>
      <w:r w:rsidR="008428E2">
        <w:rPr>
          <w:rFonts w:cs="Times New Roman"/>
          <w:szCs w:val="24"/>
        </w:rPr>
        <w:t xml:space="preserve">de puntuación </w:t>
      </w:r>
      <w:r>
        <w:rPr>
          <w:rFonts w:cs="Times New Roman"/>
          <w:szCs w:val="24"/>
        </w:rPr>
        <w:t>de vulnerabilidad:</w:t>
      </w:r>
    </w:p>
    <w:p w:rsidR="00AD4D42" w:rsidRDefault="00AD4D42" w:rsidP="00AD4D42">
      <w:pPr>
        <w:pStyle w:val="Prrafodelista"/>
        <w:numPr>
          <w:ilvl w:val="0"/>
          <w:numId w:val="4"/>
        </w:numPr>
        <w:spacing w:line="480" w:lineRule="auto"/>
        <w:rPr>
          <w:rFonts w:cs="Times New Roman"/>
          <w:szCs w:val="24"/>
        </w:rPr>
      </w:pPr>
      <w:r>
        <w:rPr>
          <w:rFonts w:cs="Times New Roman"/>
          <w:szCs w:val="24"/>
        </w:rPr>
        <w:t>E</w:t>
      </w:r>
      <w:r w:rsidRPr="001C43CF">
        <w:rPr>
          <w:rFonts w:cs="Times New Roman"/>
          <w:szCs w:val="24"/>
        </w:rPr>
        <w:t>ntre 0 y 33 como vu</w:t>
      </w:r>
      <w:r>
        <w:rPr>
          <w:rFonts w:cs="Times New Roman"/>
          <w:szCs w:val="24"/>
        </w:rPr>
        <w:t>lnerabilidad baja.</w:t>
      </w:r>
    </w:p>
    <w:p w:rsidR="00AD4D42" w:rsidRDefault="00AD4D42" w:rsidP="00AD4D42">
      <w:pPr>
        <w:pStyle w:val="Prrafodelista"/>
        <w:numPr>
          <w:ilvl w:val="0"/>
          <w:numId w:val="4"/>
        </w:numPr>
        <w:spacing w:line="480" w:lineRule="auto"/>
        <w:rPr>
          <w:rFonts w:cs="Times New Roman"/>
          <w:szCs w:val="24"/>
        </w:rPr>
      </w:pPr>
      <w:r>
        <w:rPr>
          <w:rFonts w:cs="Times New Roman"/>
          <w:szCs w:val="24"/>
        </w:rPr>
        <w:t>E</w:t>
      </w:r>
      <w:r w:rsidR="005E2913">
        <w:rPr>
          <w:rFonts w:cs="Times New Roman"/>
          <w:szCs w:val="24"/>
        </w:rPr>
        <w:t>ntre 34</w:t>
      </w:r>
      <w:r w:rsidRPr="001C43CF">
        <w:rPr>
          <w:rFonts w:cs="Times New Roman"/>
          <w:szCs w:val="24"/>
        </w:rPr>
        <w:t xml:space="preserve"> y 63</w:t>
      </w:r>
      <w:r>
        <w:rPr>
          <w:rFonts w:cs="Times New Roman"/>
          <w:szCs w:val="24"/>
        </w:rPr>
        <w:t xml:space="preserve"> vulnerabilidad media.</w:t>
      </w:r>
    </w:p>
    <w:p w:rsidR="00F904C5" w:rsidRPr="00F904C5" w:rsidRDefault="00AD4D42" w:rsidP="00F904C5">
      <w:pPr>
        <w:pStyle w:val="Prrafodelista"/>
        <w:numPr>
          <w:ilvl w:val="0"/>
          <w:numId w:val="4"/>
        </w:numPr>
        <w:spacing w:line="480" w:lineRule="auto"/>
        <w:rPr>
          <w:rFonts w:cs="Times New Roman"/>
          <w:szCs w:val="24"/>
        </w:rPr>
      </w:pPr>
      <w:r>
        <w:rPr>
          <w:rFonts w:cs="Times New Roman"/>
          <w:szCs w:val="24"/>
        </w:rPr>
        <w:t>M</w:t>
      </w:r>
      <w:r w:rsidRPr="001C43CF">
        <w:rPr>
          <w:rFonts w:cs="Times New Roman"/>
          <w:szCs w:val="24"/>
        </w:rPr>
        <w:t>ayores de 63 vulnerabilidad alta.</w:t>
      </w:r>
    </w:p>
    <w:p w:rsidR="00F904C5" w:rsidRDefault="00F904C5" w:rsidP="00712728">
      <w:pPr>
        <w:spacing w:line="480" w:lineRule="auto"/>
        <w:rPr>
          <w:rFonts w:cs="Times New Roman"/>
          <w:szCs w:val="24"/>
        </w:rPr>
      </w:pPr>
      <w:r w:rsidRPr="00F904C5">
        <w:rPr>
          <w:rFonts w:cs="Times New Roman"/>
          <w:b/>
          <w:szCs w:val="24"/>
        </w:rPr>
        <w:t>Análisis de Vulnerabilidad del Inmueble (</w:t>
      </w:r>
      <w:r>
        <w:rPr>
          <w:rFonts w:cs="Times New Roman"/>
          <w:b/>
          <w:szCs w:val="24"/>
        </w:rPr>
        <w:t>Benedetti</w:t>
      </w:r>
      <w:r w:rsidR="00DA093F">
        <w:rPr>
          <w:rFonts w:cs="Times New Roman"/>
          <w:b/>
          <w:szCs w:val="24"/>
        </w:rPr>
        <w:t xml:space="preserve"> - Petrini</w:t>
      </w:r>
      <w:r w:rsidRPr="00F904C5">
        <w:rPr>
          <w:rFonts w:cs="Times New Roman"/>
          <w:b/>
          <w:szCs w:val="24"/>
        </w:rPr>
        <w:t>)</w:t>
      </w:r>
    </w:p>
    <w:p w:rsidR="00797021" w:rsidRDefault="00AA3F94" w:rsidP="00712728">
      <w:pPr>
        <w:spacing w:line="480" w:lineRule="auto"/>
        <w:rPr>
          <w:rFonts w:cs="Times New Roman"/>
          <w:szCs w:val="24"/>
        </w:rPr>
      </w:pPr>
      <w:r>
        <w:rPr>
          <w:rFonts w:cs="Times New Roman"/>
          <w:szCs w:val="24"/>
        </w:rPr>
        <w:t xml:space="preserve">     Como se ha observado, la evaluación de vulnerabilidad sísmica no es única y se cuenta con algunos métodos o parámetros para su evaluación, </w:t>
      </w:r>
      <w:r w:rsidR="00A3297B">
        <w:rPr>
          <w:rFonts w:cs="Times New Roman"/>
          <w:szCs w:val="24"/>
        </w:rPr>
        <w:t>tales razones han dado paso a la aplicación del Método de Índice de Vulnerabilidad (Benedetti</w:t>
      </w:r>
      <w:r w:rsidR="00797021">
        <w:rPr>
          <w:rFonts w:cs="Times New Roman"/>
          <w:szCs w:val="24"/>
        </w:rPr>
        <w:t xml:space="preserve"> - </w:t>
      </w:r>
      <w:r w:rsidR="00A3297B">
        <w:rPr>
          <w:rFonts w:cs="Times New Roman"/>
          <w:szCs w:val="24"/>
        </w:rPr>
        <w:t xml:space="preserve">Petrini), </w:t>
      </w:r>
      <w:r w:rsidR="00797021">
        <w:rPr>
          <w:rFonts w:cs="Times New Roman"/>
          <w:szCs w:val="24"/>
        </w:rPr>
        <w:t>identificando</w:t>
      </w:r>
      <w:r w:rsidR="00A3297B">
        <w:rPr>
          <w:rFonts w:cs="Times New Roman"/>
          <w:szCs w:val="24"/>
        </w:rPr>
        <w:t xml:space="preserve"> parámetros importantes los cuales controlan el daño causado en las </w:t>
      </w:r>
      <w:r w:rsidR="00A3297B">
        <w:rPr>
          <w:rFonts w:cs="Times New Roman"/>
          <w:szCs w:val="24"/>
        </w:rPr>
        <w:lastRenderedPageBreak/>
        <w:t>edificaciones al momentos de un sismo</w:t>
      </w:r>
      <w:r w:rsidR="00797021">
        <w:rPr>
          <w:rFonts w:cs="Times New Roman"/>
          <w:szCs w:val="24"/>
        </w:rPr>
        <w:t xml:space="preserve">, </w:t>
      </w:r>
      <w:r w:rsidR="00193082">
        <w:rPr>
          <w:rFonts w:cs="Times New Roman"/>
          <w:szCs w:val="24"/>
        </w:rPr>
        <w:t>el método en mención</w:t>
      </w:r>
      <w:r w:rsidR="00797021">
        <w:rPr>
          <w:rFonts w:cs="Times New Roman"/>
          <w:szCs w:val="24"/>
        </w:rPr>
        <w:t xml:space="preserve"> cuenta con once parámetros de evaluación</w:t>
      </w:r>
      <w:r w:rsidR="00193082">
        <w:rPr>
          <w:rFonts w:cs="Times New Roman"/>
          <w:szCs w:val="24"/>
        </w:rPr>
        <w:t xml:space="preserve">, </w:t>
      </w:r>
      <w:r w:rsidR="00797021">
        <w:rPr>
          <w:rFonts w:cs="Times New Roman"/>
          <w:szCs w:val="24"/>
        </w:rPr>
        <w:t>que se detallan en la</w:t>
      </w:r>
      <w:r w:rsidR="00166BDF">
        <w:rPr>
          <w:rFonts w:cs="Times New Roman"/>
          <w:szCs w:val="24"/>
        </w:rPr>
        <w:t xml:space="preserve"> </w:t>
      </w:r>
      <w:fldSimple w:instr=" REF _Ref520784075 \h  \* MERGEFORMAT ">
        <w:r w:rsidR="0089310B" w:rsidRPr="0089310B">
          <w:rPr>
            <w:szCs w:val="24"/>
          </w:rPr>
          <w:t xml:space="preserve">Tabla </w:t>
        </w:r>
        <w:r w:rsidR="0089310B" w:rsidRPr="0089310B">
          <w:rPr>
            <w:noProof/>
            <w:szCs w:val="24"/>
          </w:rPr>
          <w:t>10</w:t>
        </w:r>
        <w:r w:rsidR="0089310B" w:rsidRPr="0089310B">
          <w:rPr>
            <w:b/>
            <w:i/>
            <w:szCs w:val="24"/>
          </w:rPr>
          <w:t>:</w:t>
        </w:r>
        <w:r w:rsidR="0089310B" w:rsidRPr="0089310B">
          <w:rPr>
            <w:i/>
            <w:szCs w:val="24"/>
          </w:rPr>
          <w:t xml:space="preserve"> Índice de Vulnerabilidad de los edificios de mampostería no reforzada</w:t>
        </w:r>
      </w:fldSimple>
      <w:r w:rsidR="00797021">
        <w:rPr>
          <w:rFonts w:cs="Times New Roman"/>
          <w:szCs w:val="24"/>
        </w:rPr>
        <w:t xml:space="preserve"> (Ver </w:t>
      </w:r>
      <w:r w:rsidR="002528A3">
        <w:rPr>
          <w:rFonts w:cs="Times New Roman"/>
          <w:szCs w:val="24"/>
        </w:rPr>
        <w:fldChar w:fldCharType="begin"/>
      </w:r>
      <w:r w:rsidR="0018562B">
        <w:rPr>
          <w:rFonts w:cs="Times New Roman"/>
          <w:szCs w:val="24"/>
        </w:rPr>
        <w:instrText xml:space="preserve"> REF _Ref520784135 \h </w:instrText>
      </w:r>
      <w:r w:rsidR="002528A3">
        <w:rPr>
          <w:rFonts w:cs="Times New Roman"/>
          <w:szCs w:val="24"/>
        </w:rPr>
      </w:r>
      <w:r w:rsidR="002528A3">
        <w:rPr>
          <w:rFonts w:cs="Times New Roman"/>
          <w:szCs w:val="24"/>
        </w:rPr>
        <w:fldChar w:fldCharType="separate"/>
      </w:r>
      <w:r w:rsidR="0089310B">
        <w:rPr>
          <w:rFonts w:cs="Times New Roman"/>
          <w:szCs w:val="24"/>
        </w:rPr>
        <w:t>Anexo 4</w:t>
      </w:r>
      <w:r w:rsidR="002528A3">
        <w:rPr>
          <w:rFonts w:cs="Times New Roman"/>
          <w:szCs w:val="24"/>
        </w:rPr>
        <w:fldChar w:fldCharType="end"/>
      </w:r>
      <w:r w:rsidR="00797021">
        <w:rPr>
          <w:rFonts w:cs="Times New Roman"/>
          <w:szCs w:val="24"/>
        </w:rPr>
        <w:t>),</w:t>
      </w:r>
      <w:r w:rsidR="00712728">
        <w:rPr>
          <w:rFonts w:cs="Times New Roman"/>
          <w:szCs w:val="24"/>
        </w:rPr>
        <w:t xml:space="preserve"> </w:t>
      </w:r>
      <w:r w:rsidR="00797021">
        <w:rPr>
          <w:rFonts w:cs="Times New Roman"/>
          <w:szCs w:val="24"/>
        </w:rPr>
        <w:t>considerando</w:t>
      </w:r>
      <w:r w:rsidR="00193082">
        <w:rPr>
          <w:rFonts w:cs="Times New Roman"/>
          <w:szCs w:val="24"/>
        </w:rPr>
        <w:t xml:space="preserve"> varios </w:t>
      </w:r>
      <w:r w:rsidR="00797021">
        <w:rPr>
          <w:rFonts w:cs="Times New Roman"/>
          <w:szCs w:val="24"/>
        </w:rPr>
        <w:t xml:space="preserve">aspectos </w:t>
      </w:r>
      <w:r w:rsidR="00EF6B9F">
        <w:rPr>
          <w:rFonts w:cs="Times New Roman"/>
          <w:szCs w:val="24"/>
        </w:rPr>
        <w:t xml:space="preserve">los cuales juegan un papel importante al momento de evaluar las edificaciones </w:t>
      </w:r>
      <w:r w:rsidR="00797021">
        <w:rPr>
          <w:rFonts w:cs="Times New Roman"/>
          <w:szCs w:val="24"/>
        </w:rPr>
        <w:t>como</w:t>
      </w:r>
      <w:r w:rsidR="00EF6B9F">
        <w:rPr>
          <w:rFonts w:cs="Times New Roman"/>
          <w:szCs w:val="24"/>
        </w:rPr>
        <w:t xml:space="preserve"> son:</w:t>
      </w:r>
      <w:r w:rsidR="00797021">
        <w:rPr>
          <w:rFonts w:cs="Times New Roman"/>
          <w:szCs w:val="24"/>
        </w:rPr>
        <w:t xml:space="preserve"> la configuración en planta y elev</w:t>
      </w:r>
      <w:r w:rsidR="009C44D7">
        <w:rPr>
          <w:rFonts w:cs="Times New Roman"/>
          <w:szCs w:val="24"/>
        </w:rPr>
        <w:t>ación, elementos estructurales, elementos</w:t>
      </w:r>
      <w:r w:rsidR="00797021">
        <w:rPr>
          <w:rFonts w:cs="Times New Roman"/>
          <w:szCs w:val="24"/>
        </w:rPr>
        <w:t xml:space="preserve"> no estructurales, estado de conservación</w:t>
      </w:r>
      <w:r w:rsidR="00193082">
        <w:rPr>
          <w:rFonts w:cs="Times New Roman"/>
          <w:szCs w:val="24"/>
        </w:rPr>
        <w:t xml:space="preserve">, tipo de cubierta </w:t>
      </w:r>
      <w:r w:rsidR="00EF6B9F">
        <w:rPr>
          <w:rFonts w:cs="Times New Roman"/>
          <w:szCs w:val="24"/>
        </w:rPr>
        <w:t>y calidad de los materiales.</w:t>
      </w:r>
      <w:r w:rsidR="00193082">
        <w:rPr>
          <w:rFonts w:cs="Times New Roman"/>
          <w:szCs w:val="24"/>
        </w:rPr>
        <w:t xml:space="preserve"> Se podrá establecer el grado de afectación que han sufrido los diferentes bienes</w:t>
      </w:r>
      <w:r w:rsidR="00C10AF9">
        <w:rPr>
          <w:rFonts w:cs="Times New Roman"/>
          <w:szCs w:val="24"/>
        </w:rPr>
        <w:t xml:space="preserve"> inmuebles durante su vida útil</w:t>
      </w:r>
      <w:r w:rsidR="00EF6B9F">
        <w:rPr>
          <w:rFonts w:cs="Times New Roman"/>
          <w:szCs w:val="24"/>
        </w:rPr>
        <w:t xml:space="preserve"> </w:t>
      </w:r>
      <w:r w:rsidR="002528A3">
        <w:rPr>
          <w:rFonts w:cs="Times New Roman"/>
          <w:szCs w:val="24"/>
        </w:rPr>
        <w:fldChar w:fldCharType="begin" w:fldLock="1"/>
      </w:r>
      <w:r w:rsidR="00706D72">
        <w:rPr>
          <w:rFonts w:cs="Times New Roman"/>
          <w:szCs w:val="24"/>
        </w:rP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"id" : "ITEM-2", "itemData" : { "abstract" : "Managua, the Capitol City of Nicaragua, with about 1,024850 inhabitants, is one of the cities with higher faults density in the world (0.69 Km-1). In the last century was destroyed by the 1931 and 1972 earthquakes and according to recent studios harder earthquakes might occur, that\u2019s why the National University of Engineering (UNI) has developed investigations that contribute to the reduction and mitigation of the seismic risk. This paper describes the qualitative methodology proposed to assess the vulnerability and seismic risk in the confined masonry structures. Besides are presented the obtained results in a preliminary study performed at the \u201c14 de Junio\u201d District, such as vulnerability index, exposition, structural risk, damage index, economic and human losses. INTRODUCCI\u00d3N", "author" : [ { "dropping-particle" : "", "family" : "Reyes Lo\u00e1isiga", "given" : "Norwin", "non-dropping-particle" : "", "parse-names" : false, "suffix" : "" }, { "dropping-particle" : "", "family" : "Sarria Sirias", "given" : "Aiser", "non-dropping-particle" : "", "parse-names" : false, "suffix" : "" }, { "dropping-particle" : "", "family" : "Maltez Montiel", "given" : "Julio", "non-dropping-particle" : "", "parse-names" : false, "suffix" : "" } ], "container-title" : "Uni - Sarec", "id" : "ITEM-2", "issued" : { "date-parts" : [ [ "2002" ] ] }, "page" : "1-15", "title" : "Metodolog\u00eda para la Determinaci\u00f3n de la Vulnerabilidad S\u00edsmica en Edificaciones", "type" : "article-journal", "volume" : "1" }, "uris" : [ "http://www.mendeley.com/documents/?uuid=06dffd95-ca49-4db1-82da-c72618d70f6d" ] }, { "id" : "ITEM-3", "itemData" : { "author" : [ { "dropping-particle" : "", "family" : "Benedetti", "given" : "Duilio", "non-dropping-particle" : "", "parse-names" : false, "suffix" : "" }, { "dropping-particle" : "", "family" : "Benzoni", "given" : "GianMario", "non-dropping-particle" : "", "parse-names" : false, "suffix" : "" }, { "dropping-particle" : "", "family" : "Parisi", "given" : "Mar\u00eda A.", "non-dropping-particle" : "", "parse-names" : false, "suffix" : "" } ], "id" : "ITEM-3", "issue" : "March 1986", "issued" : { "date-parts" : [ [ "1988" ] ] }, "page" : "183-201", "title" : "Criteria for investment decisions a n d risk management", "type" : "article-journal", "volume" : "16" }, "uris" : [ "http://www.mendeley.com/documents/?uuid=0ea1e959-0ae1-408e-8c6d-77a30cf16936" ] } ], "mendeley" : { "formattedCitation" : "(Benedetti, Benzoni, &amp; Parisi, 1988; Carpeta Pe\u00f1a, 2014; Reyes Lo\u00e1isiga et al., 2002)", "plainTextFormattedCitation" : "(Benedetti, Benzoni, &amp; Parisi, 1988; Carpeta Pe\u00f1a, 2014; Reyes Lo\u00e1isiga et al., 2002)", "previouslyFormattedCitation" : "(Benedetti, Benzoni, &amp; Parisi, 1988; Carpeta Pe\u00f1a, 2014; Reyes Lo\u00e1isiga et al., 2002)" }, "properties" : { "noteIndex" : 0 }, "schema" : "https://github.com/citation-style-language/schema/raw/master/csl-citation.json" }</w:instrText>
      </w:r>
      <w:r w:rsidR="002528A3">
        <w:rPr>
          <w:rFonts w:cs="Times New Roman"/>
          <w:szCs w:val="24"/>
        </w:rPr>
        <w:fldChar w:fldCharType="separate"/>
      </w:r>
      <w:r w:rsidR="00706D72" w:rsidRPr="006603AB">
        <w:rPr>
          <w:rFonts w:cs="Times New Roman"/>
          <w:noProof/>
          <w:szCs w:val="24"/>
        </w:rPr>
        <w:t xml:space="preserve">(Benedetti, Benzoni, &amp; Parisi, 1988; </w:t>
      </w:r>
      <w:r w:rsidR="005618BA">
        <w:rPr>
          <w:rFonts w:cs="Times New Roman"/>
          <w:noProof/>
          <w:szCs w:val="24"/>
        </w:rPr>
        <w:t xml:space="preserve">Benedetti &amp; Petrini, 1984; </w:t>
      </w:r>
      <w:r w:rsidR="00706D72" w:rsidRPr="006603AB">
        <w:rPr>
          <w:rFonts w:cs="Times New Roman"/>
          <w:noProof/>
          <w:szCs w:val="24"/>
        </w:rPr>
        <w:t>Carpeta Peña, 2014; Reyes Loáisiga et al., 2002)</w:t>
      </w:r>
      <w:r w:rsidR="002528A3">
        <w:rPr>
          <w:rFonts w:cs="Times New Roman"/>
          <w:szCs w:val="24"/>
        </w:rPr>
        <w:fldChar w:fldCharType="end"/>
      </w:r>
      <w:r w:rsidR="00706D72">
        <w:rPr>
          <w:rFonts w:cs="Times New Roman"/>
          <w:szCs w:val="24"/>
        </w:rPr>
        <w:t>.</w:t>
      </w:r>
    </w:p>
    <w:p w:rsidR="00AA3F94" w:rsidRDefault="00712728" w:rsidP="00712728">
      <w:pPr>
        <w:spacing w:line="480" w:lineRule="auto"/>
        <w:rPr>
          <w:rFonts w:cs="Times New Roman"/>
          <w:szCs w:val="24"/>
        </w:rPr>
      </w:pPr>
      <w:r>
        <w:rPr>
          <w:rFonts w:cs="Times New Roman"/>
          <w:szCs w:val="24"/>
        </w:rPr>
        <w:t xml:space="preserve">     </w:t>
      </w:r>
      <w:r w:rsidR="00797021">
        <w:rPr>
          <w:rFonts w:cs="Times New Roman"/>
          <w:szCs w:val="24"/>
        </w:rPr>
        <w:t>La calificación</w:t>
      </w:r>
      <w:r w:rsidR="00790150">
        <w:rPr>
          <w:rFonts w:cs="Times New Roman"/>
          <w:szCs w:val="24"/>
        </w:rPr>
        <w:t xml:space="preserve"> de cada parámetro</w:t>
      </w:r>
      <w:r w:rsidR="00797021">
        <w:rPr>
          <w:rFonts w:cs="Times New Roman"/>
          <w:szCs w:val="24"/>
        </w:rPr>
        <w:t xml:space="preserve"> esta dada por una escala </w:t>
      </w:r>
      <w:r>
        <w:rPr>
          <w:rFonts w:cs="Times New Roman"/>
          <w:szCs w:val="24"/>
        </w:rPr>
        <w:t>de valores definidos de acuerdo a las clases A, B, C y D</w:t>
      </w:r>
      <w:r w:rsidR="00790150">
        <w:rPr>
          <w:rFonts w:cs="Times New Roman"/>
          <w:szCs w:val="24"/>
        </w:rPr>
        <w:t>, siendo el más optimo A y el más dañino D;</w:t>
      </w:r>
      <w:r w:rsidR="001A469A">
        <w:rPr>
          <w:rFonts w:cs="Times New Roman"/>
          <w:szCs w:val="24"/>
        </w:rPr>
        <w:t xml:space="preserve"> los detalles a considerar para selección de las clases están definidos en la </w:t>
      </w:r>
      <w:r w:rsidR="002528A3">
        <w:fldChar w:fldCharType="begin"/>
      </w:r>
      <w:r w:rsidR="002528A3">
        <w:instrText xml:space="preserve"> REF _Ref521411592 \h  \* MERGEFORMAT </w:instrText>
      </w:r>
      <w:r w:rsidR="002528A3">
        <w:fldChar w:fldCharType="separate"/>
      </w:r>
      <w:r w:rsidR="0089310B" w:rsidRPr="0089310B">
        <w:rPr>
          <w:i/>
          <w:szCs w:val="24"/>
        </w:rPr>
        <w:t xml:space="preserve">Tabla </w:t>
      </w:r>
      <w:r w:rsidR="0089310B" w:rsidRPr="0089310B">
        <w:rPr>
          <w:i/>
          <w:noProof/>
          <w:szCs w:val="24"/>
        </w:rPr>
        <w:t>11</w:t>
      </w:r>
      <w:r w:rsidR="0089310B" w:rsidRPr="0089310B">
        <w:rPr>
          <w:i/>
          <w:szCs w:val="24"/>
        </w:rPr>
        <w:t xml:space="preserve">: Características de los Parámetros para la cuantificación del Índice de Vulnerabilidad de Benedetti – </w:t>
      </w:r>
      <w:proofErr w:type="spellStart"/>
      <w:r w:rsidR="0089310B" w:rsidRPr="0089310B">
        <w:rPr>
          <w:i/>
          <w:szCs w:val="24"/>
        </w:rPr>
        <w:t>Petrini</w:t>
      </w:r>
      <w:proofErr w:type="spellEnd"/>
      <w:r w:rsidR="0089310B" w:rsidRPr="0089310B">
        <w:rPr>
          <w:i/>
          <w:szCs w:val="24"/>
        </w:rPr>
        <w:t>.</w:t>
      </w:r>
      <w:r w:rsidR="002528A3">
        <w:fldChar w:fldCharType="end"/>
      </w:r>
      <w:r w:rsidR="001A469A">
        <w:rPr>
          <w:rFonts w:cs="Times New Roman"/>
          <w:szCs w:val="24"/>
        </w:rPr>
        <w:t xml:space="preserve"> (Ver </w:t>
      </w:r>
      <w:r w:rsidR="002528A3">
        <w:rPr>
          <w:rFonts w:cs="Times New Roman"/>
          <w:szCs w:val="24"/>
        </w:rPr>
        <w:fldChar w:fldCharType="begin"/>
      </w:r>
      <w:r w:rsidR="001A469A">
        <w:rPr>
          <w:rFonts w:cs="Times New Roman"/>
          <w:szCs w:val="24"/>
        </w:rPr>
        <w:instrText xml:space="preserve"> REF _Ref521380869 \h </w:instrText>
      </w:r>
      <w:r w:rsidR="002528A3">
        <w:rPr>
          <w:rFonts w:cs="Times New Roman"/>
          <w:szCs w:val="24"/>
        </w:rPr>
      </w:r>
      <w:r w:rsidR="002528A3">
        <w:rPr>
          <w:rFonts w:cs="Times New Roman"/>
          <w:szCs w:val="24"/>
        </w:rPr>
        <w:fldChar w:fldCharType="separate"/>
      </w:r>
      <w:r w:rsidR="0089310B">
        <w:rPr>
          <w:rFonts w:cs="Times New Roman"/>
          <w:szCs w:val="24"/>
        </w:rPr>
        <w:t>Anexo 5</w:t>
      </w:r>
      <w:r w:rsidR="002528A3">
        <w:rPr>
          <w:rFonts w:cs="Times New Roman"/>
          <w:szCs w:val="24"/>
        </w:rPr>
        <w:fldChar w:fldCharType="end"/>
      </w:r>
      <w:r w:rsidR="001A469A">
        <w:rPr>
          <w:rFonts w:cs="Times New Roman"/>
          <w:szCs w:val="24"/>
        </w:rPr>
        <w:t>),</w:t>
      </w:r>
      <w:r w:rsidR="00790150">
        <w:rPr>
          <w:rFonts w:cs="Times New Roman"/>
          <w:szCs w:val="24"/>
        </w:rPr>
        <w:t xml:space="preserve"> </w:t>
      </w:r>
      <w:r w:rsidR="001A469A">
        <w:rPr>
          <w:rFonts w:cs="Times New Roman"/>
          <w:szCs w:val="24"/>
        </w:rPr>
        <w:t>cada</w:t>
      </w:r>
      <w:r w:rsidR="00790150">
        <w:rPr>
          <w:rFonts w:cs="Times New Roman"/>
          <w:szCs w:val="24"/>
        </w:rPr>
        <w:t xml:space="preserve"> clase cuenta con sus</w:t>
      </w:r>
      <w:r>
        <w:rPr>
          <w:rFonts w:cs="Times New Roman"/>
          <w:szCs w:val="24"/>
        </w:rPr>
        <w:t xml:space="preserve"> correspondientes factores Ki, </w:t>
      </w:r>
      <w:r w:rsidR="00790150">
        <w:rPr>
          <w:rFonts w:cs="Times New Roman"/>
          <w:szCs w:val="24"/>
        </w:rPr>
        <w:t>el mismo que considera</w:t>
      </w:r>
      <w:r>
        <w:rPr>
          <w:rFonts w:cs="Times New Roman"/>
          <w:szCs w:val="24"/>
        </w:rPr>
        <w:t xml:space="preserve"> la condición de </w:t>
      </w:r>
      <w:r w:rsidR="00193082">
        <w:rPr>
          <w:rFonts w:cs="Times New Roman"/>
          <w:szCs w:val="24"/>
        </w:rPr>
        <w:t>calidad</w:t>
      </w:r>
      <w:r>
        <w:rPr>
          <w:rFonts w:cs="Times New Roman"/>
          <w:szCs w:val="24"/>
        </w:rPr>
        <w:t xml:space="preserve"> de cada uno</w:t>
      </w:r>
      <w:r w:rsidR="00790150">
        <w:rPr>
          <w:rFonts w:cs="Times New Roman"/>
          <w:szCs w:val="24"/>
        </w:rPr>
        <w:t>;</w:t>
      </w:r>
      <w:r>
        <w:rPr>
          <w:rFonts w:cs="Times New Roman"/>
          <w:szCs w:val="24"/>
        </w:rPr>
        <w:t xml:space="preserve"> el valor numérico varía de 0 a 45, </w:t>
      </w:r>
      <w:r w:rsidR="00193082">
        <w:rPr>
          <w:rFonts w:cs="Times New Roman"/>
          <w:szCs w:val="24"/>
        </w:rPr>
        <w:t xml:space="preserve">de la </w:t>
      </w:r>
      <w:r w:rsidR="00C320A0">
        <w:rPr>
          <w:rFonts w:cs="Times New Roman"/>
          <w:szCs w:val="24"/>
        </w:rPr>
        <w:t>igual</w:t>
      </w:r>
      <w:r w:rsidR="00193082">
        <w:rPr>
          <w:rFonts w:cs="Times New Roman"/>
          <w:szCs w:val="24"/>
        </w:rPr>
        <w:t xml:space="preserve"> </w:t>
      </w:r>
      <w:r w:rsidR="00C320A0">
        <w:rPr>
          <w:rFonts w:cs="Times New Roman"/>
          <w:szCs w:val="24"/>
        </w:rPr>
        <w:t>manera</w:t>
      </w:r>
      <w:r w:rsidR="00193082">
        <w:rPr>
          <w:rFonts w:cs="Times New Roman"/>
          <w:szCs w:val="24"/>
        </w:rPr>
        <w:t xml:space="preserve"> son</w:t>
      </w:r>
      <w:r>
        <w:rPr>
          <w:rFonts w:cs="Times New Roman"/>
          <w:szCs w:val="24"/>
        </w:rPr>
        <w:t xml:space="preserve"> afectados por el coeficiente de peso Wi, el cual </w:t>
      </w:r>
      <w:r w:rsidR="00193082">
        <w:rPr>
          <w:rFonts w:cs="Times New Roman"/>
          <w:szCs w:val="24"/>
        </w:rPr>
        <w:t>se encuentra</w:t>
      </w:r>
      <w:r>
        <w:rPr>
          <w:rFonts w:cs="Times New Roman"/>
          <w:szCs w:val="24"/>
        </w:rPr>
        <w:t xml:space="preserve"> entre 0,25 y 1,25, reflejando la importanci</w:t>
      </w:r>
      <w:r w:rsidR="001A469A">
        <w:rPr>
          <w:rFonts w:cs="Times New Roman"/>
          <w:szCs w:val="24"/>
        </w:rPr>
        <w:t xml:space="preserve">a de cada uno de los parámetros </w:t>
      </w:r>
      <w:r w:rsidR="002528A3">
        <w:rPr>
          <w:rFonts w:cs="Times New Roman"/>
          <w:szCs w:val="24"/>
        </w:rPr>
        <w:fldChar w:fldCharType="begin" w:fldLock="1"/>
      </w:r>
      <w:r w:rsidR="005618BA">
        <w:rPr>
          <w:rFonts w:cs="Times New Roman"/>
          <w:szCs w:val="24"/>
        </w:rP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"id" : "ITEM-2", "itemData" : { "abstract" : "Managua, the Capitol City of Nicaragua, with about 1,024850 inhabitants, is one of the cities with higher faults density in the world (0.69 Km-1). In the last century was destroyed by the 1931 and 1972 earthquakes and according to recent studios harder earthquakes might occur, that\u2019s why the National University of Engineering (UNI) has developed investigations that contribute to the reduction and mitigation of the seismic risk. This paper describes the qualitative methodology proposed to assess the vulnerability and seismic risk in the confined masonry structures. Besides are presented the obtained results in a preliminary study performed at the \u201c14 de Junio\u201d District, such as vulnerability index, exposition, structural risk, damage index, economic and human losses. INTRODUCCI\u00d3N", "author" : [ { "dropping-particle" : "", "family" : "Reyes Lo\u00e1isiga", "given" : "Norwin", "non-dropping-particle" : "", "parse-names" : false, "suffix" : "" }, { "dropping-particle" : "", "family" : "Sarria Sirias", "given" : "Aiser", "non-dropping-particle" : "", "parse-names" : false, "suffix" : "" }, { "dropping-particle" : "", "family" : "Maltez Montiel", "given" : "Julio", "non-dropping-particle" : "", "parse-names" : false, "suffix" : "" } ], "container-title" : "Uni - Sarec", "id" : "ITEM-2", "issued" : { "date-parts" : [ [ "2002" ] ] }, "page" : "1-15", "title" : "Metodolog\u00eda para la Determinaci\u00f3n de la Vulnerabilidad S\u00edsmica en Edificaciones", "type" : "article-journal", "volume" : "1" }, "uris" : [ "http://www.mendeley.com/documents/?uuid=06dffd95-ca49-4db1-82da-c72618d70f6d" ] }, { "id" : "ITEM-3", "itemData" : { "author" : [ { "dropping-particle" : "", "family" : "Benedetti", "given" : "Duilio", "non-dropping-particle" : "", "parse-names" : false, "suffix" : "" }, { "dropping-particle" : "", "family" : "Benzoni", "given" : "GianMario", "non-dropping-particle" : "", "parse-names" : false, "suffix" : "" }, { "dropping-particle" : "", "family" : "Parisi", "given" : "Mar\u00eda A.", "non-dropping-particle" : "", "parse-names" : false, "suffix" : "" } ], "id" : "ITEM-3", "issue" : "March 1986", "issued" : { "date-parts" : [ [ "1988" ] ] }, "page" : "183-201", "title" : "Criteria for investment decisions a n d risk management", "type" : "article-journal", "volume" : "16" }, "uris" : [ "http://www.mendeley.com/documents/?uuid=0ea1e959-0ae1-408e-8c6d-77a30cf16936" ] } ], "mendeley" : { "formattedCitation" : "(Benedetti, Benzoni, &amp; Parisi, 1988; Carpeta Pe\u00f1a, 2014; Reyes Lo\u00e1isiga et al., 2002)", "manualFormatting" : "(Benedetti, Benzoni, &amp; Parisi, 1988; Carpeta Pe\u00f1a, 2014; Reyes Lo\u00e1isiga et al., 2002)", "plainTextFormattedCitation" : "(Benedetti, Benzoni, &amp; Parisi, 1988; Carpeta Pe\u00f1a, 2014; Reyes Lo\u00e1isiga et al., 2002)", "previouslyFormattedCitation" : "(Benedetti, Benzoni, &amp; Parisi, 1988; Carpeta Pe\u00f1a, 2014; Reyes Lo\u00e1isiga et al., 2002)" }, "properties" : { "noteIndex" : 0 }, "schema" : "https://github.com/citation-style-language/schema/raw/master/csl-citation.json" }</w:instrText>
      </w:r>
      <w:r w:rsidR="002528A3">
        <w:rPr>
          <w:rFonts w:cs="Times New Roman"/>
          <w:szCs w:val="24"/>
        </w:rPr>
        <w:fldChar w:fldCharType="separate"/>
      </w:r>
      <w:r w:rsidR="006603AB" w:rsidRPr="006603AB">
        <w:rPr>
          <w:rFonts w:cs="Times New Roman"/>
          <w:noProof/>
          <w:szCs w:val="24"/>
        </w:rPr>
        <w:t>(Benedetti, Benzoni, &amp; Parisi, 1988;</w:t>
      </w:r>
      <w:r w:rsidR="005618BA">
        <w:rPr>
          <w:rFonts w:cs="Times New Roman"/>
          <w:noProof/>
          <w:szCs w:val="24"/>
        </w:rPr>
        <w:t xml:space="preserve"> </w:t>
      </w:r>
      <w:r w:rsidR="006603AB" w:rsidRPr="006603AB">
        <w:rPr>
          <w:rFonts w:cs="Times New Roman"/>
          <w:noProof/>
          <w:szCs w:val="24"/>
        </w:rPr>
        <w:t>Carpeta Peña, 2014; Reyes Loáisiga et al., 2002)</w:t>
      </w:r>
      <w:r w:rsidR="002528A3">
        <w:rPr>
          <w:rFonts w:cs="Times New Roman"/>
          <w:szCs w:val="24"/>
        </w:rPr>
        <w:fldChar w:fldCharType="end"/>
      </w:r>
      <w:r w:rsidR="001A469A">
        <w:rPr>
          <w:rFonts w:cs="Times New Roman"/>
          <w:szCs w:val="24"/>
        </w:rPr>
        <w:t>.</w:t>
      </w:r>
    </w:p>
    <w:p w:rsidR="00506CC7" w:rsidRDefault="00193082" w:rsidP="00506CC7">
      <w:pPr>
        <w:spacing w:line="480" w:lineRule="auto"/>
        <w:rPr>
          <w:rFonts w:cs="Times New Roman"/>
          <w:szCs w:val="24"/>
        </w:rPr>
      </w:pPr>
      <w:r>
        <w:rPr>
          <w:rFonts w:cs="Times New Roman"/>
          <w:szCs w:val="24"/>
        </w:rPr>
        <w:t xml:space="preserve">     </w:t>
      </w:r>
      <w:r w:rsidR="00892CB9">
        <w:rPr>
          <w:rFonts w:cs="Times New Roman"/>
          <w:szCs w:val="24"/>
        </w:rPr>
        <w:t xml:space="preserve">Tomando como referencia los expuesto por </w:t>
      </w:r>
      <w:r w:rsidR="002528A3">
        <w:rPr>
          <w:rFonts w:cs="Times New Roman"/>
          <w:szCs w:val="24"/>
        </w:rPr>
        <w:fldChar w:fldCharType="begin" w:fldLock="1"/>
      </w:r>
      <w:r w:rsidR="007562F9">
        <w:rPr>
          <w:rFonts w:cs="Times New Roman"/>
          <w:szCs w:val="24"/>
        </w:rPr>
        <w:instrText>ADDIN CSL_CITATION { "citationItems" : [ { "id" : "ITEM-1", "itemData" : { "abstract" : "Managua, the Capitol City of Nicaragua, with about 1,024850 inhabitants, is one of the cities with higher faults density in the world (0.69 Km-1). In the last century was destroyed by the 1931 and 1972 earthquakes and according to recent studios harder earthquakes might occur, that\u2019s why the National University of Engineering (UNI) has developed investigations that contribute to the reduction and mitigation of the seismic risk. This paper describes the qualitative methodology proposed to assess the vulnerability and seismic risk in the confined masonry structures. Besides are presented the obtained results in a preliminary study performed at the \u201c14 de Junio\u201d District, such as vulnerability index, exposition, structural risk, damage index, economic and human losses. INTRODUCCI\u00d3N", "author" : [ { "dropping-particle" : "", "family" : "Reyes Lo\u00e1isiga", "given" : "Norwin", "non-dropping-particle" : "", "parse-names" : false, "suffix" : "" }, { "dropping-particle" : "", "family" : "Sarria Sirias", "given" : "Aiser", "non-dropping-particle" : "", "parse-names" : false, "suffix" : "" }, { "dropping-particle" : "", "family" : "Maltez Montiel", "given" : "Julio", "non-dropping-particle" : "", "parse-names" : false, "suffix" : "" } ], "container-title" : "Uni - Sarec", "id" : "ITEM-1", "issued" : { "date-parts" : [ [ "2002" ] ] }, "page" : "1-15", "title" : "Metodolog\u00eda para la Determinaci\u00f3n de la Vulnerabilidad S\u00edsmica en Edificaciones", "type" : "article-journal", "volume" : "1" }, "uris" : [ "http://www.mendeley.com/documents/?uuid=06dffd95-ca49-4db1-82da-c72618d70f6d" ] } ], "mendeley" : { "formattedCitation" : "(Reyes Lo\u00e1isiga et al., 2002)", "manualFormatting" : "Reyes Lo\u00e1isiga et al.,(2002)", "plainTextFormattedCitation" : "(Reyes Lo\u00e1isiga et al., 2002)", "previouslyFormattedCitation" : "(Reyes Lo\u00e1isiga et al., 2002)" }, "properties" : { "noteIndex" : 0 }, "schema" : "https://github.com/citation-style-language/schema/raw/master/csl-citation.json" }</w:instrText>
      </w:r>
      <w:r w:rsidR="002528A3">
        <w:rPr>
          <w:rFonts w:cs="Times New Roman"/>
          <w:szCs w:val="24"/>
        </w:rPr>
        <w:fldChar w:fldCharType="separate"/>
      </w:r>
      <w:r w:rsidR="00892CB9">
        <w:rPr>
          <w:rFonts w:cs="Times New Roman"/>
          <w:noProof/>
          <w:szCs w:val="24"/>
        </w:rPr>
        <w:t>Reyes Loáisiga et al.,(</w:t>
      </w:r>
      <w:r w:rsidR="00892CB9" w:rsidRPr="00892CB9">
        <w:rPr>
          <w:rFonts w:cs="Times New Roman"/>
          <w:noProof/>
          <w:szCs w:val="24"/>
        </w:rPr>
        <w:t>2002)</w:t>
      </w:r>
      <w:r w:rsidR="002528A3">
        <w:rPr>
          <w:rFonts w:cs="Times New Roman"/>
          <w:szCs w:val="24"/>
        </w:rPr>
        <w:fldChar w:fldCharType="end"/>
      </w:r>
      <w:r w:rsidR="00892CB9">
        <w:rPr>
          <w:rFonts w:cs="Times New Roman"/>
          <w:szCs w:val="24"/>
        </w:rPr>
        <w:t xml:space="preserve">. </w:t>
      </w:r>
      <w:r w:rsidR="00B5186B">
        <w:rPr>
          <w:rFonts w:cs="Times New Roman"/>
          <w:szCs w:val="24"/>
        </w:rPr>
        <w:t>El</w:t>
      </w:r>
      <w:r>
        <w:rPr>
          <w:rFonts w:cs="Times New Roman"/>
          <w:szCs w:val="24"/>
        </w:rPr>
        <w:t xml:space="preserve"> índice de calificación </w:t>
      </w:r>
      <w:r w:rsidR="00C320A0">
        <w:rPr>
          <w:rFonts w:cs="Times New Roman"/>
          <w:szCs w:val="24"/>
        </w:rPr>
        <w:t>se</w:t>
      </w:r>
      <w:r>
        <w:rPr>
          <w:rFonts w:cs="Times New Roman"/>
          <w:szCs w:val="24"/>
        </w:rPr>
        <w:t xml:space="preserve"> define</w:t>
      </w:r>
      <w:r w:rsidR="00C320A0">
        <w:rPr>
          <w:rFonts w:cs="Times New Roman"/>
          <w:szCs w:val="24"/>
        </w:rPr>
        <w:t xml:space="preserve"> por</w:t>
      </w:r>
      <w:r>
        <w:rPr>
          <w:rFonts w:cs="Times New Roman"/>
          <w:szCs w:val="24"/>
        </w:rPr>
        <w:t xml:space="preserve"> una </w:t>
      </w:r>
      <w:r w:rsidR="00506CC7">
        <w:rPr>
          <w:rFonts w:cs="Times New Roman"/>
          <w:szCs w:val="24"/>
        </w:rPr>
        <w:t>escala continua entre 0 y 382,5 que es el</w:t>
      </w:r>
      <w:r w:rsidR="00506CC7" w:rsidRPr="00506CC7">
        <w:rPr>
          <w:rFonts w:cs="Times New Roman"/>
          <w:szCs w:val="24"/>
        </w:rPr>
        <w:t xml:space="preserve"> </w:t>
      </w:r>
      <w:r w:rsidR="00506CC7">
        <w:rPr>
          <w:rFonts w:cs="Times New Roman"/>
          <w:szCs w:val="24"/>
        </w:rPr>
        <w:t>valor máximo posible, este se divide para 3,825 para obtener el índice de vulnerabilidad normalizado en un r</w:t>
      </w:r>
      <w:r w:rsidR="00B5186B">
        <w:rPr>
          <w:rFonts w:cs="Times New Roman"/>
          <w:szCs w:val="24"/>
        </w:rPr>
        <w:t xml:space="preserve">ango que va de 0 &lt; Iv &lt; 100; </w:t>
      </w:r>
      <w:r w:rsidR="00506CC7">
        <w:rPr>
          <w:rFonts w:cs="Times New Roman"/>
          <w:szCs w:val="24"/>
        </w:rPr>
        <w:t>cuent</w:t>
      </w:r>
      <w:r w:rsidR="00B5186B">
        <w:rPr>
          <w:rFonts w:cs="Times New Roman"/>
          <w:szCs w:val="24"/>
        </w:rPr>
        <w:t>a con tres rangos de puntuación:</w:t>
      </w:r>
    </w:p>
    <w:p w:rsidR="00506CC7" w:rsidRDefault="00506CC7" w:rsidP="00506CC7">
      <w:pPr>
        <w:pStyle w:val="Prrafodelista"/>
        <w:numPr>
          <w:ilvl w:val="0"/>
          <w:numId w:val="4"/>
        </w:numPr>
        <w:spacing w:line="480" w:lineRule="auto"/>
        <w:rPr>
          <w:rFonts w:cs="Times New Roman"/>
          <w:szCs w:val="24"/>
        </w:rPr>
      </w:pPr>
      <w:r>
        <w:rPr>
          <w:rFonts w:cs="Times New Roman"/>
          <w:szCs w:val="24"/>
        </w:rPr>
        <w:t>Iv &lt; 15%</w:t>
      </w:r>
      <w:r w:rsidRPr="001C43CF">
        <w:rPr>
          <w:rFonts w:cs="Times New Roman"/>
          <w:szCs w:val="24"/>
        </w:rPr>
        <w:t xml:space="preserve"> </w:t>
      </w:r>
      <w:r>
        <w:rPr>
          <w:rFonts w:cs="Times New Roman"/>
          <w:szCs w:val="24"/>
        </w:rPr>
        <w:t>V</w:t>
      </w:r>
      <w:r w:rsidRPr="001C43CF">
        <w:rPr>
          <w:rFonts w:cs="Times New Roman"/>
          <w:szCs w:val="24"/>
        </w:rPr>
        <w:t>u</w:t>
      </w:r>
      <w:r>
        <w:rPr>
          <w:rFonts w:cs="Times New Roman"/>
          <w:szCs w:val="24"/>
        </w:rPr>
        <w:t>lnerabilidad baja.</w:t>
      </w:r>
    </w:p>
    <w:p w:rsidR="00506CC7" w:rsidRDefault="00506CC7" w:rsidP="00506CC7">
      <w:pPr>
        <w:pStyle w:val="Prrafodelista"/>
        <w:numPr>
          <w:ilvl w:val="0"/>
          <w:numId w:val="4"/>
        </w:numPr>
        <w:spacing w:line="480" w:lineRule="auto"/>
        <w:rPr>
          <w:rFonts w:cs="Times New Roman"/>
          <w:szCs w:val="24"/>
        </w:rPr>
      </w:pPr>
      <w:r>
        <w:rPr>
          <w:rFonts w:cs="Times New Roman"/>
          <w:szCs w:val="24"/>
        </w:rPr>
        <w:t>15% ≤ Iv &lt; 35% Vulnerabilidad media.</w:t>
      </w:r>
    </w:p>
    <w:p w:rsidR="00193082" w:rsidRPr="007E2E21" w:rsidRDefault="00506CC7" w:rsidP="00712728">
      <w:pPr>
        <w:pStyle w:val="Prrafodelista"/>
        <w:numPr>
          <w:ilvl w:val="0"/>
          <w:numId w:val="4"/>
        </w:numPr>
        <w:spacing w:line="480" w:lineRule="auto"/>
        <w:rPr>
          <w:rFonts w:cs="Times New Roman"/>
          <w:szCs w:val="24"/>
        </w:rPr>
      </w:pPr>
      <w:r>
        <w:rPr>
          <w:rFonts w:cs="Times New Roman"/>
          <w:szCs w:val="24"/>
        </w:rPr>
        <w:lastRenderedPageBreak/>
        <w:t>Iv ≥ 35% V</w:t>
      </w:r>
      <w:r w:rsidRPr="001C43CF">
        <w:rPr>
          <w:rFonts w:cs="Times New Roman"/>
          <w:szCs w:val="24"/>
        </w:rPr>
        <w:t>ulnerabilidad alta.</w:t>
      </w:r>
    </w:p>
    <w:p w:rsidR="00AD4D42" w:rsidRPr="00304C08" w:rsidRDefault="00AD4D42" w:rsidP="00304C08">
      <w:pPr>
        <w:pStyle w:val="Ttulo2"/>
        <w:numPr>
          <w:ilvl w:val="1"/>
          <w:numId w:val="9"/>
        </w:numPr>
        <w:spacing w:line="480" w:lineRule="auto"/>
        <w:ind w:left="284"/>
        <w:rPr>
          <w:rFonts w:ascii="Times New Roman" w:hAnsi="Times New Roman" w:cs="Times New Roman"/>
          <w:b/>
          <w:color w:val="auto"/>
          <w:sz w:val="24"/>
          <w:szCs w:val="24"/>
        </w:rPr>
      </w:pPr>
      <w:bookmarkStart w:id="21" w:name="_Toc521753860"/>
      <w:r w:rsidRPr="00304C08">
        <w:rPr>
          <w:rFonts w:ascii="Times New Roman" w:hAnsi="Times New Roman" w:cs="Times New Roman"/>
          <w:b/>
          <w:color w:val="auto"/>
          <w:sz w:val="24"/>
          <w:szCs w:val="24"/>
        </w:rPr>
        <w:t>A</w:t>
      </w:r>
      <w:r w:rsidR="00F42A24" w:rsidRPr="00304C08">
        <w:rPr>
          <w:rFonts w:ascii="Times New Roman" w:hAnsi="Times New Roman" w:cs="Times New Roman"/>
          <w:b/>
          <w:color w:val="auto"/>
          <w:sz w:val="24"/>
          <w:szCs w:val="24"/>
        </w:rPr>
        <w:t xml:space="preserve">nálisis de </w:t>
      </w:r>
      <w:r w:rsidRPr="00304C08">
        <w:rPr>
          <w:rFonts w:ascii="Times New Roman" w:hAnsi="Times New Roman" w:cs="Times New Roman"/>
          <w:b/>
          <w:color w:val="auto"/>
          <w:sz w:val="24"/>
          <w:szCs w:val="24"/>
        </w:rPr>
        <w:t>R</w:t>
      </w:r>
      <w:r w:rsidR="00F42A24" w:rsidRPr="00304C08">
        <w:rPr>
          <w:rFonts w:ascii="Times New Roman" w:hAnsi="Times New Roman" w:cs="Times New Roman"/>
          <w:b/>
          <w:color w:val="auto"/>
          <w:sz w:val="24"/>
          <w:szCs w:val="24"/>
        </w:rPr>
        <w:t>esultados</w:t>
      </w:r>
      <w:bookmarkEnd w:id="21"/>
    </w:p>
    <w:p w:rsidR="00AD4D42" w:rsidRPr="00B61A63" w:rsidRDefault="00AD4D42" w:rsidP="00304C08">
      <w:pPr>
        <w:spacing w:line="480" w:lineRule="auto"/>
        <w:rPr>
          <w:rFonts w:cs="Times New Roman"/>
          <w:b/>
          <w:szCs w:val="24"/>
        </w:rPr>
      </w:pPr>
      <w:r>
        <w:rPr>
          <w:rFonts w:cs="Times New Roman"/>
          <w:b/>
          <w:szCs w:val="24"/>
        </w:rPr>
        <w:t>Resultados</w:t>
      </w:r>
    </w:p>
    <w:p w:rsidR="00790150" w:rsidRPr="007E2E21" w:rsidRDefault="00F62182" w:rsidP="00AD4D42">
      <w:pPr>
        <w:spacing w:line="480" w:lineRule="auto"/>
        <w:rPr>
          <w:rFonts w:cs="Times New Roman"/>
          <w:szCs w:val="24"/>
        </w:rPr>
      </w:pPr>
      <w:r>
        <w:rPr>
          <w:rFonts w:cs="Times New Roman"/>
          <w:szCs w:val="24"/>
        </w:rPr>
        <w:t xml:space="preserve">     </w:t>
      </w:r>
      <w:r w:rsidR="00AD4D42" w:rsidRPr="00B61A63">
        <w:rPr>
          <w:rFonts w:cs="Times New Roman"/>
          <w:szCs w:val="24"/>
        </w:rPr>
        <w:t xml:space="preserve">Como resultados </w:t>
      </w:r>
      <w:r w:rsidR="006F7F4A">
        <w:rPr>
          <w:rFonts w:cs="Times New Roman"/>
          <w:szCs w:val="24"/>
        </w:rPr>
        <w:t>se obtendrá</w:t>
      </w:r>
      <w:r w:rsidR="00AD4D42" w:rsidRPr="00B61A63">
        <w:rPr>
          <w:rFonts w:cs="Times New Roman"/>
          <w:szCs w:val="24"/>
        </w:rPr>
        <w:t xml:space="preserve"> un diagnóstico de los diferentes inmuebles antiguos de la época de 1950</w:t>
      </w:r>
      <w:r w:rsidR="008428E2">
        <w:rPr>
          <w:rFonts w:cs="Times New Roman"/>
          <w:szCs w:val="24"/>
        </w:rPr>
        <w:t xml:space="preserve"> y 196</w:t>
      </w:r>
      <w:r w:rsidR="00264D03">
        <w:rPr>
          <w:rFonts w:cs="Times New Roman"/>
          <w:szCs w:val="24"/>
        </w:rPr>
        <w:t>0</w:t>
      </w:r>
      <w:r w:rsidR="00AD4D42" w:rsidRPr="00B61A63">
        <w:rPr>
          <w:rFonts w:cs="Times New Roman"/>
          <w:szCs w:val="24"/>
        </w:rPr>
        <w:t>, tanto en el ámbito estructural como arquitectónico. Además se podrá</w:t>
      </w:r>
      <w:r w:rsidR="00AD4D42">
        <w:rPr>
          <w:rFonts w:cs="Times New Roman"/>
          <w:szCs w:val="24"/>
        </w:rPr>
        <w:t xml:space="preserve"> recomendar una técnica de </w:t>
      </w:r>
      <w:r w:rsidR="00AD4D42" w:rsidRPr="00B61A63">
        <w:rPr>
          <w:rFonts w:cs="Times New Roman"/>
          <w:szCs w:val="24"/>
        </w:rPr>
        <w:t>rehabilitación que considere las dificultades técnicas que se podrían presentar en la solución estructural la cual está orientada a</w:t>
      </w:r>
      <w:r w:rsidR="00AD4D42">
        <w:rPr>
          <w:rFonts w:cs="Times New Roman"/>
          <w:szCs w:val="24"/>
        </w:rPr>
        <w:t xml:space="preserve"> los materiales de la propuesta basándonos en el Tabla 1</w:t>
      </w:r>
      <w:r w:rsidR="00D62958">
        <w:rPr>
          <w:rFonts w:cs="Times New Roman"/>
          <w:szCs w:val="24"/>
        </w:rPr>
        <w:t xml:space="preserve"> y Tabla 2</w:t>
      </w:r>
      <w:r w:rsidR="00AD4D42">
        <w:rPr>
          <w:rFonts w:cs="Times New Roman"/>
          <w:szCs w:val="24"/>
        </w:rPr>
        <w:t>.</w:t>
      </w:r>
    </w:p>
    <w:p w:rsidR="00AD4D42" w:rsidRDefault="00AD4D42" w:rsidP="00AD4D42">
      <w:pPr>
        <w:spacing w:line="480" w:lineRule="auto"/>
        <w:rPr>
          <w:rFonts w:cs="Times New Roman"/>
          <w:b/>
          <w:szCs w:val="24"/>
        </w:rPr>
      </w:pPr>
      <w:r>
        <w:rPr>
          <w:rFonts w:cs="Times New Roman"/>
          <w:b/>
          <w:szCs w:val="24"/>
        </w:rPr>
        <w:t>Discusión</w:t>
      </w:r>
    </w:p>
    <w:p w:rsidR="00AD4D42" w:rsidRDefault="00AD4D42" w:rsidP="00AD4D42">
      <w:pPr>
        <w:spacing w:line="480" w:lineRule="auto"/>
        <w:rPr>
          <w:rFonts w:cs="Times New Roman"/>
          <w:szCs w:val="24"/>
        </w:rPr>
      </w:pPr>
      <w:r>
        <w:rPr>
          <w:rFonts w:cs="Times New Roman"/>
          <w:szCs w:val="24"/>
        </w:rPr>
        <w:t xml:space="preserve">     Se comparará los resultados obtenidos en esta investigación para relacionar sus indicadores entre sí, así como con investigaciones anteriores para resaltar las diferencias más importantes.</w:t>
      </w:r>
    </w:p>
    <w:p w:rsidR="00AD4D42" w:rsidRDefault="00AD4D42" w:rsidP="00AD4D42">
      <w:pPr>
        <w:spacing w:line="480" w:lineRule="auto"/>
        <w:rPr>
          <w:rFonts w:cs="Times New Roman"/>
          <w:b/>
          <w:szCs w:val="24"/>
        </w:rPr>
      </w:pPr>
      <w:r>
        <w:rPr>
          <w:rFonts w:cs="Times New Roman"/>
          <w:b/>
          <w:szCs w:val="24"/>
        </w:rPr>
        <w:t>Conclusiones</w:t>
      </w:r>
    </w:p>
    <w:p w:rsidR="00AD4D42" w:rsidRDefault="00AD4D42" w:rsidP="00AD4D42">
      <w:pPr>
        <w:spacing w:line="480" w:lineRule="auto"/>
        <w:rPr>
          <w:rFonts w:cs="Times New Roman"/>
          <w:szCs w:val="24"/>
        </w:rPr>
      </w:pPr>
      <w:r>
        <w:rPr>
          <w:rFonts w:cs="Times New Roman"/>
          <w:szCs w:val="24"/>
        </w:rPr>
        <w:t xml:space="preserve">     Podremos indicar como se respondió la pregunt</w:t>
      </w:r>
      <w:r w:rsidR="003E68B9">
        <w:rPr>
          <w:rFonts w:cs="Times New Roman"/>
          <w:szCs w:val="24"/>
        </w:rPr>
        <w:t>a de investigación y si se logró</w:t>
      </w:r>
      <w:r>
        <w:rPr>
          <w:rFonts w:cs="Times New Roman"/>
          <w:szCs w:val="24"/>
        </w:rPr>
        <w:t xml:space="preserve"> cumplir los objetivos planteados o no.</w:t>
      </w:r>
    </w:p>
    <w:p w:rsidR="007C3EF0" w:rsidRDefault="007C3EF0" w:rsidP="0007064E">
      <w:pPr>
        <w:pStyle w:val="Ttulo1"/>
        <w:numPr>
          <w:ilvl w:val="0"/>
          <w:numId w:val="9"/>
        </w:numPr>
        <w:spacing w:line="480" w:lineRule="auto"/>
        <w:jc w:val="center"/>
        <w:rPr>
          <w:rFonts w:ascii="Times New Roman" w:hAnsi="Times New Roman" w:cs="Times New Roman"/>
          <w:b/>
          <w:color w:val="auto"/>
          <w:sz w:val="24"/>
          <w:szCs w:val="24"/>
        </w:rPr>
      </w:pPr>
      <w:bookmarkStart w:id="22" w:name="_Toc521753861"/>
      <w:r w:rsidRPr="00304C08">
        <w:rPr>
          <w:rFonts w:ascii="Times New Roman" w:hAnsi="Times New Roman" w:cs="Times New Roman"/>
          <w:b/>
          <w:color w:val="auto"/>
          <w:sz w:val="24"/>
          <w:szCs w:val="24"/>
        </w:rPr>
        <w:t>RESULTADOS</w:t>
      </w:r>
      <w:bookmarkEnd w:id="22"/>
    </w:p>
    <w:p w:rsidR="005D3AA5" w:rsidRDefault="006F7F4A" w:rsidP="006515D1">
      <w:pPr>
        <w:spacing w:line="480" w:lineRule="auto"/>
      </w:pPr>
      <w:r>
        <w:t xml:space="preserve">     </w:t>
      </w:r>
      <w:r w:rsidR="005E1AFA">
        <w:t>La presente investigación plantea un</w:t>
      </w:r>
      <w:r>
        <w:t xml:space="preserve"> diagnóstico </w:t>
      </w:r>
      <w:r w:rsidR="00DB3D90">
        <w:t xml:space="preserve">del estado actual </w:t>
      </w:r>
      <w:r>
        <w:t xml:space="preserve">de los bienes inmuebles antiguos </w:t>
      </w:r>
      <w:r w:rsidR="005E1AFA">
        <w:t xml:space="preserve">de carácter privado, actualmente solo se cuenta con 15 bienes privados </w:t>
      </w:r>
      <w:r w:rsidR="006515D1">
        <w:t xml:space="preserve">de esta época, </w:t>
      </w:r>
      <w:r w:rsidR="005E1AFA">
        <w:t>y 4 públicos</w:t>
      </w:r>
      <w:r w:rsidR="00DB3D90">
        <w:t>,</w:t>
      </w:r>
      <w:r w:rsidR="005E1AFA">
        <w:t xml:space="preserve"> </w:t>
      </w:r>
      <w:r w:rsidR="00DB3D90">
        <w:t>los mismos que no</w:t>
      </w:r>
      <w:r w:rsidR="006515D1">
        <w:t xml:space="preserve"> han</w:t>
      </w:r>
      <w:r w:rsidR="00DB3D90">
        <w:t xml:space="preserve"> sido</w:t>
      </w:r>
      <w:r w:rsidR="006515D1">
        <w:t xml:space="preserve"> evaluado</w:t>
      </w:r>
      <w:r w:rsidR="00DB3D90">
        <w:t>s</w:t>
      </w:r>
      <w:r w:rsidR="006515D1">
        <w:t xml:space="preserve"> debido al régimen de propiedad </w:t>
      </w:r>
      <w:r w:rsidR="00DB3D90">
        <w:t xml:space="preserve">en el que se encuentran ya </w:t>
      </w:r>
      <w:r w:rsidR="006515D1">
        <w:t>que corre por parte del estado y de las entidades enc</w:t>
      </w:r>
      <w:r w:rsidR="005D3AA5">
        <w:t>argadas de ellos,</w:t>
      </w:r>
      <w:r w:rsidR="00DB3D90">
        <w:t xml:space="preserve"> la Tabla </w:t>
      </w:r>
      <w:r w:rsidR="005D3AA5">
        <w:t>4</w:t>
      </w:r>
      <w:r w:rsidR="006515D1">
        <w:t xml:space="preserve"> presenta un resumen de todos los bienes inmuebles de la década </w:t>
      </w:r>
      <w:r w:rsidR="005D3AA5">
        <w:t>en estudio</w:t>
      </w:r>
      <w:r w:rsidR="006515D1">
        <w:t xml:space="preserve"> con la información</w:t>
      </w:r>
      <w:r w:rsidR="00DB3D90">
        <w:t xml:space="preserve"> principal de cada uno y con el código de investigación denominado Evaluación de Bienes Inmuebles Antiguos (EBIA).</w:t>
      </w:r>
    </w:p>
    <w:p w:rsidR="00C56423" w:rsidRPr="00DB3D90" w:rsidRDefault="00DB3D90" w:rsidP="00DB3D90">
      <w:pPr>
        <w:pStyle w:val="Epgrafe"/>
        <w:jc w:val="center"/>
        <w:rPr>
          <w:b/>
          <w:i w:val="0"/>
          <w:color w:val="auto"/>
          <w:sz w:val="24"/>
          <w:szCs w:val="24"/>
        </w:rPr>
      </w:pPr>
      <w:bookmarkStart w:id="23" w:name="_Toc521753900"/>
      <w:r w:rsidRPr="00DB3D90">
        <w:rPr>
          <w:b/>
          <w:i w:val="0"/>
          <w:color w:val="auto"/>
          <w:sz w:val="24"/>
          <w:szCs w:val="24"/>
        </w:rPr>
        <w:lastRenderedPageBreak/>
        <w:t xml:space="preserve">Tabla </w:t>
      </w:r>
      <w:r w:rsidR="002528A3" w:rsidRPr="00DB3D90">
        <w:rPr>
          <w:b/>
          <w:i w:val="0"/>
          <w:color w:val="auto"/>
          <w:sz w:val="24"/>
          <w:szCs w:val="24"/>
        </w:rPr>
        <w:fldChar w:fldCharType="begin"/>
      </w:r>
      <w:r w:rsidRPr="00DB3D90">
        <w:rPr>
          <w:b/>
          <w:i w:val="0"/>
          <w:color w:val="auto"/>
          <w:sz w:val="24"/>
          <w:szCs w:val="24"/>
        </w:rPr>
        <w:instrText xml:space="preserve"> SEQ Tabla \* ARABIC </w:instrText>
      </w:r>
      <w:r w:rsidR="002528A3" w:rsidRPr="00DB3D90">
        <w:rPr>
          <w:b/>
          <w:i w:val="0"/>
          <w:color w:val="auto"/>
          <w:sz w:val="24"/>
          <w:szCs w:val="24"/>
        </w:rPr>
        <w:fldChar w:fldCharType="separate"/>
      </w:r>
      <w:r w:rsidR="0089310B">
        <w:rPr>
          <w:b/>
          <w:i w:val="0"/>
          <w:noProof/>
          <w:color w:val="auto"/>
          <w:sz w:val="24"/>
          <w:szCs w:val="24"/>
        </w:rPr>
        <w:t>4</w:t>
      </w:r>
      <w:r w:rsidR="002528A3" w:rsidRPr="00DB3D90">
        <w:rPr>
          <w:b/>
          <w:i w:val="0"/>
          <w:color w:val="auto"/>
          <w:sz w:val="24"/>
          <w:szCs w:val="24"/>
        </w:rPr>
        <w:fldChar w:fldCharType="end"/>
      </w:r>
      <w:r w:rsidRPr="00DB3D90">
        <w:rPr>
          <w:b/>
          <w:i w:val="0"/>
          <w:color w:val="auto"/>
          <w:sz w:val="24"/>
          <w:szCs w:val="24"/>
        </w:rPr>
        <w:t xml:space="preserve">: </w:t>
      </w:r>
      <w:r w:rsidRPr="00DB3D90">
        <w:rPr>
          <w:i w:val="0"/>
          <w:color w:val="auto"/>
          <w:sz w:val="24"/>
          <w:szCs w:val="24"/>
        </w:rPr>
        <w:t>Resumen Bienes Inmuebles Antiguos en Estudio</w:t>
      </w:r>
      <w:bookmarkEnd w:id="23"/>
    </w:p>
    <w:tbl>
      <w:tblPr>
        <w:tblStyle w:val="Sombreadoclaro1"/>
        <w:tblW w:w="10160" w:type="dxa"/>
        <w:jc w:val="center"/>
        <w:tblInd w:w="429" w:type="dxa"/>
        <w:tblLook w:val="04A0"/>
      </w:tblPr>
      <w:tblGrid>
        <w:gridCol w:w="418"/>
        <w:gridCol w:w="1480"/>
        <w:gridCol w:w="1237"/>
        <w:gridCol w:w="2170"/>
        <w:gridCol w:w="1096"/>
        <w:gridCol w:w="1246"/>
        <w:gridCol w:w="1106"/>
        <w:gridCol w:w="1436"/>
      </w:tblGrid>
      <w:tr w:rsidR="00C56423" w:rsidRPr="00436561" w:rsidTr="0072075A">
        <w:trPr>
          <w:cnfStyle w:val="100000000000"/>
          <w:trHeight w:val="506"/>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bCs w:val="0"/>
                <w:color w:val="000000"/>
                <w:sz w:val="18"/>
                <w:szCs w:val="18"/>
                <w:lang w:val="es-EC" w:eastAsia="es-EC"/>
              </w:rPr>
            </w:pPr>
            <w:r w:rsidRPr="00436561">
              <w:rPr>
                <w:rFonts w:eastAsia="Times New Roman" w:cs="Times New Roman"/>
                <w:bCs w:val="0"/>
                <w:color w:val="000000"/>
                <w:sz w:val="18"/>
                <w:szCs w:val="18"/>
                <w:lang w:val="es-EC" w:eastAsia="es-EC"/>
              </w:rPr>
              <w:t>N</w:t>
            </w:r>
            <w:r w:rsidR="0072075A">
              <w:rPr>
                <w:rFonts w:eastAsia="Times New Roman" w:cs="Times New Roman"/>
                <w:bCs w:val="0"/>
                <w:color w:val="000000"/>
                <w:sz w:val="18"/>
                <w:szCs w:val="18"/>
                <w:lang w:val="es-EC" w:eastAsia="es-EC"/>
              </w:rPr>
              <w:t>°</w:t>
            </w:r>
          </w:p>
        </w:tc>
        <w:tc>
          <w:tcPr>
            <w:tcW w:w="1480" w:type="dxa"/>
            <w:shd w:val="clear" w:color="auto" w:fill="auto"/>
            <w:noWrap/>
            <w:vAlign w:val="center"/>
            <w:hideMark/>
          </w:tcPr>
          <w:p w:rsidR="006515D1" w:rsidRPr="00436561" w:rsidRDefault="006515D1" w:rsidP="00C56423">
            <w:pPr>
              <w:jc w:val="center"/>
              <w:cnfStyle w:val="100000000000"/>
              <w:rPr>
                <w:rFonts w:eastAsia="Times New Roman" w:cs="Times New Roman"/>
                <w:bCs w:val="0"/>
                <w:color w:val="000000"/>
                <w:sz w:val="18"/>
                <w:szCs w:val="18"/>
                <w:lang w:val="es-EC" w:eastAsia="es-EC"/>
              </w:rPr>
            </w:pPr>
            <w:r w:rsidRPr="00436561">
              <w:rPr>
                <w:rFonts w:eastAsia="Times New Roman" w:cs="Times New Roman"/>
                <w:bCs w:val="0"/>
                <w:color w:val="000000"/>
                <w:sz w:val="18"/>
                <w:szCs w:val="18"/>
                <w:lang w:val="es-EC" w:eastAsia="es-EC"/>
              </w:rPr>
              <w:t>N</w:t>
            </w:r>
            <w:r w:rsidR="00C56423" w:rsidRPr="00436561">
              <w:rPr>
                <w:rFonts w:eastAsia="Times New Roman" w:cs="Times New Roman"/>
                <w:bCs w:val="0"/>
                <w:color w:val="000000"/>
                <w:sz w:val="18"/>
                <w:szCs w:val="18"/>
                <w:lang w:val="es-EC" w:eastAsia="es-EC"/>
              </w:rPr>
              <w:t>ombre</w:t>
            </w:r>
          </w:p>
        </w:tc>
        <w:tc>
          <w:tcPr>
            <w:tcW w:w="1237" w:type="dxa"/>
            <w:shd w:val="clear" w:color="auto" w:fill="auto"/>
            <w:vAlign w:val="center"/>
            <w:hideMark/>
          </w:tcPr>
          <w:p w:rsidR="006515D1" w:rsidRPr="00436561" w:rsidRDefault="00C56423" w:rsidP="00C56423">
            <w:pPr>
              <w:jc w:val="center"/>
              <w:cnfStyle w:val="100000000000"/>
              <w:rPr>
                <w:rFonts w:eastAsia="Times New Roman" w:cs="Times New Roman"/>
                <w:bCs w:val="0"/>
                <w:color w:val="000000"/>
                <w:sz w:val="18"/>
                <w:szCs w:val="18"/>
                <w:lang w:val="es-EC" w:eastAsia="es-EC"/>
              </w:rPr>
            </w:pPr>
            <w:r w:rsidRPr="00436561">
              <w:rPr>
                <w:rFonts w:eastAsia="Times New Roman" w:cs="Times New Roman"/>
                <w:bCs w:val="0"/>
                <w:color w:val="000000"/>
                <w:sz w:val="18"/>
                <w:szCs w:val="18"/>
                <w:lang w:val="es-EC" w:eastAsia="es-EC"/>
              </w:rPr>
              <w:t>Código Investigación</w:t>
            </w:r>
          </w:p>
        </w:tc>
        <w:tc>
          <w:tcPr>
            <w:tcW w:w="2170" w:type="dxa"/>
            <w:shd w:val="clear" w:color="auto" w:fill="auto"/>
            <w:noWrap/>
            <w:vAlign w:val="center"/>
            <w:hideMark/>
          </w:tcPr>
          <w:p w:rsidR="006515D1" w:rsidRPr="00436561" w:rsidRDefault="006515D1" w:rsidP="00C56423">
            <w:pPr>
              <w:jc w:val="center"/>
              <w:cnfStyle w:val="100000000000"/>
              <w:rPr>
                <w:rFonts w:eastAsia="Times New Roman" w:cs="Times New Roman"/>
                <w:bCs w:val="0"/>
                <w:color w:val="000000"/>
                <w:sz w:val="18"/>
                <w:szCs w:val="18"/>
                <w:lang w:val="es-EC" w:eastAsia="es-EC"/>
              </w:rPr>
            </w:pPr>
            <w:r w:rsidRPr="00436561">
              <w:rPr>
                <w:rFonts w:eastAsia="Times New Roman" w:cs="Times New Roman"/>
                <w:bCs w:val="0"/>
                <w:color w:val="000000"/>
                <w:sz w:val="18"/>
                <w:szCs w:val="18"/>
                <w:lang w:val="es-EC" w:eastAsia="es-EC"/>
              </w:rPr>
              <w:t>U</w:t>
            </w:r>
            <w:r w:rsidR="00C56423" w:rsidRPr="00436561">
              <w:rPr>
                <w:rFonts w:eastAsia="Times New Roman" w:cs="Times New Roman"/>
                <w:bCs w:val="0"/>
                <w:color w:val="000000"/>
                <w:sz w:val="18"/>
                <w:szCs w:val="18"/>
                <w:lang w:val="es-EC" w:eastAsia="es-EC"/>
              </w:rPr>
              <w:t>bicación</w:t>
            </w:r>
          </w:p>
        </w:tc>
        <w:tc>
          <w:tcPr>
            <w:tcW w:w="1096" w:type="dxa"/>
            <w:shd w:val="clear" w:color="auto" w:fill="auto"/>
            <w:noWrap/>
            <w:vAlign w:val="center"/>
            <w:hideMark/>
          </w:tcPr>
          <w:p w:rsidR="006515D1" w:rsidRPr="00436561" w:rsidRDefault="006515D1" w:rsidP="00C56423">
            <w:pPr>
              <w:jc w:val="center"/>
              <w:cnfStyle w:val="100000000000"/>
              <w:rPr>
                <w:rFonts w:eastAsia="Times New Roman" w:cs="Times New Roman"/>
                <w:bCs w:val="0"/>
                <w:color w:val="000000"/>
                <w:sz w:val="18"/>
                <w:szCs w:val="18"/>
                <w:lang w:val="es-EC" w:eastAsia="es-EC"/>
              </w:rPr>
            </w:pPr>
            <w:r w:rsidRPr="00436561">
              <w:rPr>
                <w:rFonts w:eastAsia="Times New Roman" w:cs="Times New Roman"/>
                <w:bCs w:val="0"/>
                <w:color w:val="000000"/>
                <w:sz w:val="18"/>
                <w:szCs w:val="18"/>
                <w:lang w:val="es-EC" w:eastAsia="es-EC"/>
              </w:rPr>
              <w:t>P</w:t>
            </w:r>
            <w:r w:rsidR="00C56423" w:rsidRPr="00436561">
              <w:rPr>
                <w:rFonts w:eastAsia="Times New Roman" w:cs="Times New Roman"/>
                <w:bCs w:val="0"/>
                <w:color w:val="000000"/>
                <w:sz w:val="18"/>
                <w:szCs w:val="18"/>
                <w:lang w:val="es-EC" w:eastAsia="es-EC"/>
              </w:rPr>
              <w:t>ropietario</w:t>
            </w:r>
          </w:p>
        </w:tc>
        <w:tc>
          <w:tcPr>
            <w:tcW w:w="1246" w:type="dxa"/>
            <w:shd w:val="clear" w:color="auto" w:fill="auto"/>
            <w:vAlign w:val="center"/>
            <w:hideMark/>
          </w:tcPr>
          <w:p w:rsidR="006515D1" w:rsidRPr="00436561" w:rsidRDefault="006515D1" w:rsidP="00C56423">
            <w:pPr>
              <w:jc w:val="center"/>
              <w:cnfStyle w:val="100000000000"/>
              <w:rPr>
                <w:rFonts w:eastAsia="Times New Roman" w:cs="Times New Roman"/>
                <w:bCs w:val="0"/>
                <w:color w:val="000000"/>
                <w:sz w:val="18"/>
                <w:szCs w:val="18"/>
                <w:lang w:val="es-EC" w:eastAsia="es-EC"/>
              </w:rPr>
            </w:pPr>
            <w:r w:rsidRPr="00436561">
              <w:rPr>
                <w:rFonts w:eastAsia="Times New Roman" w:cs="Times New Roman"/>
                <w:bCs w:val="0"/>
                <w:color w:val="000000"/>
                <w:sz w:val="18"/>
                <w:szCs w:val="18"/>
                <w:lang w:val="es-EC" w:eastAsia="es-EC"/>
              </w:rPr>
              <w:t>F</w:t>
            </w:r>
            <w:r w:rsidR="00C56423" w:rsidRPr="00436561">
              <w:rPr>
                <w:rFonts w:eastAsia="Times New Roman" w:cs="Times New Roman"/>
                <w:bCs w:val="0"/>
                <w:color w:val="000000"/>
                <w:sz w:val="18"/>
                <w:szCs w:val="18"/>
                <w:lang w:val="es-EC" w:eastAsia="es-EC"/>
              </w:rPr>
              <w:t xml:space="preserve">echa de </w:t>
            </w:r>
            <w:r w:rsidRPr="00436561">
              <w:rPr>
                <w:rFonts w:eastAsia="Times New Roman" w:cs="Times New Roman"/>
                <w:bCs w:val="0"/>
                <w:color w:val="000000"/>
                <w:sz w:val="18"/>
                <w:szCs w:val="18"/>
                <w:lang w:val="es-EC" w:eastAsia="es-EC"/>
              </w:rPr>
              <w:t>C</w:t>
            </w:r>
            <w:r w:rsidR="00C56423" w:rsidRPr="00436561">
              <w:rPr>
                <w:rFonts w:eastAsia="Times New Roman" w:cs="Times New Roman"/>
                <w:bCs w:val="0"/>
                <w:color w:val="000000"/>
                <w:sz w:val="18"/>
                <w:szCs w:val="18"/>
                <w:lang w:val="es-EC" w:eastAsia="es-EC"/>
              </w:rPr>
              <w:t>onstrucción</w:t>
            </w:r>
          </w:p>
        </w:tc>
        <w:tc>
          <w:tcPr>
            <w:tcW w:w="1106" w:type="dxa"/>
            <w:shd w:val="clear" w:color="auto" w:fill="auto"/>
            <w:vAlign w:val="center"/>
            <w:hideMark/>
          </w:tcPr>
          <w:p w:rsidR="006515D1" w:rsidRPr="00436561" w:rsidRDefault="006515D1" w:rsidP="00C56423">
            <w:pPr>
              <w:jc w:val="center"/>
              <w:cnfStyle w:val="100000000000"/>
              <w:rPr>
                <w:rFonts w:eastAsia="Times New Roman" w:cs="Times New Roman"/>
                <w:bCs w:val="0"/>
                <w:color w:val="000000"/>
                <w:sz w:val="18"/>
                <w:szCs w:val="18"/>
                <w:lang w:val="es-EC" w:eastAsia="es-EC"/>
              </w:rPr>
            </w:pPr>
            <w:r w:rsidRPr="00436561">
              <w:rPr>
                <w:rFonts w:eastAsia="Times New Roman" w:cs="Times New Roman"/>
                <w:bCs w:val="0"/>
                <w:color w:val="000000"/>
                <w:sz w:val="18"/>
                <w:szCs w:val="18"/>
                <w:lang w:val="es-EC" w:eastAsia="es-EC"/>
              </w:rPr>
              <w:t>R</w:t>
            </w:r>
            <w:r w:rsidR="00C56423" w:rsidRPr="00436561">
              <w:rPr>
                <w:rFonts w:eastAsia="Times New Roman" w:cs="Times New Roman"/>
                <w:bCs w:val="0"/>
                <w:color w:val="000000"/>
                <w:sz w:val="18"/>
                <w:szCs w:val="18"/>
                <w:lang w:val="es-EC" w:eastAsia="es-EC"/>
              </w:rPr>
              <w:t xml:space="preserve">espaldo </w:t>
            </w:r>
            <w:r w:rsidRPr="00436561">
              <w:rPr>
                <w:rFonts w:eastAsia="Times New Roman" w:cs="Times New Roman"/>
                <w:bCs w:val="0"/>
                <w:color w:val="000000"/>
                <w:sz w:val="18"/>
                <w:szCs w:val="18"/>
                <w:lang w:val="es-EC" w:eastAsia="es-EC"/>
              </w:rPr>
              <w:t>F</w:t>
            </w:r>
            <w:r w:rsidR="00C56423" w:rsidRPr="00436561">
              <w:rPr>
                <w:rFonts w:eastAsia="Times New Roman" w:cs="Times New Roman"/>
                <w:bCs w:val="0"/>
                <w:color w:val="000000"/>
                <w:sz w:val="18"/>
                <w:szCs w:val="18"/>
                <w:lang w:val="es-EC" w:eastAsia="es-EC"/>
              </w:rPr>
              <w:t>otográfico</w:t>
            </w:r>
            <w:r w:rsidRPr="00436561">
              <w:rPr>
                <w:rFonts w:eastAsia="Times New Roman" w:cs="Times New Roman"/>
                <w:bCs w:val="0"/>
                <w:color w:val="000000"/>
                <w:sz w:val="18"/>
                <w:szCs w:val="18"/>
                <w:lang w:val="es-EC" w:eastAsia="es-EC"/>
              </w:rPr>
              <w:t xml:space="preserve"> </w:t>
            </w:r>
            <w:r w:rsidR="00C56423" w:rsidRPr="00436561">
              <w:rPr>
                <w:rFonts w:eastAsia="Times New Roman" w:cs="Times New Roman"/>
                <w:bCs w:val="0"/>
                <w:color w:val="000000"/>
                <w:sz w:val="18"/>
                <w:szCs w:val="18"/>
                <w:lang w:val="es-EC" w:eastAsia="es-EC"/>
              </w:rPr>
              <w:t>Completo</w:t>
            </w:r>
          </w:p>
        </w:tc>
        <w:tc>
          <w:tcPr>
            <w:tcW w:w="1436" w:type="dxa"/>
            <w:shd w:val="clear" w:color="auto" w:fill="auto"/>
            <w:noWrap/>
            <w:vAlign w:val="center"/>
            <w:hideMark/>
          </w:tcPr>
          <w:p w:rsidR="006515D1" w:rsidRPr="00436561" w:rsidRDefault="006515D1" w:rsidP="00C56423">
            <w:pPr>
              <w:jc w:val="center"/>
              <w:cnfStyle w:val="100000000000"/>
              <w:rPr>
                <w:rFonts w:eastAsia="Times New Roman" w:cs="Times New Roman"/>
                <w:bCs w:val="0"/>
                <w:color w:val="000000"/>
                <w:sz w:val="18"/>
                <w:szCs w:val="18"/>
                <w:lang w:val="es-EC" w:eastAsia="es-EC"/>
              </w:rPr>
            </w:pPr>
            <w:r w:rsidRPr="00436561">
              <w:rPr>
                <w:rFonts w:eastAsia="Times New Roman" w:cs="Times New Roman"/>
                <w:bCs w:val="0"/>
                <w:color w:val="000000"/>
                <w:sz w:val="18"/>
                <w:szCs w:val="18"/>
                <w:lang w:val="es-EC" w:eastAsia="es-EC"/>
              </w:rPr>
              <w:t>O</w:t>
            </w:r>
            <w:r w:rsidR="00C56423" w:rsidRPr="00436561">
              <w:rPr>
                <w:rFonts w:eastAsia="Times New Roman" w:cs="Times New Roman"/>
                <w:bCs w:val="0"/>
                <w:color w:val="000000"/>
                <w:sz w:val="18"/>
                <w:szCs w:val="18"/>
                <w:lang w:val="es-EC" w:eastAsia="es-EC"/>
              </w:rPr>
              <w:t>bservaciones</w:t>
            </w:r>
          </w:p>
        </w:tc>
      </w:tr>
      <w:tr w:rsidR="00C56423" w:rsidRPr="00436561" w:rsidTr="0072075A">
        <w:trPr>
          <w:cnfStyle w:val="000000100000"/>
          <w:trHeight w:val="520"/>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w:t>
            </w:r>
          </w:p>
        </w:tc>
        <w:tc>
          <w:tcPr>
            <w:tcW w:w="1480" w:type="dxa"/>
            <w:shd w:val="clear" w:color="auto" w:fill="auto"/>
            <w:vAlign w:val="center"/>
            <w:hideMark/>
          </w:tcPr>
          <w:p w:rsidR="006515D1" w:rsidRPr="00436561" w:rsidRDefault="00A97BBB" w:rsidP="00C56423">
            <w:pPr>
              <w:jc w:val="center"/>
              <w:cnfStyle w:val="0000001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EBIA-01</w:t>
            </w:r>
          </w:p>
        </w:tc>
        <w:tc>
          <w:tcPr>
            <w:tcW w:w="2170" w:type="dxa"/>
            <w:shd w:val="clear" w:color="auto" w:fill="auto"/>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 xml:space="preserve">Espejo entre </w:t>
            </w:r>
            <w:r w:rsidR="00DB3D90" w:rsidRPr="00436561">
              <w:rPr>
                <w:rFonts w:eastAsia="Times New Roman" w:cs="Times New Roman"/>
                <w:color w:val="000000"/>
                <w:sz w:val="18"/>
                <w:szCs w:val="18"/>
                <w:lang w:val="es-EC" w:eastAsia="es-EC"/>
              </w:rPr>
              <w:t>Junín</w:t>
            </w:r>
            <w:r w:rsidRPr="00436561">
              <w:rPr>
                <w:rFonts w:eastAsia="Times New Roman" w:cs="Times New Roman"/>
                <w:color w:val="000000"/>
                <w:sz w:val="18"/>
                <w:szCs w:val="18"/>
                <w:lang w:val="es-EC" w:eastAsia="es-EC"/>
              </w:rPr>
              <w:t xml:space="preserve"> y Argentinos</w:t>
            </w:r>
          </w:p>
        </w:tc>
        <w:tc>
          <w:tcPr>
            <w:tcW w:w="109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w:t>
            </w:r>
          </w:p>
        </w:tc>
        <w:tc>
          <w:tcPr>
            <w:tcW w:w="143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p>
        </w:tc>
      </w:tr>
      <w:tr w:rsidR="00C56423" w:rsidRPr="00436561" w:rsidTr="0072075A">
        <w:trPr>
          <w:trHeight w:val="484"/>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2</w:t>
            </w:r>
          </w:p>
        </w:tc>
        <w:tc>
          <w:tcPr>
            <w:tcW w:w="1480" w:type="dxa"/>
            <w:shd w:val="clear" w:color="auto" w:fill="auto"/>
            <w:vAlign w:val="center"/>
            <w:hideMark/>
          </w:tcPr>
          <w:p w:rsidR="006515D1" w:rsidRPr="00436561" w:rsidRDefault="00A97BBB" w:rsidP="00C56423">
            <w:pPr>
              <w:jc w:val="center"/>
              <w:cnfStyle w:val="0000000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EBIA-02</w:t>
            </w:r>
          </w:p>
        </w:tc>
        <w:tc>
          <w:tcPr>
            <w:tcW w:w="2170" w:type="dxa"/>
            <w:shd w:val="clear" w:color="auto" w:fill="auto"/>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Argentinos y Espejo, esq</w:t>
            </w:r>
            <w:r w:rsidR="006D1BEB">
              <w:rPr>
                <w:rFonts w:eastAsia="Times New Roman" w:cs="Times New Roman"/>
                <w:color w:val="000000"/>
                <w:sz w:val="18"/>
                <w:szCs w:val="18"/>
                <w:lang w:val="es-EC" w:eastAsia="es-EC"/>
              </w:rPr>
              <w:t>.</w:t>
            </w:r>
          </w:p>
        </w:tc>
        <w:tc>
          <w:tcPr>
            <w:tcW w:w="109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X</w:t>
            </w:r>
          </w:p>
        </w:tc>
        <w:tc>
          <w:tcPr>
            <w:tcW w:w="143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p>
        </w:tc>
      </w:tr>
      <w:tr w:rsidR="00C56423" w:rsidRPr="00436561" w:rsidTr="0072075A">
        <w:trPr>
          <w:cnfStyle w:val="000000100000"/>
          <w:trHeight w:val="363"/>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3</w:t>
            </w:r>
          </w:p>
        </w:tc>
        <w:tc>
          <w:tcPr>
            <w:tcW w:w="1480" w:type="dxa"/>
            <w:shd w:val="clear" w:color="auto" w:fill="auto"/>
            <w:vAlign w:val="center"/>
            <w:hideMark/>
          </w:tcPr>
          <w:p w:rsidR="006515D1" w:rsidRPr="00436561" w:rsidRDefault="00A97BBB" w:rsidP="00C56423">
            <w:pPr>
              <w:jc w:val="center"/>
              <w:cnfStyle w:val="0000001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EBIA-03</w:t>
            </w:r>
          </w:p>
        </w:tc>
        <w:tc>
          <w:tcPr>
            <w:tcW w:w="2170" w:type="dxa"/>
            <w:shd w:val="clear" w:color="auto" w:fill="auto"/>
            <w:vAlign w:val="center"/>
            <w:hideMark/>
          </w:tcPr>
          <w:p w:rsidR="006515D1" w:rsidRPr="00436561" w:rsidRDefault="00C56423"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Velasco</w:t>
            </w:r>
            <w:r w:rsidR="006515D1" w:rsidRPr="00436561">
              <w:rPr>
                <w:rFonts w:eastAsia="Times New Roman" w:cs="Times New Roman"/>
                <w:color w:val="000000"/>
                <w:sz w:val="18"/>
                <w:szCs w:val="18"/>
                <w:lang w:val="es-EC" w:eastAsia="es-EC"/>
              </w:rPr>
              <w:t xml:space="preserve"> y Orozco</w:t>
            </w:r>
          </w:p>
        </w:tc>
        <w:tc>
          <w:tcPr>
            <w:tcW w:w="109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X</w:t>
            </w:r>
          </w:p>
        </w:tc>
        <w:tc>
          <w:tcPr>
            <w:tcW w:w="143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p>
        </w:tc>
      </w:tr>
      <w:tr w:rsidR="00C56423" w:rsidRPr="00436561" w:rsidTr="0072075A">
        <w:trPr>
          <w:trHeight w:val="647"/>
          <w:jc w:val="center"/>
        </w:trPr>
        <w:tc>
          <w:tcPr>
            <w:cnfStyle w:val="001000000000"/>
            <w:tcW w:w="389" w:type="dxa"/>
            <w:shd w:val="clear" w:color="auto" w:fill="FFFF00"/>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4</w:t>
            </w:r>
          </w:p>
        </w:tc>
        <w:tc>
          <w:tcPr>
            <w:tcW w:w="1480" w:type="dxa"/>
            <w:shd w:val="clear" w:color="auto" w:fill="FFFF00"/>
            <w:vAlign w:val="center"/>
            <w:hideMark/>
          </w:tcPr>
          <w:p w:rsidR="006515D1" w:rsidRPr="00436561" w:rsidRDefault="0043656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Jardín</w:t>
            </w:r>
            <w:r w:rsidR="006515D1" w:rsidRPr="00436561">
              <w:rPr>
                <w:rFonts w:eastAsia="Times New Roman" w:cs="Times New Roman"/>
                <w:color w:val="000000"/>
                <w:sz w:val="18"/>
                <w:szCs w:val="18"/>
                <w:lang w:val="es-EC" w:eastAsia="es-EC"/>
              </w:rPr>
              <w:t xml:space="preserve"> General Lavalle</w:t>
            </w:r>
          </w:p>
        </w:tc>
        <w:tc>
          <w:tcPr>
            <w:tcW w:w="1237" w:type="dxa"/>
            <w:shd w:val="clear" w:color="auto" w:fill="FFFF00"/>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EBIA-04</w:t>
            </w:r>
          </w:p>
        </w:tc>
        <w:tc>
          <w:tcPr>
            <w:tcW w:w="2170" w:type="dxa"/>
            <w:shd w:val="clear" w:color="auto" w:fill="FFFF00"/>
            <w:vAlign w:val="center"/>
            <w:hideMark/>
          </w:tcPr>
          <w:p w:rsidR="006515D1" w:rsidRPr="00436561" w:rsidRDefault="00C56423"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España</w:t>
            </w:r>
            <w:r w:rsidR="006515D1" w:rsidRPr="00436561">
              <w:rPr>
                <w:rFonts w:eastAsia="Times New Roman" w:cs="Times New Roman"/>
                <w:color w:val="000000"/>
                <w:sz w:val="18"/>
                <w:szCs w:val="18"/>
                <w:lang w:val="es-EC" w:eastAsia="es-EC"/>
              </w:rPr>
              <w:t xml:space="preserve"> y Veloz</w:t>
            </w:r>
          </w:p>
        </w:tc>
        <w:tc>
          <w:tcPr>
            <w:tcW w:w="1096" w:type="dxa"/>
            <w:shd w:val="clear" w:color="auto" w:fill="FFFF00"/>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Público</w:t>
            </w:r>
          </w:p>
        </w:tc>
        <w:tc>
          <w:tcPr>
            <w:tcW w:w="1246" w:type="dxa"/>
            <w:shd w:val="clear" w:color="auto" w:fill="FFFF00"/>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FFFF00"/>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No</w:t>
            </w:r>
          </w:p>
        </w:tc>
        <w:tc>
          <w:tcPr>
            <w:tcW w:w="1436" w:type="dxa"/>
            <w:shd w:val="clear" w:color="auto" w:fill="FFFF00"/>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No entra en el estudio al ser un bien inmueble público</w:t>
            </w:r>
          </w:p>
        </w:tc>
      </w:tr>
      <w:tr w:rsidR="00C56423" w:rsidRPr="00436561" w:rsidTr="0072075A">
        <w:trPr>
          <w:cnfStyle w:val="000000100000"/>
          <w:trHeight w:val="394"/>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5</w:t>
            </w:r>
          </w:p>
        </w:tc>
        <w:tc>
          <w:tcPr>
            <w:tcW w:w="1480" w:type="dxa"/>
            <w:shd w:val="clear" w:color="auto" w:fill="auto"/>
            <w:vAlign w:val="center"/>
            <w:hideMark/>
          </w:tcPr>
          <w:p w:rsidR="006515D1" w:rsidRPr="00436561" w:rsidRDefault="00A97BBB" w:rsidP="00C56423">
            <w:pPr>
              <w:jc w:val="center"/>
              <w:cnfStyle w:val="0000001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EBIA-05</w:t>
            </w:r>
          </w:p>
        </w:tc>
        <w:tc>
          <w:tcPr>
            <w:tcW w:w="2170" w:type="dxa"/>
            <w:shd w:val="clear" w:color="auto" w:fill="auto"/>
            <w:vAlign w:val="center"/>
            <w:hideMark/>
          </w:tcPr>
          <w:p w:rsidR="006515D1" w:rsidRPr="00436561" w:rsidRDefault="00C56423"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Veloz</w:t>
            </w:r>
            <w:r w:rsidR="006515D1" w:rsidRPr="00436561">
              <w:rPr>
                <w:rFonts w:eastAsia="Times New Roman" w:cs="Times New Roman"/>
                <w:color w:val="000000"/>
                <w:sz w:val="18"/>
                <w:szCs w:val="18"/>
                <w:lang w:val="es-EC" w:eastAsia="es-EC"/>
              </w:rPr>
              <w:t xml:space="preserve"> y España, </w:t>
            </w:r>
            <w:r w:rsidR="006D1BEB" w:rsidRPr="00436561">
              <w:rPr>
                <w:rFonts w:eastAsia="Times New Roman" w:cs="Times New Roman"/>
                <w:color w:val="000000"/>
                <w:sz w:val="18"/>
                <w:szCs w:val="18"/>
                <w:lang w:val="es-EC" w:eastAsia="es-EC"/>
              </w:rPr>
              <w:t>esq.</w:t>
            </w:r>
          </w:p>
        </w:tc>
        <w:tc>
          <w:tcPr>
            <w:tcW w:w="109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w:t>
            </w:r>
          </w:p>
        </w:tc>
        <w:tc>
          <w:tcPr>
            <w:tcW w:w="143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p>
        </w:tc>
      </w:tr>
      <w:tr w:rsidR="00C56423" w:rsidRPr="00436561" w:rsidTr="0072075A">
        <w:trPr>
          <w:trHeight w:val="374"/>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6</w:t>
            </w:r>
          </w:p>
        </w:tc>
        <w:tc>
          <w:tcPr>
            <w:tcW w:w="1480" w:type="dxa"/>
            <w:shd w:val="clear" w:color="auto" w:fill="auto"/>
            <w:vAlign w:val="center"/>
            <w:hideMark/>
          </w:tcPr>
          <w:p w:rsidR="006515D1" w:rsidRPr="00436561" w:rsidRDefault="00A97BBB" w:rsidP="00C56423">
            <w:pPr>
              <w:jc w:val="center"/>
              <w:cnfStyle w:val="0000000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EBIA-06</w:t>
            </w:r>
          </w:p>
        </w:tc>
        <w:tc>
          <w:tcPr>
            <w:tcW w:w="2170" w:type="dxa"/>
            <w:shd w:val="clear" w:color="auto" w:fill="auto"/>
            <w:vAlign w:val="center"/>
            <w:hideMark/>
          </w:tcPr>
          <w:p w:rsidR="006515D1" w:rsidRPr="00436561" w:rsidRDefault="00C56423"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Veloz</w:t>
            </w:r>
            <w:r w:rsidR="00DB3D90" w:rsidRPr="00436561">
              <w:rPr>
                <w:rFonts w:eastAsia="Times New Roman" w:cs="Times New Roman"/>
                <w:color w:val="000000"/>
                <w:sz w:val="18"/>
                <w:szCs w:val="18"/>
                <w:lang w:val="es-EC" w:eastAsia="es-EC"/>
              </w:rPr>
              <w:t xml:space="preserve"> y T</w:t>
            </w:r>
            <w:r w:rsidR="006515D1" w:rsidRPr="00436561">
              <w:rPr>
                <w:rFonts w:eastAsia="Times New Roman" w:cs="Times New Roman"/>
                <w:color w:val="000000"/>
                <w:sz w:val="18"/>
                <w:szCs w:val="18"/>
                <w:lang w:val="es-EC" w:eastAsia="es-EC"/>
              </w:rPr>
              <w:t>a</w:t>
            </w:r>
            <w:r w:rsidR="00DB3D90" w:rsidRPr="00436561">
              <w:rPr>
                <w:rFonts w:eastAsia="Times New Roman" w:cs="Times New Roman"/>
                <w:color w:val="000000"/>
                <w:sz w:val="18"/>
                <w:szCs w:val="18"/>
                <w:lang w:val="es-EC" w:eastAsia="es-EC"/>
              </w:rPr>
              <w:t>r</w:t>
            </w:r>
            <w:r w:rsidR="006515D1" w:rsidRPr="00436561">
              <w:rPr>
                <w:rFonts w:eastAsia="Times New Roman" w:cs="Times New Roman"/>
                <w:color w:val="000000"/>
                <w:sz w:val="18"/>
                <w:szCs w:val="18"/>
                <w:lang w:val="es-EC" w:eastAsia="es-EC"/>
              </w:rPr>
              <w:t xml:space="preserve">qui. </w:t>
            </w:r>
            <w:r w:rsidR="006D1BEB" w:rsidRPr="00436561">
              <w:rPr>
                <w:rFonts w:eastAsia="Times New Roman" w:cs="Times New Roman"/>
                <w:color w:val="000000"/>
                <w:sz w:val="18"/>
                <w:szCs w:val="18"/>
                <w:lang w:val="es-EC" w:eastAsia="es-EC"/>
              </w:rPr>
              <w:t>esq.</w:t>
            </w:r>
          </w:p>
        </w:tc>
        <w:tc>
          <w:tcPr>
            <w:tcW w:w="109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X</w:t>
            </w:r>
          </w:p>
        </w:tc>
        <w:tc>
          <w:tcPr>
            <w:tcW w:w="143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p>
        </w:tc>
      </w:tr>
      <w:tr w:rsidR="00C56423" w:rsidRPr="00436561" w:rsidTr="0072075A">
        <w:trPr>
          <w:cnfStyle w:val="000000100000"/>
          <w:trHeight w:val="636"/>
          <w:jc w:val="center"/>
        </w:trPr>
        <w:tc>
          <w:tcPr>
            <w:cnfStyle w:val="001000000000"/>
            <w:tcW w:w="389" w:type="dxa"/>
            <w:shd w:val="clear" w:color="auto" w:fill="FFFF00"/>
            <w:noWrap/>
            <w:vAlign w:val="center"/>
            <w:hideMark/>
          </w:tcPr>
          <w:p w:rsidR="006515D1" w:rsidRPr="00436561" w:rsidRDefault="006515D1" w:rsidP="00C56423">
            <w:pPr>
              <w:jc w:val="center"/>
              <w:rPr>
                <w:rFonts w:eastAsia="Times New Roman" w:cs="Times New Roman"/>
                <w:sz w:val="18"/>
                <w:szCs w:val="18"/>
                <w:lang w:val="es-EC" w:eastAsia="es-EC"/>
              </w:rPr>
            </w:pPr>
            <w:r w:rsidRPr="00436561">
              <w:rPr>
                <w:rFonts w:eastAsia="Times New Roman" w:cs="Times New Roman"/>
                <w:sz w:val="18"/>
                <w:szCs w:val="18"/>
                <w:lang w:val="es-EC" w:eastAsia="es-EC"/>
              </w:rPr>
              <w:t>7</w:t>
            </w:r>
          </w:p>
        </w:tc>
        <w:tc>
          <w:tcPr>
            <w:tcW w:w="1480" w:type="dxa"/>
            <w:shd w:val="clear" w:color="auto" w:fill="FFFF00"/>
            <w:vAlign w:val="center"/>
            <w:hideMark/>
          </w:tcPr>
          <w:p w:rsidR="006515D1" w:rsidRPr="00436561" w:rsidRDefault="006515D1" w:rsidP="00C56423">
            <w:pPr>
              <w:jc w:val="center"/>
              <w:cnfStyle w:val="000000100000"/>
              <w:rPr>
                <w:rFonts w:eastAsia="Times New Roman" w:cs="Times New Roman"/>
                <w:sz w:val="18"/>
                <w:szCs w:val="18"/>
                <w:lang w:val="es-EC" w:eastAsia="es-EC"/>
              </w:rPr>
            </w:pPr>
            <w:r w:rsidRPr="00436561">
              <w:rPr>
                <w:rFonts w:eastAsia="Times New Roman" w:cs="Times New Roman"/>
                <w:sz w:val="18"/>
                <w:szCs w:val="18"/>
                <w:lang w:val="es-EC" w:eastAsia="es-EC"/>
              </w:rPr>
              <w:t>Banco Nacional de Fomento</w:t>
            </w:r>
          </w:p>
        </w:tc>
        <w:tc>
          <w:tcPr>
            <w:tcW w:w="1237" w:type="dxa"/>
            <w:shd w:val="clear" w:color="auto" w:fill="FFFF00"/>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EBIA-07</w:t>
            </w:r>
          </w:p>
        </w:tc>
        <w:tc>
          <w:tcPr>
            <w:tcW w:w="2170" w:type="dxa"/>
            <w:shd w:val="clear" w:color="auto" w:fill="FFFF00"/>
            <w:vAlign w:val="center"/>
            <w:hideMark/>
          </w:tcPr>
          <w:p w:rsidR="006515D1" w:rsidRPr="00436561" w:rsidRDefault="006515D1" w:rsidP="00C56423">
            <w:pPr>
              <w:jc w:val="center"/>
              <w:cnfStyle w:val="000000100000"/>
              <w:rPr>
                <w:rFonts w:eastAsia="Times New Roman" w:cs="Times New Roman"/>
                <w:sz w:val="18"/>
                <w:szCs w:val="18"/>
                <w:lang w:val="es-EC" w:eastAsia="es-EC"/>
              </w:rPr>
            </w:pPr>
            <w:r w:rsidRPr="00436561">
              <w:rPr>
                <w:rFonts w:eastAsia="Times New Roman" w:cs="Times New Roman"/>
                <w:sz w:val="18"/>
                <w:szCs w:val="18"/>
                <w:lang w:val="es-EC" w:eastAsia="es-EC"/>
              </w:rPr>
              <w:t>Primera Constituyente y 5 de Junio</w:t>
            </w:r>
          </w:p>
        </w:tc>
        <w:tc>
          <w:tcPr>
            <w:tcW w:w="1096" w:type="dxa"/>
            <w:shd w:val="clear" w:color="auto" w:fill="FFFF00"/>
            <w:noWrap/>
            <w:vAlign w:val="center"/>
            <w:hideMark/>
          </w:tcPr>
          <w:p w:rsidR="006515D1" w:rsidRPr="00436561" w:rsidRDefault="00EC5A0E" w:rsidP="00C56423">
            <w:pPr>
              <w:jc w:val="center"/>
              <w:cnfStyle w:val="000000100000"/>
              <w:rPr>
                <w:rFonts w:eastAsia="Times New Roman" w:cs="Times New Roman"/>
                <w:sz w:val="18"/>
                <w:szCs w:val="18"/>
                <w:lang w:val="es-EC" w:eastAsia="es-EC"/>
              </w:rPr>
            </w:pPr>
            <w:r>
              <w:rPr>
                <w:rFonts w:eastAsia="Times New Roman" w:cs="Times New Roman"/>
                <w:sz w:val="18"/>
                <w:szCs w:val="18"/>
                <w:lang w:val="es-EC" w:eastAsia="es-EC"/>
              </w:rPr>
              <w:t>Estatal</w:t>
            </w:r>
          </w:p>
        </w:tc>
        <w:tc>
          <w:tcPr>
            <w:tcW w:w="1246" w:type="dxa"/>
            <w:shd w:val="clear" w:color="auto" w:fill="FFFF00"/>
            <w:noWrap/>
            <w:vAlign w:val="center"/>
            <w:hideMark/>
          </w:tcPr>
          <w:p w:rsidR="006515D1" w:rsidRPr="00436561" w:rsidRDefault="006515D1" w:rsidP="00C56423">
            <w:pPr>
              <w:jc w:val="center"/>
              <w:cnfStyle w:val="000000100000"/>
              <w:rPr>
                <w:rFonts w:eastAsia="Times New Roman" w:cs="Times New Roman"/>
                <w:sz w:val="18"/>
                <w:szCs w:val="18"/>
                <w:lang w:val="es-EC" w:eastAsia="es-EC"/>
              </w:rPr>
            </w:pPr>
            <w:r w:rsidRPr="00436561">
              <w:rPr>
                <w:rFonts w:eastAsia="Times New Roman" w:cs="Times New Roman"/>
                <w:sz w:val="18"/>
                <w:szCs w:val="18"/>
                <w:lang w:val="es-EC" w:eastAsia="es-EC"/>
              </w:rPr>
              <w:t>1955-1960</w:t>
            </w:r>
          </w:p>
        </w:tc>
        <w:tc>
          <w:tcPr>
            <w:tcW w:w="1106" w:type="dxa"/>
            <w:shd w:val="clear" w:color="auto" w:fill="FFFF00"/>
            <w:noWrap/>
            <w:vAlign w:val="center"/>
            <w:hideMark/>
          </w:tcPr>
          <w:p w:rsidR="006515D1" w:rsidRPr="00436561" w:rsidRDefault="006515D1" w:rsidP="00C56423">
            <w:pPr>
              <w:jc w:val="center"/>
              <w:cnfStyle w:val="000000100000"/>
              <w:rPr>
                <w:rFonts w:eastAsia="Times New Roman" w:cs="Times New Roman"/>
                <w:sz w:val="18"/>
                <w:szCs w:val="18"/>
                <w:lang w:val="es-EC" w:eastAsia="es-EC"/>
              </w:rPr>
            </w:pPr>
            <w:r w:rsidRPr="00436561">
              <w:rPr>
                <w:rFonts w:eastAsia="Times New Roman" w:cs="Times New Roman"/>
                <w:sz w:val="18"/>
                <w:szCs w:val="18"/>
                <w:lang w:val="es-EC" w:eastAsia="es-EC"/>
              </w:rPr>
              <w:t>No</w:t>
            </w:r>
          </w:p>
        </w:tc>
        <w:tc>
          <w:tcPr>
            <w:tcW w:w="1436" w:type="dxa"/>
            <w:shd w:val="clear" w:color="auto" w:fill="FFFF00"/>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No entra en el estudio al ser un bien inmueble público</w:t>
            </w:r>
          </w:p>
        </w:tc>
      </w:tr>
      <w:tr w:rsidR="00C56423" w:rsidRPr="00436561" w:rsidTr="0072075A">
        <w:trPr>
          <w:trHeight w:val="652"/>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8</w:t>
            </w:r>
          </w:p>
        </w:tc>
        <w:tc>
          <w:tcPr>
            <w:tcW w:w="1480" w:type="dxa"/>
            <w:shd w:val="clear" w:color="auto" w:fill="auto"/>
            <w:vAlign w:val="center"/>
            <w:hideMark/>
          </w:tcPr>
          <w:p w:rsidR="006515D1" w:rsidRPr="00436561" w:rsidRDefault="00A97BBB" w:rsidP="00C56423">
            <w:pPr>
              <w:jc w:val="center"/>
              <w:cnfStyle w:val="0000000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EBIA-08</w:t>
            </w:r>
          </w:p>
        </w:tc>
        <w:tc>
          <w:tcPr>
            <w:tcW w:w="2170" w:type="dxa"/>
            <w:shd w:val="clear" w:color="auto" w:fill="auto"/>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Guayaquil entre Carabobo y Rocafuerte</w:t>
            </w:r>
          </w:p>
        </w:tc>
        <w:tc>
          <w:tcPr>
            <w:tcW w:w="109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w:t>
            </w:r>
          </w:p>
        </w:tc>
        <w:tc>
          <w:tcPr>
            <w:tcW w:w="143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p>
        </w:tc>
      </w:tr>
      <w:tr w:rsidR="00C56423" w:rsidRPr="00436561" w:rsidTr="0072075A">
        <w:trPr>
          <w:cnfStyle w:val="000000100000"/>
          <w:trHeight w:val="647"/>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9</w:t>
            </w:r>
          </w:p>
        </w:tc>
        <w:tc>
          <w:tcPr>
            <w:tcW w:w="1480" w:type="dxa"/>
            <w:shd w:val="clear" w:color="auto" w:fill="auto"/>
            <w:vAlign w:val="center"/>
            <w:hideMark/>
          </w:tcPr>
          <w:p w:rsidR="006515D1" w:rsidRPr="00436561" w:rsidRDefault="00A97BBB" w:rsidP="00C56423">
            <w:pPr>
              <w:jc w:val="center"/>
              <w:cnfStyle w:val="0000001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EBIA-09</w:t>
            </w:r>
          </w:p>
        </w:tc>
        <w:tc>
          <w:tcPr>
            <w:tcW w:w="2170" w:type="dxa"/>
            <w:shd w:val="clear" w:color="auto" w:fill="auto"/>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 xml:space="preserve">Guayaquil y </w:t>
            </w:r>
            <w:r w:rsidR="00DB3D90" w:rsidRPr="00436561">
              <w:rPr>
                <w:rFonts w:eastAsia="Times New Roman" w:cs="Times New Roman"/>
                <w:color w:val="000000"/>
                <w:sz w:val="18"/>
                <w:szCs w:val="18"/>
                <w:lang w:val="es-EC" w:eastAsia="es-EC"/>
              </w:rPr>
              <w:t>García</w:t>
            </w:r>
            <w:r w:rsidRPr="00436561">
              <w:rPr>
                <w:rFonts w:eastAsia="Times New Roman" w:cs="Times New Roman"/>
                <w:color w:val="000000"/>
                <w:sz w:val="18"/>
                <w:szCs w:val="18"/>
                <w:lang w:val="es-EC" w:eastAsia="es-EC"/>
              </w:rPr>
              <w:t xml:space="preserve"> Moreno, </w:t>
            </w:r>
            <w:r w:rsidR="006D1BEB" w:rsidRPr="00436561">
              <w:rPr>
                <w:rFonts w:eastAsia="Times New Roman" w:cs="Times New Roman"/>
                <w:color w:val="000000"/>
                <w:sz w:val="18"/>
                <w:szCs w:val="18"/>
                <w:lang w:val="es-EC" w:eastAsia="es-EC"/>
              </w:rPr>
              <w:t>esq.</w:t>
            </w:r>
          </w:p>
        </w:tc>
        <w:tc>
          <w:tcPr>
            <w:tcW w:w="109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X</w:t>
            </w:r>
          </w:p>
        </w:tc>
        <w:tc>
          <w:tcPr>
            <w:tcW w:w="143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p>
        </w:tc>
      </w:tr>
      <w:tr w:rsidR="00C56423" w:rsidRPr="00436561" w:rsidTr="0072075A">
        <w:trPr>
          <w:trHeight w:val="634"/>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10</w:t>
            </w:r>
          </w:p>
        </w:tc>
        <w:tc>
          <w:tcPr>
            <w:tcW w:w="1480" w:type="dxa"/>
            <w:shd w:val="clear" w:color="auto" w:fill="auto"/>
            <w:vAlign w:val="center"/>
            <w:hideMark/>
          </w:tcPr>
          <w:p w:rsidR="006515D1" w:rsidRPr="00436561" w:rsidRDefault="00A97BBB" w:rsidP="00C56423">
            <w:pPr>
              <w:jc w:val="center"/>
              <w:cnfStyle w:val="0000000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EBIA-10</w:t>
            </w:r>
          </w:p>
        </w:tc>
        <w:tc>
          <w:tcPr>
            <w:tcW w:w="2170" w:type="dxa"/>
            <w:shd w:val="clear" w:color="auto" w:fill="auto"/>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 xml:space="preserve">10 de Agosto entre </w:t>
            </w:r>
            <w:r w:rsidR="00DB3D90" w:rsidRPr="00436561">
              <w:rPr>
                <w:rFonts w:eastAsia="Times New Roman" w:cs="Times New Roman"/>
                <w:color w:val="000000"/>
                <w:sz w:val="18"/>
                <w:szCs w:val="18"/>
                <w:lang w:val="es-EC" w:eastAsia="es-EC"/>
              </w:rPr>
              <w:t>García</w:t>
            </w:r>
            <w:r w:rsidRPr="00436561">
              <w:rPr>
                <w:rFonts w:eastAsia="Times New Roman" w:cs="Times New Roman"/>
                <w:color w:val="000000"/>
                <w:sz w:val="18"/>
                <w:szCs w:val="18"/>
                <w:lang w:val="es-EC" w:eastAsia="es-EC"/>
              </w:rPr>
              <w:t xml:space="preserve"> Moreno y Pichincha</w:t>
            </w:r>
          </w:p>
        </w:tc>
        <w:tc>
          <w:tcPr>
            <w:tcW w:w="109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1950-1960</w:t>
            </w:r>
          </w:p>
        </w:tc>
        <w:tc>
          <w:tcPr>
            <w:tcW w:w="110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X</w:t>
            </w:r>
          </w:p>
        </w:tc>
        <w:tc>
          <w:tcPr>
            <w:tcW w:w="143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p>
        </w:tc>
      </w:tr>
      <w:tr w:rsidR="00C56423" w:rsidRPr="00436561" w:rsidTr="0072075A">
        <w:trPr>
          <w:cnfStyle w:val="000000100000"/>
          <w:trHeight w:val="513"/>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11</w:t>
            </w:r>
          </w:p>
        </w:tc>
        <w:tc>
          <w:tcPr>
            <w:tcW w:w="1480" w:type="dxa"/>
            <w:shd w:val="clear" w:color="auto" w:fill="auto"/>
            <w:vAlign w:val="center"/>
            <w:hideMark/>
          </w:tcPr>
          <w:p w:rsidR="006515D1" w:rsidRPr="00436561" w:rsidRDefault="00A97BBB" w:rsidP="00C56423">
            <w:pPr>
              <w:jc w:val="center"/>
              <w:cnfStyle w:val="0000001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EBIA-11</w:t>
            </w:r>
          </w:p>
        </w:tc>
        <w:tc>
          <w:tcPr>
            <w:tcW w:w="2170" w:type="dxa"/>
            <w:shd w:val="clear" w:color="auto" w:fill="auto"/>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Pichincha y Guayaquil, esq</w:t>
            </w:r>
            <w:r w:rsidR="006D1BEB">
              <w:rPr>
                <w:rFonts w:eastAsia="Times New Roman" w:cs="Times New Roman"/>
                <w:color w:val="000000"/>
                <w:sz w:val="18"/>
                <w:szCs w:val="18"/>
                <w:lang w:val="es-EC" w:eastAsia="es-EC"/>
              </w:rPr>
              <w:t>.</w:t>
            </w:r>
          </w:p>
        </w:tc>
        <w:tc>
          <w:tcPr>
            <w:tcW w:w="109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1955-1960</w:t>
            </w:r>
          </w:p>
        </w:tc>
        <w:tc>
          <w:tcPr>
            <w:tcW w:w="110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w:t>
            </w:r>
          </w:p>
        </w:tc>
        <w:tc>
          <w:tcPr>
            <w:tcW w:w="143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p>
        </w:tc>
      </w:tr>
      <w:tr w:rsidR="00C56423" w:rsidRPr="00436561" w:rsidTr="0072075A">
        <w:trPr>
          <w:trHeight w:val="383"/>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12</w:t>
            </w:r>
          </w:p>
        </w:tc>
        <w:tc>
          <w:tcPr>
            <w:tcW w:w="1480" w:type="dxa"/>
            <w:shd w:val="clear" w:color="auto" w:fill="auto"/>
            <w:vAlign w:val="center"/>
            <w:hideMark/>
          </w:tcPr>
          <w:p w:rsidR="006515D1" w:rsidRPr="00436561" w:rsidRDefault="00A97BBB" w:rsidP="00C56423">
            <w:pPr>
              <w:jc w:val="center"/>
              <w:cnfStyle w:val="0000000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EBIA-12</w:t>
            </w:r>
          </w:p>
        </w:tc>
        <w:tc>
          <w:tcPr>
            <w:tcW w:w="2170" w:type="dxa"/>
            <w:shd w:val="clear" w:color="auto" w:fill="auto"/>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Benalcazar y Guayaquil</w:t>
            </w:r>
          </w:p>
        </w:tc>
        <w:tc>
          <w:tcPr>
            <w:tcW w:w="109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X</w:t>
            </w:r>
          </w:p>
        </w:tc>
        <w:tc>
          <w:tcPr>
            <w:tcW w:w="143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p>
        </w:tc>
      </w:tr>
      <w:tr w:rsidR="00C56423" w:rsidRPr="00436561" w:rsidTr="0072075A">
        <w:trPr>
          <w:cnfStyle w:val="000000100000"/>
          <w:trHeight w:val="572"/>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13</w:t>
            </w:r>
          </w:p>
        </w:tc>
        <w:tc>
          <w:tcPr>
            <w:tcW w:w="1480" w:type="dxa"/>
            <w:shd w:val="clear" w:color="auto" w:fill="auto"/>
            <w:vAlign w:val="center"/>
            <w:hideMark/>
          </w:tcPr>
          <w:p w:rsidR="006515D1" w:rsidRPr="00436561" w:rsidRDefault="00A97BBB" w:rsidP="00C56423">
            <w:pPr>
              <w:jc w:val="center"/>
              <w:cnfStyle w:val="0000001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EBIA-13</w:t>
            </w:r>
          </w:p>
        </w:tc>
        <w:tc>
          <w:tcPr>
            <w:tcW w:w="2170" w:type="dxa"/>
            <w:shd w:val="clear" w:color="auto" w:fill="auto"/>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Velasco entre 10 de Agosto y Guayaquil</w:t>
            </w:r>
          </w:p>
        </w:tc>
        <w:tc>
          <w:tcPr>
            <w:tcW w:w="109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w:t>
            </w:r>
          </w:p>
        </w:tc>
        <w:tc>
          <w:tcPr>
            <w:tcW w:w="143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p>
        </w:tc>
      </w:tr>
      <w:tr w:rsidR="00C56423" w:rsidRPr="00436561" w:rsidTr="0072075A">
        <w:trPr>
          <w:trHeight w:val="843"/>
          <w:jc w:val="center"/>
        </w:trPr>
        <w:tc>
          <w:tcPr>
            <w:cnfStyle w:val="001000000000"/>
            <w:tcW w:w="389" w:type="dxa"/>
            <w:shd w:val="clear" w:color="auto" w:fill="FFFF00"/>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14</w:t>
            </w:r>
          </w:p>
        </w:tc>
        <w:tc>
          <w:tcPr>
            <w:tcW w:w="1480" w:type="dxa"/>
            <w:shd w:val="clear" w:color="auto" w:fill="FFFF00"/>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 xml:space="preserve">Colegio </w:t>
            </w:r>
            <w:r w:rsidR="00DB3D90" w:rsidRPr="00436561">
              <w:rPr>
                <w:rFonts w:eastAsia="Times New Roman" w:cs="Times New Roman"/>
                <w:color w:val="000000"/>
                <w:sz w:val="18"/>
                <w:szCs w:val="18"/>
                <w:lang w:val="es-EC" w:eastAsia="es-EC"/>
              </w:rPr>
              <w:t>María</w:t>
            </w:r>
            <w:r w:rsidRPr="00436561">
              <w:rPr>
                <w:rFonts w:eastAsia="Times New Roman" w:cs="Times New Roman"/>
                <w:color w:val="000000"/>
                <w:sz w:val="18"/>
                <w:szCs w:val="18"/>
                <w:lang w:val="es-EC" w:eastAsia="es-EC"/>
              </w:rPr>
              <w:t xml:space="preserve"> Auxiliadora</w:t>
            </w:r>
          </w:p>
        </w:tc>
        <w:tc>
          <w:tcPr>
            <w:tcW w:w="1237" w:type="dxa"/>
            <w:shd w:val="clear" w:color="auto" w:fill="FFFF00"/>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EBIA-14</w:t>
            </w:r>
          </w:p>
        </w:tc>
        <w:tc>
          <w:tcPr>
            <w:tcW w:w="2170" w:type="dxa"/>
            <w:shd w:val="clear" w:color="auto" w:fill="FFFF00"/>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5 de Junio, Guayaquil, Tarqui y Olmedo</w:t>
            </w:r>
          </w:p>
        </w:tc>
        <w:tc>
          <w:tcPr>
            <w:tcW w:w="1096" w:type="dxa"/>
            <w:shd w:val="clear" w:color="auto" w:fill="FFFF00"/>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Público</w:t>
            </w:r>
          </w:p>
        </w:tc>
        <w:tc>
          <w:tcPr>
            <w:tcW w:w="1246" w:type="dxa"/>
            <w:shd w:val="clear" w:color="auto" w:fill="FFFF00"/>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FFFF00"/>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No</w:t>
            </w:r>
          </w:p>
        </w:tc>
        <w:tc>
          <w:tcPr>
            <w:tcW w:w="1436" w:type="dxa"/>
            <w:shd w:val="clear" w:color="auto" w:fill="FFFF00"/>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No entra en el estudio al ser un bien inmueble público</w:t>
            </w:r>
          </w:p>
        </w:tc>
      </w:tr>
      <w:tr w:rsidR="00C56423" w:rsidRPr="00436561" w:rsidTr="0072075A">
        <w:trPr>
          <w:cnfStyle w:val="000000100000"/>
          <w:trHeight w:val="507"/>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15</w:t>
            </w:r>
          </w:p>
        </w:tc>
        <w:tc>
          <w:tcPr>
            <w:tcW w:w="1480" w:type="dxa"/>
            <w:shd w:val="clear" w:color="auto" w:fill="auto"/>
            <w:vAlign w:val="center"/>
            <w:hideMark/>
          </w:tcPr>
          <w:p w:rsidR="006515D1" w:rsidRPr="00436561" w:rsidRDefault="00A97BBB" w:rsidP="00C56423">
            <w:pPr>
              <w:jc w:val="center"/>
              <w:cnfStyle w:val="0000001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EBIA-15</w:t>
            </w:r>
          </w:p>
        </w:tc>
        <w:tc>
          <w:tcPr>
            <w:tcW w:w="2170" w:type="dxa"/>
            <w:shd w:val="clear" w:color="auto" w:fill="auto"/>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Larrea entre Guayaquil y Olmedo</w:t>
            </w:r>
          </w:p>
        </w:tc>
        <w:tc>
          <w:tcPr>
            <w:tcW w:w="109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X</w:t>
            </w:r>
          </w:p>
        </w:tc>
        <w:tc>
          <w:tcPr>
            <w:tcW w:w="143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p>
        </w:tc>
      </w:tr>
      <w:tr w:rsidR="00C56423" w:rsidRPr="00436561" w:rsidTr="0072075A">
        <w:trPr>
          <w:trHeight w:val="507"/>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16</w:t>
            </w:r>
          </w:p>
        </w:tc>
        <w:tc>
          <w:tcPr>
            <w:tcW w:w="1480" w:type="dxa"/>
            <w:shd w:val="clear" w:color="auto" w:fill="auto"/>
            <w:vAlign w:val="center"/>
            <w:hideMark/>
          </w:tcPr>
          <w:p w:rsidR="006515D1" w:rsidRPr="00436561" w:rsidRDefault="00A97BBB" w:rsidP="00C56423">
            <w:pPr>
              <w:jc w:val="center"/>
              <w:cnfStyle w:val="0000000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EBIA-16</w:t>
            </w:r>
          </w:p>
        </w:tc>
        <w:tc>
          <w:tcPr>
            <w:tcW w:w="2170" w:type="dxa"/>
            <w:shd w:val="clear" w:color="auto" w:fill="auto"/>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 xml:space="preserve">Olmedo entre </w:t>
            </w:r>
            <w:r w:rsidR="00C56423" w:rsidRPr="00436561">
              <w:rPr>
                <w:rFonts w:eastAsia="Times New Roman" w:cs="Times New Roman"/>
                <w:color w:val="000000"/>
                <w:sz w:val="18"/>
                <w:szCs w:val="18"/>
                <w:lang w:val="es-EC" w:eastAsia="es-EC"/>
              </w:rPr>
              <w:t>García</w:t>
            </w:r>
            <w:r w:rsidRPr="00436561">
              <w:rPr>
                <w:rFonts w:eastAsia="Times New Roman" w:cs="Times New Roman"/>
                <w:color w:val="000000"/>
                <w:sz w:val="18"/>
                <w:szCs w:val="18"/>
                <w:lang w:val="es-EC" w:eastAsia="es-EC"/>
              </w:rPr>
              <w:t xml:space="preserve"> Moreno y Pichicha</w:t>
            </w:r>
          </w:p>
        </w:tc>
        <w:tc>
          <w:tcPr>
            <w:tcW w:w="109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w:t>
            </w:r>
          </w:p>
        </w:tc>
        <w:tc>
          <w:tcPr>
            <w:tcW w:w="143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p>
        </w:tc>
      </w:tr>
      <w:tr w:rsidR="00C56423" w:rsidRPr="00436561" w:rsidTr="0072075A">
        <w:trPr>
          <w:cnfStyle w:val="000000100000"/>
          <w:trHeight w:val="422"/>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17</w:t>
            </w:r>
          </w:p>
        </w:tc>
        <w:tc>
          <w:tcPr>
            <w:tcW w:w="1480" w:type="dxa"/>
            <w:shd w:val="clear" w:color="auto" w:fill="auto"/>
            <w:vAlign w:val="center"/>
            <w:hideMark/>
          </w:tcPr>
          <w:p w:rsidR="006515D1" w:rsidRPr="00436561" w:rsidRDefault="00A97BBB" w:rsidP="00C56423">
            <w:pPr>
              <w:jc w:val="center"/>
              <w:cnfStyle w:val="000000100000"/>
              <w:rPr>
                <w:rFonts w:eastAsia="Times New Roman" w:cs="Times New Roman"/>
                <w:color w:val="000000"/>
                <w:sz w:val="18"/>
                <w:szCs w:val="18"/>
                <w:lang w:val="es-EC" w:eastAsia="es-EC"/>
              </w:rPr>
            </w:pPr>
            <w:r>
              <w:rPr>
                <w:rFonts w:eastAsia="Times New Roman" w:cs="Times New Roman"/>
                <w:color w:val="000000"/>
                <w:sz w:val="18"/>
                <w:szCs w:val="18"/>
                <w:lang w:val="es-EC" w:eastAsia="es-EC"/>
              </w:rPr>
              <w:t>Residencia</w:t>
            </w:r>
          </w:p>
        </w:tc>
        <w:tc>
          <w:tcPr>
            <w:tcW w:w="1237"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EBIA-17</w:t>
            </w:r>
          </w:p>
        </w:tc>
        <w:tc>
          <w:tcPr>
            <w:tcW w:w="2170" w:type="dxa"/>
            <w:shd w:val="clear" w:color="auto" w:fill="auto"/>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Olmedo y Carabobo</w:t>
            </w:r>
          </w:p>
        </w:tc>
        <w:tc>
          <w:tcPr>
            <w:tcW w:w="109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w:t>
            </w:r>
          </w:p>
        </w:tc>
        <w:tc>
          <w:tcPr>
            <w:tcW w:w="1436" w:type="dxa"/>
            <w:shd w:val="clear" w:color="auto" w:fill="auto"/>
            <w:noWrap/>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p>
        </w:tc>
      </w:tr>
      <w:tr w:rsidR="00C56423" w:rsidRPr="00436561" w:rsidTr="0072075A">
        <w:trPr>
          <w:trHeight w:val="415"/>
          <w:jc w:val="center"/>
        </w:trPr>
        <w:tc>
          <w:tcPr>
            <w:cnfStyle w:val="001000000000"/>
            <w:tcW w:w="389" w:type="dxa"/>
            <w:shd w:val="clear" w:color="auto" w:fill="auto"/>
            <w:noWrap/>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18</w:t>
            </w:r>
          </w:p>
        </w:tc>
        <w:tc>
          <w:tcPr>
            <w:tcW w:w="1480" w:type="dxa"/>
            <w:shd w:val="clear" w:color="auto" w:fill="auto"/>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Edificio-Residencia</w:t>
            </w:r>
          </w:p>
        </w:tc>
        <w:tc>
          <w:tcPr>
            <w:tcW w:w="1237"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EBIA-18</w:t>
            </w:r>
          </w:p>
        </w:tc>
        <w:tc>
          <w:tcPr>
            <w:tcW w:w="2170" w:type="dxa"/>
            <w:shd w:val="clear" w:color="auto" w:fill="auto"/>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 xml:space="preserve">5 de Junio </w:t>
            </w:r>
            <w:r w:rsidR="00C56423" w:rsidRPr="00436561">
              <w:rPr>
                <w:rFonts w:eastAsia="Times New Roman" w:cs="Times New Roman"/>
                <w:color w:val="000000"/>
                <w:sz w:val="18"/>
                <w:szCs w:val="18"/>
                <w:lang w:val="es-EC" w:eastAsia="es-EC"/>
              </w:rPr>
              <w:t xml:space="preserve">y </w:t>
            </w:r>
            <w:r w:rsidRPr="00436561">
              <w:rPr>
                <w:rFonts w:eastAsia="Times New Roman" w:cs="Times New Roman"/>
                <w:color w:val="000000"/>
                <w:sz w:val="18"/>
                <w:szCs w:val="18"/>
                <w:lang w:val="es-EC" w:eastAsia="es-EC"/>
              </w:rPr>
              <w:t>Olmedo</w:t>
            </w:r>
          </w:p>
        </w:tc>
        <w:tc>
          <w:tcPr>
            <w:tcW w:w="109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Particular</w:t>
            </w:r>
          </w:p>
        </w:tc>
        <w:tc>
          <w:tcPr>
            <w:tcW w:w="124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1960</w:t>
            </w:r>
          </w:p>
        </w:tc>
        <w:tc>
          <w:tcPr>
            <w:tcW w:w="110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w:t>
            </w:r>
          </w:p>
        </w:tc>
        <w:tc>
          <w:tcPr>
            <w:tcW w:w="1436" w:type="dxa"/>
            <w:shd w:val="clear" w:color="auto" w:fill="auto"/>
            <w:noWrap/>
            <w:vAlign w:val="center"/>
            <w:hideMark/>
          </w:tcPr>
          <w:p w:rsidR="006515D1" w:rsidRPr="00436561" w:rsidRDefault="006515D1" w:rsidP="00C56423">
            <w:pPr>
              <w:jc w:val="center"/>
              <w:cnfStyle w:val="000000000000"/>
              <w:rPr>
                <w:rFonts w:eastAsia="Times New Roman" w:cs="Times New Roman"/>
                <w:color w:val="000000"/>
                <w:sz w:val="18"/>
                <w:szCs w:val="18"/>
                <w:lang w:val="es-EC" w:eastAsia="es-EC"/>
              </w:rPr>
            </w:pPr>
          </w:p>
        </w:tc>
      </w:tr>
      <w:tr w:rsidR="00C56423" w:rsidRPr="00436561" w:rsidTr="0072075A">
        <w:trPr>
          <w:cnfStyle w:val="000000100000"/>
          <w:trHeight w:val="652"/>
          <w:jc w:val="center"/>
        </w:trPr>
        <w:tc>
          <w:tcPr>
            <w:cnfStyle w:val="001000000000"/>
            <w:tcW w:w="389" w:type="dxa"/>
            <w:shd w:val="clear" w:color="auto" w:fill="FFFF00"/>
            <w:vAlign w:val="center"/>
            <w:hideMark/>
          </w:tcPr>
          <w:p w:rsidR="006515D1" w:rsidRPr="00436561" w:rsidRDefault="006515D1" w:rsidP="00C56423">
            <w:pPr>
              <w:jc w:val="center"/>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w:t>
            </w:r>
          </w:p>
        </w:tc>
        <w:tc>
          <w:tcPr>
            <w:tcW w:w="1480" w:type="dxa"/>
            <w:shd w:val="clear" w:color="auto" w:fill="FFFF00"/>
            <w:vAlign w:val="center"/>
            <w:hideMark/>
          </w:tcPr>
          <w:p w:rsidR="006515D1" w:rsidRPr="00436561" w:rsidRDefault="00DB3D90"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Dirección</w:t>
            </w:r>
            <w:r w:rsidR="006515D1" w:rsidRPr="00436561">
              <w:rPr>
                <w:rFonts w:eastAsia="Times New Roman" w:cs="Times New Roman"/>
                <w:color w:val="000000"/>
                <w:sz w:val="18"/>
                <w:szCs w:val="18"/>
                <w:lang w:val="es-EC" w:eastAsia="es-EC"/>
              </w:rPr>
              <w:t xml:space="preserve"> de Sistema de Pensiones IEES</w:t>
            </w:r>
          </w:p>
        </w:tc>
        <w:tc>
          <w:tcPr>
            <w:tcW w:w="1237" w:type="dxa"/>
            <w:shd w:val="clear" w:color="auto" w:fill="FFFF00"/>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EBIA-19</w:t>
            </w:r>
          </w:p>
        </w:tc>
        <w:tc>
          <w:tcPr>
            <w:tcW w:w="2170" w:type="dxa"/>
            <w:shd w:val="clear" w:color="auto" w:fill="FFFF00"/>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Av. Unidad Nacional</w:t>
            </w:r>
          </w:p>
        </w:tc>
        <w:tc>
          <w:tcPr>
            <w:tcW w:w="1096" w:type="dxa"/>
            <w:shd w:val="clear" w:color="auto" w:fill="FFFF00"/>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Estatal</w:t>
            </w:r>
          </w:p>
        </w:tc>
        <w:tc>
          <w:tcPr>
            <w:tcW w:w="1246" w:type="dxa"/>
            <w:shd w:val="clear" w:color="auto" w:fill="FFFF00"/>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1950</w:t>
            </w:r>
          </w:p>
        </w:tc>
        <w:tc>
          <w:tcPr>
            <w:tcW w:w="1106" w:type="dxa"/>
            <w:shd w:val="clear" w:color="auto" w:fill="FFFF00"/>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No</w:t>
            </w:r>
          </w:p>
        </w:tc>
        <w:tc>
          <w:tcPr>
            <w:tcW w:w="1436" w:type="dxa"/>
            <w:shd w:val="clear" w:color="auto" w:fill="FFFF00"/>
            <w:vAlign w:val="center"/>
            <w:hideMark/>
          </w:tcPr>
          <w:p w:rsidR="006515D1" w:rsidRPr="00436561" w:rsidRDefault="006515D1" w:rsidP="00C56423">
            <w:pPr>
              <w:jc w:val="center"/>
              <w:cnfStyle w:val="000000100000"/>
              <w:rPr>
                <w:rFonts w:eastAsia="Times New Roman" w:cs="Times New Roman"/>
                <w:color w:val="000000"/>
                <w:sz w:val="18"/>
                <w:szCs w:val="18"/>
                <w:lang w:val="es-EC" w:eastAsia="es-EC"/>
              </w:rPr>
            </w:pPr>
            <w:r w:rsidRPr="00436561">
              <w:rPr>
                <w:rFonts w:eastAsia="Times New Roman" w:cs="Times New Roman"/>
                <w:color w:val="000000"/>
                <w:sz w:val="18"/>
                <w:szCs w:val="18"/>
                <w:lang w:val="es-EC" w:eastAsia="es-EC"/>
              </w:rPr>
              <w:t>No entra en el estudio al ser un bien inmueble público</w:t>
            </w:r>
          </w:p>
        </w:tc>
      </w:tr>
    </w:tbl>
    <w:p w:rsidR="00DB3D90" w:rsidRDefault="00DB3D90" w:rsidP="00DB3D90">
      <w:pPr>
        <w:autoSpaceDE w:val="0"/>
        <w:autoSpaceDN w:val="0"/>
        <w:adjustRightInd w:val="0"/>
        <w:spacing w:after="0" w:line="480" w:lineRule="auto"/>
        <w:jc w:val="center"/>
        <w:rPr>
          <w:rFonts w:eastAsia="Times New Roman" w:cs="Times New Roman"/>
          <w:b/>
          <w:color w:val="000000" w:themeColor="text1"/>
          <w:szCs w:val="24"/>
        </w:rPr>
      </w:pPr>
    </w:p>
    <w:p w:rsidR="006515D1" w:rsidRDefault="00DB3D90" w:rsidP="00DB3D90">
      <w:pPr>
        <w:autoSpaceDE w:val="0"/>
        <w:autoSpaceDN w:val="0"/>
        <w:adjustRightInd w:val="0"/>
        <w:spacing w:after="0" w:line="480" w:lineRule="auto"/>
        <w:jc w:val="center"/>
        <w:rPr>
          <w:rFonts w:cs="Times New Roman"/>
          <w:szCs w:val="24"/>
        </w:rPr>
      </w:pPr>
      <w:r w:rsidRPr="00E976F6">
        <w:rPr>
          <w:rFonts w:eastAsia="Times New Roman" w:cs="Times New Roman"/>
          <w:b/>
          <w:color w:val="000000" w:themeColor="text1"/>
          <w:szCs w:val="24"/>
        </w:rPr>
        <w:t xml:space="preserve">Elaborado por: </w:t>
      </w:r>
      <w:r>
        <w:rPr>
          <w:rFonts w:cs="Times New Roman"/>
          <w:szCs w:val="24"/>
        </w:rPr>
        <w:t>Edgar S. Espinoza V.</w:t>
      </w:r>
    </w:p>
    <w:p w:rsidR="00B577B2" w:rsidRPr="00DB3D90" w:rsidRDefault="00B577B2" w:rsidP="00DB3D90">
      <w:pPr>
        <w:autoSpaceDE w:val="0"/>
        <w:autoSpaceDN w:val="0"/>
        <w:adjustRightInd w:val="0"/>
        <w:spacing w:after="0" w:line="480" w:lineRule="auto"/>
        <w:jc w:val="center"/>
        <w:rPr>
          <w:rFonts w:cs="Times New Roman"/>
          <w:szCs w:val="24"/>
        </w:rPr>
      </w:pPr>
    </w:p>
    <w:p w:rsidR="00BB576C" w:rsidRDefault="0007064E" w:rsidP="0007064E">
      <w:pPr>
        <w:spacing w:line="480" w:lineRule="auto"/>
      </w:pPr>
      <w:r>
        <w:lastRenderedPageBreak/>
        <w:t xml:space="preserve">     </w:t>
      </w:r>
      <w:r w:rsidR="00255D52">
        <w:t xml:space="preserve">Dentro del denominado centro histórico de la ciudad de Riobamba se ha podido  </w:t>
      </w:r>
      <w:r w:rsidR="00897B12">
        <w:t xml:space="preserve">identificar </w:t>
      </w:r>
      <w:r>
        <w:t>el lugar y localización de cada uno de los Bienes Inmuebles en estudio,</w:t>
      </w:r>
      <w:r w:rsidR="00897B12">
        <w:t xml:space="preserve"> como se demuestra en la figura </w:t>
      </w:r>
      <w:r w:rsidR="008F619B">
        <w:t>2</w:t>
      </w:r>
      <w:r>
        <w:t xml:space="preserve">, diferenciando su ubicación mediante un código de </w:t>
      </w:r>
      <w:r w:rsidR="00897B12">
        <w:t>colores</w:t>
      </w:r>
      <w:r w:rsidR="005F7A39">
        <w:t>, calles</w:t>
      </w:r>
      <w:r w:rsidR="00264D03">
        <w:t>, hitos urbanos, sectores populares</w:t>
      </w:r>
      <w:r w:rsidR="00897B12">
        <w:t xml:space="preserve"> y lugares referenciales.</w:t>
      </w:r>
    </w:p>
    <w:p w:rsidR="00BB576C" w:rsidRDefault="00BB576C">
      <w:pPr>
        <w:jc w:val="left"/>
      </w:pPr>
      <w:r>
        <w:br w:type="page"/>
      </w:r>
    </w:p>
    <w:p w:rsidR="00BB576C" w:rsidRDefault="00BB576C" w:rsidP="009657CB">
      <w:pPr>
        <w:jc w:val="center"/>
        <w:sectPr w:rsidR="00BB576C" w:rsidSect="007E2E21">
          <w:footerReference w:type="default" r:id="rId16"/>
          <w:pgSz w:w="11907" w:h="16839" w:code="9"/>
          <w:pgMar w:top="1418" w:right="1701" w:bottom="1418" w:left="1701" w:header="709" w:footer="709" w:gutter="0"/>
          <w:pgNumType w:start="1"/>
          <w:cols w:space="708"/>
          <w:docGrid w:linePitch="360"/>
        </w:sectPr>
      </w:pPr>
    </w:p>
    <w:p w:rsidR="00143925" w:rsidRDefault="00BB576C" w:rsidP="009657CB">
      <w:pPr>
        <w:jc w:val="center"/>
      </w:pPr>
      <w:r>
        <w:rPr>
          <w:noProof/>
          <w:lang w:val="es-EC" w:eastAsia="es-EC"/>
        </w:rPr>
        <w:lastRenderedPageBreak/>
        <w:drawing>
          <wp:inline distT="0" distB="0" distL="0" distR="0">
            <wp:extent cx="8221978" cy="4743450"/>
            <wp:effectExtent l="19050" t="0" r="7622"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 cstate="print"/>
                    <a:srcRect/>
                    <a:stretch>
                      <a:fillRect/>
                    </a:stretch>
                  </pic:blipFill>
                  <pic:spPr bwMode="auto">
                    <a:xfrm>
                      <a:off x="0" y="0"/>
                      <a:ext cx="8226150" cy="4745857"/>
                    </a:xfrm>
                    <a:prstGeom prst="rect">
                      <a:avLst/>
                    </a:prstGeom>
                    <a:noFill/>
                    <a:ln w="9525">
                      <a:noFill/>
                      <a:miter lim="800000"/>
                      <a:headEnd/>
                      <a:tailEnd/>
                    </a:ln>
                  </pic:spPr>
                </pic:pic>
              </a:graphicData>
            </a:graphic>
          </wp:inline>
        </w:drawing>
      </w:r>
    </w:p>
    <w:p w:rsidR="000250BC" w:rsidRPr="008F619B" w:rsidRDefault="008F619B" w:rsidP="008F619B">
      <w:pPr>
        <w:pStyle w:val="Epgrafe"/>
        <w:jc w:val="center"/>
        <w:rPr>
          <w:rFonts w:cs="Times New Roman"/>
          <w:i w:val="0"/>
          <w:color w:val="auto"/>
          <w:sz w:val="24"/>
          <w:szCs w:val="24"/>
        </w:rPr>
      </w:pPr>
      <w:bookmarkStart w:id="24" w:name="_Toc521753932"/>
      <w:r w:rsidRPr="008F619B">
        <w:rPr>
          <w:b/>
          <w:i w:val="0"/>
          <w:color w:val="auto"/>
          <w:sz w:val="24"/>
          <w:szCs w:val="24"/>
        </w:rPr>
        <w:t xml:space="preserve">Figura </w:t>
      </w:r>
      <w:r w:rsidR="002528A3" w:rsidRPr="008F619B">
        <w:rPr>
          <w:b/>
          <w:i w:val="0"/>
          <w:color w:val="auto"/>
          <w:sz w:val="24"/>
          <w:szCs w:val="24"/>
        </w:rPr>
        <w:fldChar w:fldCharType="begin"/>
      </w:r>
      <w:r w:rsidRPr="008F619B">
        <w:rPr>
          <w:b/>
          <w:i w:val="0"/>
          <w:color w:val="auto"/>
          <w:sz w:val="24"/>
          <w:szCs w:val="24"/>
        </w:rPr>
        <w:instrText xml:space="preserve"> SEQ Figura \* ARABIC </w:instrText>
      </w:r>
      <w:r w:rsidR="002528A3" w:rsidRPr="008F619B">
        <w:rPr>
          <w:b/>
          <w:i w:val="0"/>
          <w:color w:val="auto"/>
          <w:sz w:val="24"/>
          <w:szCs w:val="24"/>
        </w:rPr>
        <w:fldChar w:fldCharType="separate"/>
      </w:r>
      <w:r w:rsidR="0089310B">
        <w:rPr>
          <w:b/>
          <w:i w:val="0"/>
          <w:noProof/>
          <w:color w:val="auto"/>
          <w:sz w:val="24"/>
          <w:szCs w:val="24"/>
        </w:rPr>
        <w:t>2</w:t>
      </w:r>
      <w:r w:rsidR="002528A3" w:rsidRPr="008F619B">
        <w:rPr>
          <w:b/>
          <w:i w:val="0"/>
          <w:color w:val="auto"/>
          <w:sz w:val="24"/>
          <w:szCs w:val="24"/>
        </w:rPr>
        <w:fldChar w:fldCharType="end"/>
      </w:r>
      <w:r w:rsidRPr="008F619B">
        <w:rPr>
          <w:b/>
          <w:i w:val="0"/>
          <w:color w:val="auto"/>
          <w:sz w:val="24"/>
          <w:szCs w:val="24"/>
        </w:rPr>
        <w:t xml:space="preserve">: </w:t>
      </w:r>
      <w:r w:rsidRPr="008F619B">
        <w:rPr>
          <w:i w:val="0"/>
          <w:color w:val="auto"/>
          <w:sz w:val="24"/>
          <w:szCs w:val="24"/>
        </w:rPr>
        <w:t>Mapeo de Bienes Inmuebles Antiguos y Privados en Estudio</w:t>
      </w:r>
      <w:bookmarkEnd w:id="24"/>
    </w:p>
    <w:p w:rsidR="000250BC" w:rsidRDefault="000250BC" w:rsidP="000250BC">
      <w:pPr>
        <w:spacing w:line="480" w:lineRule="auto"/>
        <w:jc w:val="center"/>
        <w:rPr>
          <w:rFonts w:cs="Times New Roman"/>
          <w:szCs w:val="24"/>
        </w:rPr>
      </w:pPr>
      <w:r>
        <w:rPr>
          <w:rFonts w:cs="Times New Roman"/>
          <w:b/>
          <w:szCs w:val="24"/>
        </w:rPr>
        <w:t xml:space="preserve">Elaborado por: </w:t>
      </w:r>
      <w:r>
        <w:rPr>
          <w:rFonts w:cs="Times New Roman"/>
          <w:szCs w:val="24"/>
        </w:rPr>
        <w:t>Edgar S. Espinoza V.</w:t>
      </w:r>
    </w:p>
    <w:p w:rsidR="00BB576C" w:rsidRDefault="00BB576C">
      <w:pPr>
        <w:jc w:val="left"/>
        <w:sectPr w:rsidR="00BB576C" w:rsidSect="00BB576C">
          <w:pgSz w:w="16839" w:h="11907" w:orient="landscape" w:code="9"/>
          <w:pgMar w:top="1701" w:right="1418" w:bottom="1701" w:left="1418" w:header="709" w:footer="709" w:gutter="0"/>
          <w:pgNumType w:start="17"/>
          <w:cols w:space="708"/>
          <w:docGrid w:linePitch="360"/>
        </w:sectPr>
      </w:pPr>
    </w:p>
    <w:p w:rsidR="00D62958" w:rsidRDefault="00D62958" w:rsidP="00D62958">
      <w:pPr>
        <w:spacing w:line="480" w:lineRule="auto"/>
      </w:pPr>
      <w:r>
        <w:lastRenderedPageBreak/>
        <w:t xml:space="preserve">     Mediante el levantamiento realizado en los diferentes bienes inmuebles antiguos de la ciudad de Riobamba se logró verificar los parámetros establecidos en los modelos de fichas.</w:t>
      </w:r>
    </w:p>
    <w:p w:rsidR="000250BC" w:rsidRDefault="00D62958" w:rsidP="00D62958">
      <w:pPr>
        <w:spacing w:line="480" w:lineRule="auto"/>
      </w:pPr>
      <w:r>
        <w:t xml:space="preserve">     P</w:t>
      </w:r>
      <w:r w:rsidR="005D3AA5">
        <w:t>ara presentar una estimación del conjunto de</w:t>
      </w:r>
      <w:r w:rsidR="00DB3D90">
        <w:t xml:space="preserve"> datos en </w:t>
      </w:r>
      <w:r>
        <w:t>estudio se ha visto factible organizar de manera gráfica los resultad</w:t>
      </w:r>
      <w:r w:rsidR="005D3AA5">
        <w:t>os obtenidos, teniendo los parámetros principales que se han evaluado como son: materiales, patologías, estado de conservación de la estructura, técnica recomendada y análisis de vulnerabilidad sísmica.</w:t>
      </w:r>
    </w:p>
    <w:p w:rsidR="005D3AA5" w:rsidRDefault="005D3AA5" w:rsidP="005D3AA5">
      <w:pPr>
        <w:spacing w:line="480" w:lineRule="auto"/>
        <w:rPr>
          <w:rFonts w:cs="Times New Roman"/>
          <w:noProof/>
          <w:color w:val="000000"/>
          <w:szCs w:val="24"/>
        </w:rPr>
      </w:pPr>
      <w:r>
        <w:rPr>
          <w:rFonts w:cs="Times New Roman"/>
          <w:szCs w:val="24"/>
        </w:rPr>
        <w:t xml:space="preserve">     Para poder generar una rehabilitación de elementos estructurales es de suma importancia conocer los materiales con los que están concebidos, para así corregir el daño local y la apariencia de los mismos conservando su originalidad en caso de darse una intervención </w:t>
      </w:r>
      <w:r w:rsidR="002528A3">
        <w:rPr>
          <w:rFonts w:cs="Times New Roman"/>
          <w:szCs w:val="24"/>
        </w:rPr>
        <w:fldChar w:fldCharType="begin" w:fldLock="1"/>
      </w:r>
      <w:r>
        <w:rPr>
          <w:rFonts w:cs="Times New Roman"/>
          <w:szCs w:val="24"/>
        </w:rPr>
        <w:instrText>ADDIN CSL_CITATION { "citationItems" : [ { "id" : "ITEM-1", "itemData" : { "DOI" : "10.20868/ade.2015.3035", "ISSN" : "2444-1309", "abstract" : "Este trabajo desarrolla un estudio sobre las intervenciones en los monumentos hist\u00f3ricos. Se analizan dos casos en los que se intervinieron en las cubiertas de dos edificios religiosos, siguiendo distintos criterios de actuaci\u00f3n. En el primer caso se procedi\u00f3 a una restauraci\u00f3n de la estructura primitiva de la cubierta, manteniendo los componentes originales de la construcci\u00f3n, mientras que en el segundo caso se realiz\u00f3 una reconstrucci\u00f3n integral de la cubierta, dado el estado de deterioro generalizado de la misma. Se discuten los criterios seguidos para elegir los m\u00e9todos de intervenci\u00f3n m\u00e1s adecuados en cada caso. Como conclusi\u00f3n se defiende la posici\u00f3n de recopilar la informaci\u00f3n necesaria mediante la b\u00fasqueda bibliogr\u00e1fica, visitas y observaciones para conocer la evoluci\u00f3n del monumento. Abstract This paper develops a study of interventions in historical monuments. We have analyzed two cases of Heritage preservation, the roofs of two religious buildings, following different restoration criteria. The first case consists of a restoration of the roof original structure, keeping the original components of the construction, whereas in the second case an integral roof reconstruction was carried out, given its widespread deterioration. We discuss the criteria used to choose the most appropriate intervention methods in each case. In conclusion we expose the need to gather historical information required by the literature search, views and observations to understand the evolution of the monument.", "author" : [ { "dropping-particle" : "", "family" : "Garabito L\u00f3pez", "given" : "Javier", "non-dropping-particle" : "", "parse-names" : false, "suffix" : "" }, { "dropping-particle" : "", "family" : "Rodr\u00edguez S\u00e1iz", "given" : "\u00c1ngel", "non-dropping-particle" : "", "parse-names" : false, "suffix" : "" }, { "dropping-particle" : "", "family" : "Junco Petrement", "given" : "Carlos", "non-dropping-particle" : "", "parse-names" : false, "suffix" : "" }, { "dropping-particle" : "", "family" : "Garabito L\u00f3pez", "given" : "Jos\u00e9 Carlos", "non-dropping-particle" : "", "parse-names" : false, "suffix" : "" } ], "container-title" : "Anales de Edificaci\u00f3n", "id" : "ITEM-1", "issue" : "1", "issued" : { "date-parts" : [ [ "2015" ] ] }, "page" : "16", "title" : "Intervenciones en cubiertas hist\u00f3ricas de madera: \u00bfRestaurar o reconstruir? = Intervention in historical timber roofs: Restore or rebuild?", "type" : "article-journal", "volume" : "1" }, "uris" : [ "http://www.mendeley.com/documents/?uuid=04558b7e-99ae-4213-a045-280914875589" ] } ], "mendeley" : { "formattedCitation" : "(Garabito L\u00f3pez et al., 2015)", "manualFormatting" : "(Garabito L\u00f3pez et al., 2015; L\u00f3pez Garc\u00eda, 2012; Pe\u00f1a Mondrag\u00f3n &amp; Louren\u00e7o, 2012). \r", "plainTextFormattedCitation" : "(Garabito L\u00f3pez et al., 2015)", "previouslyFormattedCitation" : "(Garabito L\u00f3pez et al., 2015)" }, "properties" : { "noteIndex" : 0 }, "schema" : "https://github.com/citation-style-language/schema/raw/master/csl-citation.json" }</w:instrText>
      </w:r>
      <w:r w:rsidR="002528A3">
        <w:rPr>
          <w:rFonts w:cs="Times New Roman"/>
          <w:szCs w:val="24"/>
        </w:rPr>
        <w:fldChar w:fldCharType="separate"/>
      </w:r>
      <w:r w:rsidRPr="00BF02CF">
        <w:rPr>
          <w:rFonts w:cs="Times New Roman"/>
          <w:noProof/>
          <w:szCs w:val="24"/>
        </w:rPr>
        <w:t>(Garabito López et al., 2015</w:t>
      </w:r>
      <w:r>
        <w:rPr>
          <w:rFonts w:cs="Times New Roman"/>
          <w:noProof/>
          <w:szCs w:val="24"/>
        </w:rPr>
        <w:t xml:space="preserve">; </w:t>
      </w:r>
      <w:r w:rsidR="002528A3">
        <w:rPr>
          <w:rFonts w:cs="Times New Roman"/>
          <w:noProof/>
          <w:color w:val="000000"/>
          <w:szCs w:val="24"/>
        </w:rPr>
        <w:fldChar w:fldCharType="begin" w:fldLock="1"/>
      </w:r>
      <w:r>
        <w:rPr>
          <w:rFonts w:cs="Times New Roman"/>
          <w:noProof/>
          <w:color w:val="000000"/>
          <w:szCs w:val="24"/>
        </w:rPr>
        <w:instrText>ADDIN CSL_CITATION { "citationItems" : [ { "id" : "ITEM-1", "itemData" : { "author" : [ { "dropping-particle" : "", "family" : "L\u00f3pez Garc\u00eda", "given" : "Juan Sebasti\u00e1n", "non-dropping-particle" : "", "parse-names" : false, "suffix" : "" } ], "id" : "ITEM-1", "issued" : { "date-parts" : [ [ "2012" ] ] }, "page" : "41-57", "title" : "Diagn\u00f3stico de los Centros Hist\u00f3ricos de Canarias: Un Balance desde las Normas de Quito", "type" : "article-journal" }, "uris" : [ "http://www.mendeley.com/documents/?uuid=b8ae16b3-6393-43ee-ac53-dc135d81f7f6" ] } ], "mendeley" : { "formattedCitation" : "(L\u00f3pez Garc\u00eda, 2012)", "manualFormatting" : "L\u00f3pez Garc\u00eda, 2012; ", "plainTextFormattedCitation" : "(L\u00f3pez Garc\u00eda, 2012)", "previouslyFormattedCitation" : "(L\u00f3pez Garc\u00eda, 2012)" }, "properties" : { "noteIndex" : 0 }, "schema" : "https://github.com/citation-style-language/schema/raw/master/csl-citation.json" }</w:instrText>
      </w:r>
      <w:r w:rsidR="002528A3">
        <w:rPr>
          <w:rFonts w:cs="Times New Roman"/>
          <w:noProof/>
          <w:color w:val="000000"/>
          <w:szCs w:val="24"/>
        </w:rPr>
        <w:fldChar w:fldCharType="separate"/>
      </w:r>
      <w:r w:rsidRPr="00BF02CF">
        <w:rPr>
          <w:rFonts w:cs="Times New Roman"/>
          <w:noProof/>
          <w:color w:val="000000"/>
          <w:szCs w:val="24"/>
        </w:rPr>
        <w:t>López García, 2012</w:t>
      </w:r>
      <w:r>
        <w:rPr>
          <w:rFonts w:cs="Times New Roman"/>
          <w:noProof/>
          <w:color w:val="000000"/>
          <w:szCs w:val="24"/>
        </w:rPr>
        <w:t xml:space="preserve">; </w:t>
      </w:r>
      <w:r w:rsidR="002528A3">
        <w:rPr>
          <w:rFonts w:cs="Times New Roman"/>
          <w:noProof/>
          <w:color w:val="000000"/>
          <w:szCs w:val="24"/>
        </w:rPr>
        <w:fldChar w:fldCharType="end"/>
      </w:r>
      <w:r w:rsidR="002528A3">
        <w:rPr>
          <w:rFonts w:cs="Times New Roman"/>
          <w:noProof/>
          <w:color w:val="000000"/>
          <w:szCs w:val="24"/>
        </w:rPr>
        <w:fldChar w:fldCharType="begin" w:fldLock="1"/>
      </w:r>
      <w:r>
        <w:rPr>
          <w:rFonts w:cs="Times New Roman"/>
          <w:noProof/>
          <w:color w:val="000000"/>
          <w:szCs w:val="24"/>
        </w:rPr>
        <w:instrText>ADDIN CSL_CITATION { "citationItems" : [ { "id" : "ITEM-1", "itemData" : { "abstract" : "Los arquitectos y los ingenieros han utilizado una amplia variedad de t\u00e9cnicas de reparaci\u00f3n o refuerzo para mejorar la respuesta estructural de estructuras hist\u00f3ricas. Algunas de estas t\u00e9cnicas de intervenci\u00f3n han sido espec\u00edficamente implementadas para mejorar la capacidad de las estructuras antiguas para resistir terremotos. El uso de estas t\u00e9cnicas debe considerar tanto la acci\u00f3n sobre la estructura original como el modo en que afectan la integridad y la autenticidad de los materiales originales y las caracter\u00edsticas estructurales. El prop\u00f3sito del presente trabajo es revisar los criterios actuales de refuerzo utilizados en la restauraci\u00f3n de edificios hist\u00f3ricos. Pal", "author" : [ { "dropping-particle" : "", "family" : "Pe\u00f1a Mondrag\u00f3n", "given" : "Fernando", "non-dropping-particle" : "", "parse-names" : false, "suffix" : "" }, { "dropping-particle" : "", "family" : "Louren\u00e7o", "given" : "Paulo B.", "non-dropping-particle" : "", "parse-names" : false, "suffix" : "" } ], "container-title" : "Revista de Ingenier\u00eda S\u00edsmica", "id" : "ITEM-1", "issue" : "December", "issued" : { "date-parts" : [ [ "2012" ] ] }, "page" : "47-66", "title" : "Criterios para el refuerzo antis\u00edsmico de estructuras hist\u00f3ricas", "type" : "article-journal", "volume" : "87" }, "uris" : [ "http://www.mendeley.com/documents/?uuid=53942bb3-defe-4278-b89e-6c73dbdf8199" ] } ], "mendeley" : { "formattedCitation" : "(Pe\u00f1a Mondrag\u00f3n &amp; Louren\u00e7o, 2012)", "manualFormatting" : "Pe\u00f1a Mondrag\u00f3n &amp; Louren\u00e7o, 2012)", "plainTextFormattedCitation" : "(Pe\u00f1a Mondrag\u00f3n &amp; Louren\u00e7o, 2012)", "previouslyFormattedCitation" : "(Pe\u00f1a Mondrag\u00f3n &amp; Louren\u00e7o, 2012)" }, "properties" : { "noteIndex" : 0 }, "schema" : "https://github.com/citation-style-language/schema/raw/master/csl-citation.json" }</w:instrText>
      </w:r>
      <w:r w:rsidR="002528A3">
        <w:rPr>
          <w:rFonts w:cs="Times New Roman"/>
          <w:noProof/>
          <w:color w:val="000000"/>
          <w:szCs w:val="24"/>
        </w:rPr>
        <w:fldChar w:fldCharType="separate"/>
      </w:r>
      <w:r w:rsidRPr="00BF02CF">
        <w:rPr>
          <w:rFonts w:cs="Times New Roman"/>
          <w:noProof/>
          <w:color w:val="000000"/>
          <w:szCs w:val="24"/>
        </w:rPr>
        <w:t>Peña Mondragón &amp; Lourenço, 2012)</w:t>
      </w:r>
      <w:r w:rsidR="002528A3">
        <w:rPr>
          <w:rFonts w:cs="Times New Roman"/>
          <w:noProof/>
          <w:color w:val="000000"/>
          <w:szCs w:val="24"/>
        </w:rPr>
        <w:fldChar w:fldCharType="end"/>
      </w:r>
      <w:r>
        <w:rPr>
          <w:rFonts w:cs="Times New Roman"/>
          <w:noProof/>
          <w:color w:val="000000"/>
          <w:szCs w:val="24"/>
        </w:rPr>
        <w:t xml:space="preserve">. </w:t>
      </w:r>
    </w:p>
    <w:p w:rsidR="007C3EF0" w:rsidRDefault="002528A3" w:rsidP="00AC15DB">
      <w:pPr>
        <w:spacing w:line="480" w:lineRule="auto"/>
        <w:rPr>
          <w:rFonts w:cs="Times New Roman"/>
          <w:szCs w:val="24"/>
        </w:rPr>
      </w:pPr>
      <w:r>
        <w:rPr>
          <w:rFonts w:cs="Times New Roman"/>
          <w:szCs w:val="24"/>
        </w:rPr>
        <w:fldChar w:fldCharType="end"/>
      </w:r>
      <w:r w:rsidR="005D5BA3">
        <w:rPr>
          <w:rFonts w:cs="Times New Roman"/>
          <w:szCs w:val="24"/>
        </w:rPr>
        <w:t xml:space="preserve">     </w:t>
      </w:r>
      <w:r w:rsidR="008F619B">
        <w:rPr>
          <w:rFonts w:cs="Times New Roman"/>
          <w:szCs w:val="24"/>
        </w:rPr>
        <w:t>En la figura 3</w:t>
      </w:r>
      <w:r w:rsidR="005F7A39">
        <w:rPr>
          <w:rFonts w:cs="Times New Roman"/>
          <w:szCs w:val="24"/>
        </w:rPr>
        <w:t>,</w:t>
      </w:r>
      <w:r w:rsidR="007C3EF0">
        <w:rPr>
          <w:rFonts w:cs="Times New Roman"/>
          <w:szCs w:val="24"/>
        </w:rPr>
        <w:t xml:space="preserve"> se muestra los diferentes materiales predominantes en la estructura de </w:t>
      </w:r>
      <w:r w:rsidR="004736E6">
        <w:rPr>
          <w:rFonts w:cs="Times New Roman"/>
          <w:szCs w:val="24"/>
        </w:rPr>
        <w:t>cada uno de los</w:t>
      </w:r>
      <w:r w:rsidR="007C3EF0">
        <w:rPr>
          <w:rFonts w:cs="Times New Roman"/>
          <w:szCs w:val="24"/>
        </w:rPr>
        <w:t xml:space="preserve"> bienes</w:t>
      </w:r>
      <w:r w:rsidR="004736E6">
        <w:rPr>
          <w:rFonts w:cs="Times New Roman"/>
          <w:szCs w:val="24"/>
        </w:rPr>
        <w:t xml:space="preserve"> inmuebles</w:t>
      </w:r>
      <w:r w:rsidR="005D3AA5">
        <w:rPr>
          <w:rFonts w:cs="Times New Roman"/>
          <w:szCs w:val="24"/>
        </w:rPr>
        <w:t>.</w:t>
      </w:r>
    </w:p>
    <w:p w:rsidR="00AC15DB" w:rsidRDefault="00AC15DB" w:rsidP="00AC15DB">
      <w:pPr>
        <w:spacing w:line="480" w:lineRule="auto"/>
        <w:rPr>
          <w:rFonts w:cs="Times New Roman"/>
          <w:szCs w:val="24"/>
        </w:rPr>
      </w:pPr>
    </w:p>
    <w:p w:rsidR="00AC15DB" w:rsidRDefault="00AC15DB" w:rsidP="00AC15DB">
      <w:pPr>
        <w:spacing w:line="480" w:lineRule="auto"/>
        <w:rPr>
          <w:rFonts w:cs="Times New Roman"/>
          <w:szCs w:val="24"/>
        </w:rPr>
      </w:pPr>
    </w:p>
    <w:p w:rsidR="008B314F" w:rsidRPr="00F978D5" w:rsidRDefault="008B314F" w:rsidP="008B314F">
      <w:pPr>
        <w:spacing w:after="0" w:line="480" w:lineRule="auto"/>
        <w:jc w:val="center"/>
        <w:rPr>
          <w:rFonts w:cs="Times New Roman"/>
          <w:b/>
          <w:szCs w:val="24"/>
        </w:rPr>
      </w:pPr>
      <w:r w:rsidRPr="00F978D5">
        <w:rPr>
          <w:rFonts w:cs="Times New Roman"/>
          <w:b/>
          <w:noProof/>
          <w:szCs w:val="24"/>
          <w:lang w:val="es-EC" w:eastAsia="es-EC"/>
        </w:rPr>
        <w:lastRenderedPageBreak/>
        <w:drawing>
          <wp:inline distT="0" distB="0" distL="0" distR="0">
            <wp:extent cx="5486400" cy="3619500"/>
            <wp:effectExtent l="19050" t="0" r="19050" b="0"/>
            <wp:docPr id="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F619B" w:rsidRPr="008F619B" w:rsidRDefault="008F619B" w:rsidP="008F619B">
      <w:pPr>
        <w:pStyle w:val="Epgrafe"/>
        <w:jc w:val="center"/>
        <w:rPr>
          <w:rFonts w:cs="Times New Roman"/>
          <w:b/>
          <w:i w:val="0"/>
          <w:color w:val="auto"/>
          <w:sz w:val="24"/>
          <w:szCs w:val="24"/>
        </w:rPr>
      </w:pPr>
      <w:bookmarkStart w:id="25" w:name="_Toc521753933"/>
      <w:r w:rsidRPr="008F619B">
        <w:rPr>
          <w:b/>
          <w:i w:val="0"/>
          <w:color w:val="auto"/>
          <w:sz w:val="24"/>
          <w:szCs w:val="24"/>
        </w:rPr>
        <w:t xml:space="preserve">Figura </w:t>
      </w:r>
      <w:r w:rsidR="002528A3" w:rsidRPr="008F619B">
        <w:rPr>
          <w:b/>
          <w:i w:val="0"/>
          <w:color w:val="auto"/>
          <w:sz w:val="24"/>
          <w:szCs w:val="24"/>
        </w:rPr>
        <w:fldChar w:fldCharType="begin"/>
      </w:r>
      <w:r w:rsidRPr="008F619B">
        <w:rPr>
          <w:b/>
          <w:i w:val="0"/>
          <w:color w:val="auto"/>
          <w:sz w:val="24"/>
          <w:szCs w:val="24"/>
        </w:rPr>
        <w:instrText xml:space="preserve"> SEQ Figura \* ARABIC </w:instrText>
      </w:r>
      <w:r w:rsidR="002528A3" w:rsidRPr="008F619B">
        <w:rPr>
          <w:b/>
          <w:i w:val="0"/>
          <w:color w:val="auto"/>
          <w:sz w:val="24"/>
          <w:szCs w:val="24"/>
        </w:rPr>
        <w:fldChar w:fldCharType="separate"/>
      </w:r>
      <w:r w:rsidR="0089310B">
        <w:rPr>
          <w:b/>
          <w:i w:val="0"/>
          <w:noProof/>
          <w:color w:val="auto"/>
          <w:sz w:val="24"/>
          <w:szCs w:val="24"/>
        </w:rPr>
        <w:t>3</w:t>
      </w:r>
      <w:r w:rsidR="002528A3" w:rsidRPr="008F619B">
        <w:rPr>
          <w:b/>
          <w:i w:val="0"/>
          <w:color w:val="auto"/>
          <w:sz w:val="24"/>
          <w:szCs w:val="24"/>
        </w:rPr>
        <w:fldChar w:fldCharType="end"/>
      </w:r>
      <w:r w:rsidRPr="008F619B">
        <w:rPr>
          <w:b/>
          <w:i w:val="0"/>
          <w:color w:val="auto"/>
          <w:sz w:val="24"/>
          <w:szCs w:val="24"/>
        </w:rPr>
        <w:t xml:space="preserve">: </w:t>
      </w:r>
      <w:r w:rsidRPr="008F619B">
        <w:rPr>
          <w:i w:val="0"/>
          <w:color w:val="auto"/>
          <w:sz w:val="24"/>
          <w:szCs w:val="24"/>
        </w:rPr>
        <w:t>Modelo de Ficha de Sistema Constructivo y Estado de la Edificación, (Parámetro: Materiales)</w:t>
      </w:r>
      <w:bookmarkEnd w:id="25"/>
    </w:p>
    <w:p w:rsidR="008B314F" w:rsidRDefault="008B314F" w:rsidP="008B314F">
      <w:pPr>
        <w:spacing w:line="480" w:lineRule="auto"/>
        <w:jc w:val="center"/>
        <w:rPr>
          <w:rFonts w:cs="Times New Roman"/>
          <w:szCs w:val="24"/>
        </w:rPr>
      </w:pPr>
      <w:r>
        <w:rPr>
          <w:rFonts w:cs="Times New Roman"/>
          <w:b/>
          <w:szCs w:val="24"/>
        </w:rPr>
        <w:t xml:space="preserve">Elaborado por: </w:t>
      </w:r>
      <w:r>
        <w:rPr>
          <w:rFonts w:cs="Times New Roman"/>
          <w:szCs w:val="24"/>
        </w:rPr>
        <w:t>Edgar S. Espinoza V.</w:t>
      </w:r>
    </w:p>
    <w:p w:rsidR="005D3AA5" w:rsidRDefault="00BB576C" w:rsidP="005D3AA5">
      <w:pPr>
        <w:spacing w:line="480" w:lineRule="auto"/>
        <w:rPr>
          <w:rFonts w:cs="Times New Roman"/>
          <w:szCs w:val="24"/>
        </w:rPr>
      </w:pPr>
      <w:r>
        <w:rPr>
          <w:rFonts w:cs="Times New Roman"/>
          <w:szCs w:val="24"/>
        </w:rPr>
        <w:t xml:space="preserve">     </w:t>
      </w:r>
      <w:r w:rsidR="005D3AA5">
        <w:rPr>
          <w:rFonts w:cs="Times New Roman"/>
          <w:szCs w:val="24"/>
        </w:rPr>
        <w:t>Debido a la época de su concepción se estima que en todos los casos la cimentación es de piedra, dentro de los muros y paredes los materiales predominantes son el ladrillo y el adobe, tanto columnas, vigas y las escaleras son de madera.</w:t>
      </w:r>
    </w:p>
    <w:p w:rsidR="005D3AA5" w:rsidRDefault="005D3AA5" w:rsidP="005D3AA5">
      <w:pPr>
        <w:spacing w:line="480" w:lineRule="auto"/>
        <w:rPr>
          <w:rFonts w:cs="Times New Roman"/>
          <w:szCs w:val="24"/>
        </w:rPr>
      </w:pPr>
      <w:r>
        <w:rPr>
          <w:rFonts w:cs="Times New Roman"/>
          <w:szCs w:val="24"/>
        </w:rPr>
        <w:t xml:space="preserve">     Para brindar un diagnóstico adecuado del estado de un bien inmueble es necesario conocer los daños que han afectado y deteriorado la estructura identificando los elementos que conforman la configuración estructural (vigas, columnas, muros, etc.) y conocer si están comprometidos por alguna afectación en específico </w:t>
      </w:r>
      <w:r w:rsidR="002528A3">
        <w:rPr>
          <w:rFonts w:cs="Times New Roman"/>
          <w:szCs w:val="24"/>
        </w:rPr>
        <w:fldChar w:fldCharType="begin" w:fldLock="1"/>
      </w:r>
      <w:r>
        <w:rPr>
          <w:rFonts w:cs="Times New Roman"/>
          <w:szCs w:val="24"/>
        </w:rPr>
        <w:instrText>ADDIN CSL_CITATION { "citationItems" : [ { "id" : "ITEM-1", "itemData" : { "author" : [ { "dropping-particle" : "", "family" : "L\u00f3pez Garc\u00eda", "given" : "Juan Sebasti\u00e1n", "non-dropping-particle" : "", "parse-names" : false, "suffix" : "" } ], "id" : "ITEM-1", "issued" : { "date-parts" : [ [ "2012" ] ] }, "page" : "41-57", "title" : "Diagn\u00f3stico de los Centros Hist\u00f3ricos de Canarias: Un Balance desde las Normas de Quito", "type" : "article-journal" }, "uris" : [ "http://www.mendeley.com/documents/?uuid=b8ae16b3-6393-43ee-ac53-dc135d81f7f6" ] } ], "mendeley" : { "formattedCitation" : "(L\u00f3pez Garc\u00eda, 2012)", "plainTextFormattedCitation" : "(L\u00f3pez Garc\u00eda, 2012)", "previouslyFormattedCitation" : "(L\u00f3pez Garc\u00eda, 2012)" }, "properties" : { "noteIndex" : 0 }, "schema" : "https://github.com/citation-style-language/schema/raw/master/csl-citation.json" }</w:instrText>
      </w:r>
      <w:r w:rsidR="002528A3">
        <w:rPr>
          <w:rFonts w:cs="Times New Roman"/>
          <w:szCs w:val="24"/>
        </w:rPr>
        <w:fldChar w:fldCharType="separate"/>
      </w:r>
      <w:r w:rsidRPr="00EC3F26">
        <w:rPr>
          <w:rFonts w:cs="Times New Roman"/>
          <w:noProof/>
          <w:szCs w:val="24"/>
        </w:rPr>
        <w:t>(López García, 2012)</w:t>
      </w:r>
      <w:r w:rsidR="002528A3">
        <w:rPr>
          <w:rFonts w:cs="Times New Roman"/>
          <w:szCs w:val="24"/>
        </w:rPr>
        <w:fldChar w:fldCharType="end"/>
      </w:r>
      <w:r>
        <w:rPr>
          <w:rFonts w:cs="Times New Roman"/>
          <w:szCs w:val="24"/>
        </w:rPr>
        <w:t>.</w:t>
      </w:r>
    </w:p>
    <w:p w:rsidR="007C3EF0" w:rsidRDefault="005F7A39" w:rsidP="005F7A39">
      <w:pPr>
        <w:spacing w:line="480" w:lineRule="auto"/>
        <w:rPr>
          <w:rFonts w:cs="Times New Roman"/>
          <w:szCs w:val="24"/>
        </w:rPr>
      </w:pPr>
      <w:r>
        <w:rPr>
          <w:rFonts w:cs="Times New Roman"/>
          <w:szCs w:val="24"/>
        </w:rPr>
        <w:t xml:space="preserve">     </w:t>
      </w:r>
      <w:r w:rsidR="008F619B">
        <w:rPr>
          <w:rFonts w:cs="Times New Roman"/>
          <w:szCs w:val="24"/>
        </w:rPr>
        <w:t>En la figura 4</w:t>
      </w:r>
      <w:r w:rsidR="007C3EF0">
        <w:rPr>
          <w:rFonts w:cs="Times New Roman"/>
          <w:szCs w:val="24"/>
        </w:rPr>
        <w:t xml:space="preserve">, se presentan los daños que han sufrido los bienes inmuebles dentro </w:t>
      </w:r>
      <w:r w:rsidR="005D3AA5">
        <w:rPr>
          <w:rFonts w:cs="Times New Roman"/>
          <w:szCs w:val="24"/>
        </w:rPr>
        <w:t>de su configuración estructural.</w:t>
      </w:r>
    </w:p>
    <w:p w:rsidR="008B314F" w:rsidRDefault="005B71BB" w:rsidP="005B71BB">
      <w:pPr>
        <w:spacing w:line="480" w:lineRule="auto"/>
        <w:rPr>
          <w:rFonts w:cs="Times New Roman"/>
          <w:szCs w:val="24"/>
        </w:rPr>
      </w:pPr>
      <w:r w:rsidRPr="005B71BB">
        <w:rPr>
          <w:rFonts w:cs="Times New Roman"/>
          <w:noProof/>
          <w:szCs w:val="24"/>
          <w:lang w:val="es-EC" w:eastAsia="es-EC"/>
        </w:rPr>
        <w:lastRenderedPageBreak/>
        <w:drawing>
          <wp:inline distT="0" distB="0" distL="0" distR="0">
            <wp:extent cx="5800725" cy="4448175"/>
            <wp:effectExtent l="19050" t="0" r="9525" b="0"/>
            <wp:docPr id="1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F619B" w:rsidRPr="008F619B" w:rsidRDefault="008F619B" w:rsidP="008F619B">
      <w:pPr>
        <w:pStyle w:val="Epgrafe"/>
        <w:jc w:val="center"/>
        <w:rPr>
          <w:rFonts w:cs="Times New Roman"/>
          <w:b/>
          <w:i w:val="0"/>
          <w:color w:val="auto"/>
          <w:sz w:val="24"/>
          <w:szCs w:val="24"/>
        </w:rPr>
      </w:pPr>
      <w:bookmarkStart w:id="26" w:name="_Toc521753934"/>
      <w:r w:rsidRPr="008F619B">
        <w:rPr>
          <w:b/>
          <w:i w:val="0"/>
          <w:color w:val="auto"/>
          <w:sz w:val="24"/>
          <w:szCs w:val="24"/>
        </w:rPr>
        <w:t xml:space="preserve">Figura </w:t>
      </w:r>
      <w:r w:rsidR="002528A3" w:rsidRPr="008F619B">
        <w:rPr>
          <w:b/>
          <w:i w:val="0"/>
          <w:color w:val="auto"/>
          <w:sz w:val="24"/>
          <w:szCs w:val="24"/>
        </w:rPr>
        <w:fldChar w:fldCharType="begin"/>
      </w:r>
      <w:r w:rsidRPr="008F619B">
        <w:rPr>
          <w:b/>
          <w:i w:val="0"/>
          <w:color w:val="auto"/>
          <w:sz w:val="24"/>
          <w:szCs w:val="24"/>
        </w:rPr>
        <w:instrText xml:space="preserve"> SEQ Figura \* ARABIC </w:instrText>
      </w:r>
      <w:r w:rsidR="002528A3" w:rsidRPr="008F619B">
        <w:rPr>
          <w:b/>
          <w:i w:val="0"/>
          <w:color w:val="auto"/>
          <w:sz w:val="24"/>
          <w:szCs w:val="24"/>
        </w:rPr>
        <w:fldChar w:fldCharType="separate"/>
      </w:r>
      <w:r w:rsidR="0089310B">
        <w:rPr>
          <w:b/>
          <w:i w:val="0"/>
          <w:noProof/>
          <w:color w:val="auto"/>
          <w:sz w:val="24"/>
          <w:szCs w:val="24"/>
        </w:rPr>
        <w:t>4</w:t>
      </w:r>
      <w:r w:rsidR="002528A3" w:rsidRPr="008F619B">
        <w:rPr>
          <w:b/>
          <w:i w:val="0"/>
          <w:color w:val="auto"/>
          <w:sz w:val="24"/>
          <w:szCs w:val="24"/>
        </w:rPr>
        <w:fldChar w:fldCharType="end"/>
      </w:r>
      <w:r w:rsidRPr="008F619B">
        <w:rPr>
          <w:b/>
          <w:i w:val="0"/>
          <w:color w:val="auto"/>
          <w:sz w:val="24"/>
          <w:szCs w:val="24"/>
        </w:rPr>
        <w:t xml:space="preserve">: </w:t>
      </w:r>
      <w:r w:rsidRPr="008F619B">
        <w:rPr>
          <w:i w:val="0"/>
          <w:color w:val="auto"/>
          <w:sz w:val="24"/>
          <w:szCs w:val="24"/>
        </w:rPr>
        <w:t>Modelo de Ficha de Sistema Constructivo y Estado de la Edificación, (Parámetro: Patologías)</w:t>
      </w:r>
      <w:bookmarkEnd w:id="26"/>
    </w:p>
    <w:p w:rsidR="008B314F" w:rsidRDefault="008B314F" w:rsidP="008B314F">
      <w:pPr>
        <w:spacing w:line="480" w:lineRule="auto"/>
        <w:jc w:val="center"/>
        <w:rPr>
          <w:rFonts w:cs="Times New Roman"/>
          <w:szCs w:val="24"/>
        </w:rPr>
      </w:pPr>
      <w:r>
        <w:rPr>
          <w:rFonts w:cs="Times New Roman"/>
          <w:b/>
          <w:szCs w:val="24"/>
        </w:rPr>
        <w:t xml:space="preserve">Elaborado por: </w:t>
      </w:r>
      <w:r>
        <w:rPr>
          <w:rFonts w:cs="Times New Roman"/>
          <w:szCs w:val="24"/>
        </w:rPr>
        <w:t>Edgar S. Espinoza V.</w:t>
      </w:r>
    </w:p>
    <w:p w:rsidR="005D3AA5" w:rsidRDefault="005D3AA5" w:rsidP="005D5BA3">
      <w:pPr>
        <w:spacing w:line="480" w:lineRule="auto"/>
        <w:rPr>
          <w:rFonts w:cs="Times New Roman"/>
          <w:szCs w:val="24"/>
        </w:rPr>
      </w:pPr>
      <w:r>
        <w:rPr>
          <w:rFonts w:cs="Times New Roman"/>
          <w:szCs w:val="24"/>
        </w:rPr>
        <w:t xml:space="preserve">     Predominando afecciones como: la humedad, apolillado, fisuras y </w:t>
      </w:r>
      <w:r w:rsidR="005B71BB">
        <w:rPr>
          <w:rFonts w:cs="Times New Roman"/>
          <w:szCs w:val="24"/>
        </w:rPr>
        <w:t>flexión</w:t>
      </w:r>
      <w:r>
        <w:rPr>
          <w:rFonts w:cs="Times New Roman"/>
          <w:szCs w:val="24"/>
        </w:rPr>
        <w:t xml:space="preserve"> dentro de los elementos destacados. Siendo el más común la humedad presente en todos los elementos y las fisuras como patología predominante en vigas y columnas.</w:t>
      </w:r>
    </w:p>
    <w:p w:rsidR="002F63F0" w:rsidRDefault="002F63F0" w:rsidP="002F63F0">
      <w:pPr>
        <w:spacing w:line="480" w:lineRule="auto"/>
        <w:rPr>
          <w:rFonts w:cs="Times New Roman"/>
          <w:szCs w:val="24"/>
        </w:rPr>
      </w:pPr>
      <w:r>
        <w:rPr>
          <w:rFonts w:cs="Times New Roman"/>
          <w:szCs w:val="24"/>
        </w:rPr>
        <w:t xml:space="preserve">     Conociendo cuáles son las afectaciones que han tenido cada uno de los elementos de la configuración estructural o arquitectónica nos permite emitir un criterio del estado de conservación mismo que nos ayuda para determinar los parámetros que intervendrán al momento de su proceso de reconstrucción y recuperación </w:t>
      </w:r>
      <w:r w:rsidR="002528A3" w:rsidRPr="001A1C21">
        <w:rPr>
          <w:rFonts w:cs="Times New Roman"/>
          <w:color w:val="000000"/>
          <w:szCs w:val="24"/>
        </w:rPr>
        <w:fldChar w:fldCharType="begin" w:fldLock="1"/>
      </w:r>
      <w:r>
        <w:rPr>
          <w:rFonts w:cs="Times New Roman"/>
          <w:color w:val="000000"/>
          <w:szCs w:val="24"/>
        </w:rPr>
        <w:instrText>ADDIN CSL_CITATION { "citationItems" : [ { "id" : "ITEM-1", "itemData" : { "author" : [ { "dropping-particle" : "", "family" : "Tamez", "given" : "Gundel", "non-dropping-particle" : "", "parse-names" : false, "suffix" : "" }, { "dropping-particle" : "", "family" : "Aguilar", "given" : "Erasmo", "non-dropping-particle" : "", "parse-names" : false, "suffix" : "" } ], "id" : "ITEM-1", "issue" : "ISSN:2518-2943", "issued" : { "date-parts" : [ [ "2016" ] ] }, "page" : "13", "title" : "Metodolog\u00eda para evaluaci\u00f3n de da\u00f1os en edificios patrimoniales por afectaci\u00f3n s\u00edsmica", "type" : "article-journal", "volume" : "1" }, "uris" : [ "http://www.mendeley.com/documents/?uuid=3e6a6b4c-862b-43ad-b7ad-83618db411a0" ] } ], "mendeley" : { "formattedCitation" : "(Tamez &amp; Aguilar, 2016)", "plainTextFormattedCitation" : "(Tamez &amp; Aguilar, 2016)", "previouslyFormattedCitation" : "(Tamez &amp; Aguilar, 2016)" }, "properties" : { "noteIndex" : 0 }, "schema" : "https://github.com/citation-style-language/schema/raw/master/csl-citation.json" }</w:instrText>
      </w:r>
      <w:r w:rsidR="002528A3" w:rsidRPr="001A1C21">
        <w:rPr>
          <w:rFonts w:cs="Times New Roman"/>
          <w:color w:val="000000"/>
          <w:szCs w:val="24"/>
        </w:rPr>
        <w:fldChar w:fldCharType="separate"/>
      </w:r>
      <w:r w:rsidRPr="001A1C21">
        <w:rPr>
          <w:rFonts w:cs="Times New Roman"/>
          <w:noProof/>
          <w:color w:val="000000"/>
          <w:szCs w:val="24"/>
        </w:rPr>
        <w:t>(Tamez &amp; Aguilar, 2016)</w:t>
      </w:r>
      <w:r w:rsidR="002528A3" w:rsidRPr="001A1C21">
        <w:rPr>
          <w:rFonts w:cs="Times New Roman"/>
          <w:color w:val="000000"/>
          <w:szCs w:val="24"/>
        </w:rPr>
        <w:fldChar w:fldCharType="end"/>
      </w:r>
      <w:r w:rsidRPr="001A1C21">
        <w:rPr>
          <w:rFonts w:cs="Times New Roman"/>
          <w:color w:val="000000"/>
          <w:szCs w:val="24"/>
        </w:rPr>
        <w:t>.</w:t>
      </w:r>
    </w:p>
    <w:p w:rsidR="008B314F" w:rsidRDefault="005D5BA3" w:rsidP="005D5BA3">
      <w:pPr>
        <w:spacing w:line="480" w:lineRule="auto"/>
        <w:rPr>
          <w:rFonts w:cs="Times New Roman"/>
          <w:noProof/>
          <w:szCs w:val="24"/>
          <w:lang w:val="es-EC" w:eastAsia="es-EC"/>
        </w:rPr>
      </w:pPr>
      <w:r>
        <w:rPr>
          <w:rFonts w:cs="Times New Roman"/>
          <w:szCs w:val="24"/>
        </w:rPr>
        <w:lastRenderedPageBreak/>
        <w:t xml:space="preserve">     </w:t>
      </w:r>
      <w:r w:rsidR="00982FF6">
        <w:rPr>
          <w:rFonts w:cs="Times New Roman"/>
          <w:szCs w:val="24"/>
        </w:rPr>
        <w:t>Dentro de la figu</w:t>
      </w:r>
      <w:r w:rsidR="008F619B">
        <w:rPr>
          <w:rFonts w:cs="Times New Roman"/>
          <w:szCs w:val="24"/>
        </w:rPr>
        <w:t>ra 5</w:t>
      </w:r>
      <w:r w:rsidR="00982FF6">
        <w:rPr>
          <w:rFonts w:cs="Times New Roman"/>
          <w:szCs w:val="24"/>
        </w:rPr>
        <w:t>,</w:t>
      </w:r>
      <w:r w:rsidR="007C3EF0">
        <w:rPr>
          <w:rFonts w:cs="Times New Roman"/>
          <w:szCs w:val="24"/>
        </w:rPr>
        <w:t xml:space="preserve"> muestra la escala mediante la cual se clasifica el estado de conservación</w:t>
      </w:r>
      <w:r w:rsidR="002F63F0">
        <w:rPr>
          <w:rFonts w:cs="Times New Roman"/>
          <w:szCs w:val="24"/>
        </w:rPr>
        <w:t xml:space="preserve"> de los elementos estructurales.</w:t>
      </w:r>
      <w:r w:rsidR="007C3EF0">
        <w:rPr>
          <w:rFonts w:cs="Times New Roman"/>
          <w:szCs w:val="24"/>
        </w:rPr>
        <w:t xml:space="preserve"> </w:t>
      </w:r>
    </w:p>
    <w:p w:rsidR="008B314F" w:rsidRDefault="008B314F" w:rsidP="008B314F">
      <w:pPr>
        <w:spacing w:line="480" w:lineRule="auto"/>
        <w:jc w:val="center"/>
        <w:rPr>
          <w:rFonts w:cs="Times New Roman"/>
          <w:szCs w:val="24"/>
        </w:rPr>
      </w:pPr>
      <w:r w:rsidRPr="00F978D5">
        <w:rPr>
          <w:rFonts w:cs="Times New Roman"/>
          <w:noProof/>
          <w:szCs w:val="24"/>
          <w:lang w:val="es-EC" w:eastAsia="es-EC"/>
        </w:rPr>
        <w:drawing>
          <wp:inline distT="0" distB="0" distL="0" distR="0">
            <wp:extent cx="5743575" cy="3076575"/>
            <wp:effectExtent l="19050" t="0" r="9525" b="0"/>
            <wp:docPr id="8"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F619B" w:rsidRPr="008F619B" w:rsidRDefault="008F619B" w:rsidP="008F619B">
      <w:pPr>
        <w:pStyle w:val="Epgrafe"/>
        <w:jc w:val="center"/>
        <w:rPr>
          <w:rFonts w:cs="Times New Roman"/>
          <w:b/>
          <w:i w:val="0"/>
          <w:color w:val="auto"/>
          <w:sz w:val="24"/>
          <w:szCs w:val="24"/>
        </w:rPr>
      </w:pPr>
      <w:bookmarkStart w:id="27" w:name="_Toc521753935"/>
      <w:r w:rsidRPr="008F619B">
        <w:rPr>
          <w:b/>
          <w:i w:val="0"/>
          <w:color w:val="auto"/>
          <w:sz w:val="24"/>
          <w:szCs w:val="24"/>
        </w:rPr>
        <w:t xml:space="preserve">Figura </w:t>
      </w:r>
      <w:r w:rsidR="002528A3" w:rsidRPr="008F619B">
        <w:rPr>
          <w:b/>
          <w:i w:val="0"/>
          <w:color w:val="auto"/>
          <w:sz w:val="24"/>
          <w:szCs w:val="24"/>
        </w:rPr>
        <w:fldChar w:fldCharType="begin"/>
      </w:r>
      <w:r w:rsidRPr="008F619B">
        <w:rPr>
          <w:b/>
          <w:i w:val="0"/>
          <w:color w:val="auto"/>
          <w:sz w:val="24"/>
          <w:szCs w:val="24"/>
        </w:rPr>
        <w:instrText xml:space="preserve"> SEQ Figura \* ARABIC </w:instrText>
      </w:r>
      <w:r w:rsidR="002528A3" w:rsidRPr="008F619B">
        <w:rPr>
          <w:b/>
          <w:i w:val="0"/>
          <w:color w:val="auto"/>
          <w:sz w:val="24"/>
          <w:szCs w:val="24"/>
        </w:rPr>
        <w:fldChar w:fldCharType="separate"/>
      </w:r>
      <w:r w:rsidR="0089310B">
        <w:rPr>
          <w:b/>
          <w:i w:val="0"/>
          <w:noProof/>
          <w:color w:val="auto"/>
          <w:sz w:val="24"/>
          <w:szCs w:val="24"/>
        </w:rPr>
        <w:t>5</w:t>
      </w:r>
      <w:r w:rsidR="002528A3" w:rsidRPr="008F619B">
        <w:rPr>
          <w:b/>
          <w:i w:val="0"/>
          <w:color w:val="auto"/>
          <w:sz w:val="24"/>
          <w:szCs w:val="24"/>
        </w:rPr>
        <w:fldChar w:fldCharType="end"/>
      </w:r>
      <w:r w:rsidRPr="008F619B">
        <w:rPr>
          <w:b/>
          <w:i w:val="0"/>
          <w:color w:val="auto"/>
          <w:sz w:val="24"/>
          <w:szCs w:val="24"/>
        </w:rPr>
        <w:t xml:space="preserve">: </w:t>
      </w:r>
      <w:r w:rsidRPr="008F619B">
        <w:rPr>
          <w:i w:val="0"/>
          <w:color w:val="auto"/>
          <w:sz w:val="24"/>
          <w:szCs w:val="24"/>
        </w:rPr>
        <w:t>Modelo de Ficha de Sistema Constructivo y Estado de la Edificación, (Parámetro: Estado de conservación de la estructura)</w:t>
      </w:r>
      <w:bookmarkEnd w:id="27"/>
    </w:p>
    <w:p w:rsidR="007C3EF0" w:rsidRDefault="008B314F" w:rsidP="008B59CE">
      <w:pPr>
        <w:spacing w:line="480" w:lineRule="auto"/>
        <w:jc w:val="center"/>
        <w:rPr>
          <w:rFonts w:cs="Times New Roman"/>
          <w:szCs w:val="24"/>
        </w:rPr>
      </w:pPr>
      <w:r>
        <w:rPr>
          <w:rFonts w:cs="Times New Roman"/>
          <w:b/>
          <w:szCs w:val="24"/>
        </w:rPr>
        <w:t xml:space="preserve">Elaborado por: </w:t>
      </w:r>
      <w:r>
        <w:rPr>
          <w:rFonts w:cs="Times New Roman"/>
          <w:szCs w:val="24"/>
        </w:rPr>
        <w:t>Edgar S. Espinoza V.</w:t>
      </w:r>
    </w:p>
    <w:p w:rsidR="002F63F0" w:rsidRDefault="002F63F0" w:rsidP="005D5BA3">
      <w:pPr>
        <w:spacing w:line="480" w:lineRule="auto"/>
        <w:rPr>
          <w:rFonts w:cs="Times New Roman"/>
          <w:szCs w:val="24"/>
        </w:rPr>
      </w:pPr>
      <w:r>
        <w:rPr>
          <w:rFonts w:cs="Times New Roman"/>
          <w:szCs w:val="24"/>
        </w:rPr>
        <w:t xml:space="preserve">     Mediante una revisión fotográfica y observación directa creando un criterio de cómo es la realidad de cada uno de los elementos de los bienes en estudio, los cuales en su mayoría se encuentran en estado regular.</w:t>
      </w:r>
    </w:p>
    <w:p w:rsidR="007E2E21" w:rsidRDefault="002F63F0" w:rsidP="002F63F0">
      <w:pPr>
        <w:spacing w:line="480" w:lineRule="auto"/>
        <w:rPr>
          <w:rFonts w:cs="Times New Roman"/>
          <w:szCs w:val="24"/>
        </w:rPr>
      </w:pPr>
      <w:r>
        <w:rPr>
          <w:rFonts w:cs="Times New Roman"/>
          <w:szCs w:val="24"/>
        </w:rPr>
        <w:t xml:space="preserve">     Cualquier técnica aplicada para</w:t>
      </w:r>
      <w:r w:rsidRPr="00FF6DA7">
        <w:rPr>
          <w:rFonts w:cs="Times New Roman"/>
          <w:szCs w:val="24"/>
        </w:rPr>
        <w:t xml:space="preserve"> la rehabilitación de</w:t>
      </w:r>
      <w:r>
        <w:rPr>
          <w:rFonts w:cs="Times New Roman"/>
          <w:szCs w:val="24"/>
        </w:rPr>
        <w:t xml:space="preserve"> bienes inmuebles debe</w:t>
      </w:r>
      <w:r w:rsidRPr="00FF6DA7">
        <w:rPr>
          <w:rFonts w:cs="Times New Roman"/>
          <w:szCs w:val="24"/>
        </w:rPr>
        <w:t xml:space="preserve"> respetar los principios de restauración</w:t>
      </w:r>
      <w:r>
        <w:rPr>
          <w:rFonts w:cs="Times New Roman"/>
          <w:szCs w:val="24"/>
        </w:rPr>
        <w:t xml:space="preserve"> ser poco invasores y hasta cierto punto reversibles, también se debe acompañar todos los criterios considerados con un estudio detallado de si se dará un cambio a la originalidad de sus componentes, respetando y asegurando que serán compatibles y duraderos </w:t>
      </w:r>
      <w:r w:rsidR="002528A3">
        <w:rPr>
          <w:rFonts w:cs="Times New Roman"/>
          <w:szCs w:val="24"/>
        </w:rPr>
        <w:fldChar w:fldCharType="begin" w:fldLock="1"/>
      </w:r>
      <w:r>
        <w:rPr>
          <w:rFonts w:cs="Times New Roman"/>
          <w:szCs w:val="24"/>
        </w:rPr>
        <w:instrText>ADDIN CSL_CITATION { "citationItems" : [ { "id" : "ITEM-1", "itemData" : { "abstract" : "Los arquitectos y los ingenieros han utilizado una amplia variedad de t\u00e9cnicas de reparaci\u00f3n o refuerzo para mejorar la respuesta estructural de estructuras hist\u00f3ricas. Algunas de estas t\u00e9cnicas de intervenci\u00f3n han sido espec\u00edficamente implementadas para mejorar la capacidad de las estructuras antiguas para resistir terremotos. El uso de estas t\u00e9cnicas debe considerar tanto la acci\u00f3n sobre la estructura original como el modo en que afectan la integridad y la autenticidad de los materiales originales y las caracter\u00edsticas estructurales. El prop\u00f3sito del presente trabajo es revisar los criterios actuales de refuerzo utilizados en la restauraci\u00f3n de edificios hist\u00f3ricos. Pal", "author" : [ { "dropping-particle" : "", "family" : "Pe\u00f1a Mondrag\u00f3n", "given" : "Fernando", "non-dropping-particle" : "", "parse-names" : false, "suffix" : "" }, { "dropping-particle" : "", "family" : "Louren\u00e7o", "given" : "Paulo B.", "non-dropping-particle" : "", "parse-names" : false, "suffix" : "" } ], "container-title" : "Revista de Ingenier\u00eda S\u00edsmica", "id" : "ITEM-1", "issue" : "December", "issued" : { "date-parts" : [ [ "2012" ] ] }, "page" : "47-66", "title" : "Criterios para el refuerzo antis\u00edsmico de estructuras hist\u00f3ricas", "type" : "article-journal", "volume" : "87" }, "uris" : [ "http://www.mendeley.com/documents/?uuid=53942bb3-defe-4278-b89e-6c73dbdf8199" ] } ], "mendeley" : { "formattedCitation" : "(Pe\u00f1a Mondrag\u00f3n &amp; Louren\u00e7o, 2012)", "plainTextFormattedCitation" : "(Pe\u00f1a Mondrag\u00f3n &amp; Louren\u00e7o, 2012)", "previouslyFormattedCitation" : "(Pe\u00f1a Mondrag\u00f3n &amp; Louren\u00e7o, 2012)" }, "properties" : { "noteIndex" : 0 }, "schema" : "https://github.com/citation-style-language/schema/raw/master/csl-citation.json" }</w:instrText>
      </w:r>
      <w:r w:rsidR="002528A3">
        <w:rPr>
          <w:rFonts w:cs="Times New Roman"/>
          <w:szCs w:val="24"/>
        </w:rPr>
        <w:fldChar w:fldCharType="separate"/>
      </w:r>
      <w:r w:rsidRPr="00EC3F26">
        <w:rPr>
          <w:rFonts w:cs="Times New Roman"/>
          <w:noProof/>
          <w:szCs w:val="24"/>
        </w:rPr>
        <w:t>(Peña Mondragón &amp; Lourenço, 2012)</w:t>
      </w:r>
      <w:r w:rsidR="002528A3">
        <w:rPr>
          <w:rFonts w:cs="Times New Roman"/>
          <w:szCs w:val="24"/>
        </w:rPr>
        <w:fldChar w:fldCharType="end"/>
      </w:r>
      <w:r>
        <w:rPr>
          <w:rFonts w:cs="Times New Roman"/>
          <w:szCs w:val="24"/>
        </w:rPr>
        <w:t>.</w:t>
      </w:r>
    </w:p>
    <w:p w:rsidR="005D5BA3" w:rsidRDefault="005D5BA3" w:rsidP="005D5BA3">
      <w:pPr>
        <w:spacing w:line="480" w:lineRule="auto"/>
        <w:rPr>
          <w:rFonts w:cs="Times New Roman"/>
          <w:noProof/>
          <w:szCs w:val="24"/>
          <w:lang w:val="es-EC" w:eastAsia="es-EC"/>
        </w:rPr>
      </w:pPr>
      <w:r>
        <w:rPr>
          <w:rFonts w:cs="Times New Roman"/>
          <w:szCs w:val="24"/>
        </w:rPr>
        <w:t xml:space="preserve">     </w:t>
      </w:r>
      <w:r w:rsidR="008F619B">
        <w:rPr>
          <w:rFonts w:cs="Times New Roman"/>
          <w:szCs w:val="24"/>
        </w:rPr>
        <w:t>La figura 6</w:t>
      </w:r>
      <w:r w:rsidR="007C3EF0">
        <w:rPr>
          <w:rFonts w:cs="Times New Roman"/>
          <w:szCs w:val="24"/>
        </w:rPr>
        <w:t xml:space="preserve"> da a conocer los diferentes elementos a los a que se sugirió una técnica en particular de manera subjetiva pa</w:t>
      </w:r>
      <w:r w:rsidR="002F63F0">
        <w:rPr>
          <w:rFonts w:cs="Times New Roman"/>
          <w:szCs w:val="24"/>
        </w:rPr>
        <w:t xml:space="preserve">ra poder ser reforzados. </w:t>
      </w:r>
    </w:p>
    <w:p w:rsidR="005D5BA3" w:rsidRDefault="005D5BA3" w:rsidP="005D5BA3">
      <w:pPr>
        <w:spacing w:line="480" w:lineRule="auto"/>
        <w:jc w:val="center"/>
        <w:rPr>
          <w:rFonts w:cs="Times New Roman"/>
          <w:szCs w:val="24"/>
        </w:rPr>
      </w:pPr>
      <w:r w:rsidRPr="007C2CAB">
        <w:rPr>
          <w:rFonts w:cs="Times New Roman"/>
          <w:noProof/>
          <w:szCs w:val="24"/>
          <w:lang w:val="es-EC" w:eastAsia="es-EC"/>
        </w:rPr>
        <w:lastRenderedPageBreak/>
        <w:drawing>
          <wp:inline distT="0" distB="0" distL="0" distR="0">
            <wp:extent cx="6105525" cy="3743325"/>
            <wp:effectExtent l="19050" t="0" r="9525" b="0"/>
            <wp:docPr id="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F619B" w:rsidRPr="008F619B" w:rsidRDefault="008F619B" w:rsidP="008F619B">
      <w:pPr>
        <w:pStyle w:val="Epgrafe"/>
        <w:jc w:val="center"/>
        <w:rPr>
          <w:rFonts w:cs="Times New Roman"/>
          <w:b/>
          <w:i w:val="0"/>
          <w:color w:val="auto"/>
          <w:sz w:val="24"/>
          <w:szCs w:val="24"/>
        </w:rPr>
      </w:pPr>
      <w:bookmarkStart w:id="28" w:name="_Toc521753936"/>
      <w:r w:rsidRPr="008F619B">
        <w:rPr>
          <w:b/>
          <w:i w:val="0"/>
          <w:color w:val="auto"/>
          <w:sz w:val="24"/>
          <w:szCs w:val="24"/>
        </w:rPr>
        <w:t xml:space="preserve">Figura </w:t>
      </w:r>
      <w:r w:rsidR="002528A3" w:rsidRPr="008F619B">
        <w:rPr>
          <w:b/>
          <w:i w:val="0"/>
          <w:color w:val="auto"/>
          <w:sz w:val="24"/>
          <w:szCs w:val="24"/>
        </w:rPr>
        <w:fldChar w:fldCharType="begin"/>
      </w:r>
      <w:r w:rsidRPr="008F619B">
        <w:rPr>
          <w:b/>
          <w:i w:val="0"/>
          <w:color w:val="auto"/>
          <w:sz w:val="24"/>
          <w:szCs w:val="24"/>
        </w:rPr>
        <w:instrText xml:space="preserve"> SEQ Figura \* ARABIC </w:instrText>
      </w:r>
      <w:r w:rsidR="002528A3" w:rsidRPr="008F619B">
        <w:rPr>
          <w:b/>
          <w:i w:val="0"/>
          <w:color w:val="auto"/>
          <w:sz w:val="24"/>
          <w:szCs w:val="24"/>
        </w:rPr>
        <w:fldChar w:fldCharType="separate"/>
      </w:r>
      <w:r w:rsidR="0089310B">
        <w:rPr>
          <w:b/>
          <w:i w:val="0"/>
          <w:noProof/>
          <w:color w:val="auto"/>
          <w:sz w:val="24"/>
          <w:szCs w:val="24"/>
        </w:rPr>
        <w:t>6</w:t>
      </w:r>
      <w:r w:rsidR="002528A3" w:rsidRPr="008F619B">
        <w:rPr>
          <w:b/>
          <w:i w:val="0"/>
          <w:color w:val="auto"/>
          <w:sz w:val="24"/>
          <w:szCs w:val="24"/>
        </w:rPr>
        <w:fldChar w:fldCharType="end"/>
      </w:r>
      <w:r w:rsidRPr="008F619B">
        <w:rPr>
          <w:b/>
          <w:i w:val="0"/>
          <w:color w:val="auto"/>
          <w:sz w:val="24"/>
          <w:szCs w:val="24"/>
        </w:rPr>
        <w:t xml:space="preserve">: </w:t>
      </w:r>
      <w:r w:rsidRPr="008F619B">
        <w:rPr>
          <w:i w:val="0"/>
          <w:color w:val="auto"/>
          <w:sz w:val="24"/>
          <w:szCs w:val="24"/>
        </w:rPr>
        <w:t>Modelo de Ficha de Sistema Constructivo y Estado de la Edificación, (Parámetro: Técnica Recomendada)</w:t>
      </w:r>
      <w:bookmarkEnd w:id="28"/>
    </w:p>
    <w:p w:rsidR="007C3EF0" w:rsidRDefault="005D5BA3" w:rsidP="005D5BA3">
      <w:pPr>
        <w:spacing w:line="480" w:lineRule="auto"/>
        <w:jc w:val="center"/>
        <w:rPr>
          <w:rFonts w:cs="Times New Roman"/>
          <w:szCs w:val="24"/>
        </w:rPr>
      </w:pPr>
      <w:r>
        <w:rPr>
          <w:rFonts w:cs="Times New Roman"/>
          <w:b/>
          <w:szCs w:val="24"/>
        </w:rPr>
        <w:t xml:space="preserve">Elaborado por: </w:t>
      </w:r>
      <w:r>
        <w:rPr>
          <w:rFonts w:cs="Times New Roman"/>
          <w:szCs w:val="24"/>
        </w:rPr>
        <w:t>Edgar S. Espinoza V.</w:t>
      </w:r>
    </w:p>
    <w:p w:rsidR="002F63F0" w:rsidRDefault="002F63F0" w:rsidP="002F63F0">
      <w:pPr>
        <w:spacing w:line="480" w:lineRule="auto"/>
        <w:jc w:val="left"/>
        <w:rPr>
          <w:rFonts w:cs="Times New Roman"/>
          <w:szCs w:val="24"/>
        </w:rPr>
      </w:pPr>
      <w:r>
        <w:rPr>
          <w:rFonts w:cs="Times New Roman"/>
          <w:szCs w:val="24"/>
        </w:rPr>
        <w:t xml:space="preserve">     Las intervenciones más recomendadas en este caso han sido el encamisado de concreto y el refuerzo externo los cuales se aplicaran a elementos como la cimentación, muros y paredes por ser poco invasivos para algunos de ellos, cabe recalcar que no son las únicas técnicas sugeridas.</w:t>
      </w:r>
    </w:p>
    <w:p w:rsidR="007E2E21" w:rsidRDefault="005B6959" w:rsidP="007B700B">
      <w:pPr>
        <w:spacing w:line="480" w:lineRule="auto"/>
        <w:jc w:val="left"/>
        <w:rPr>
          <w:rFonts w:cs="Times New Roman"/>
          <w:szCs w:val="24"/>
        </w:rPr>
      </w:pPr>
      <w:r>
        <w:rPr>
          <w:rFonts w:cs="Times New Roman"/>
          <w:szCs w:val="24"/>
        </w:rPr>
        <w:t xml:space="preserve">     Al aplicar </w:t>
      </w:r>
      <w:r w:rsidR="005F7A39">
        <w:rPr>
          <w:rFonts w:cs="Times New Roman"/>
          <w:szCs w:val="24"/>
        </w:rPr>
        <w:t>el modelo propuesto por el</w:t>
      </w:r>
      <w:r w:rsidR="00811923">
        <w:rPr>
          <w:rFonts w:cs="Times New Roman"/>
          <w:szCs w:val="24"/>
        </w:rPr>
        <w:t xml:space="preserve"> </w:t>
      </w:r>
      <w:r w:rsidR="00F21A0B">
        <w:rPr>
          <w:rFonts w:cs="Times New Roman"/>
          <w:szCs w:val="24"/>
        </w:rPr>
        <w:t>SNGR</w:t>
      </w:r>
      <w:r w:rsidR="007B700B">
        <w:rPr>
          <w:rFonts w:cs="Times New Roman"/>
          <w:szCs w:val="24"/>
        </w:rPr>
        <w:t>;</w:t>
      </w:r>
      <w:r w:rsidR="002F63F0">
        <w:rPr>
          <w:rFonts w:cs="Times New Roman"/>
          <w:szCs w:val="24"/>
        </w:rPr>
        <w:t xml:space="preserve"> </w:t>
      </w:r>
      <w:r w:rsidR="00811923">
        <w:rPr>
          <w:rFonts w:cs="Times New Roman"/>
          <w:szCs w:val="24"/>
        </w:rPr>
        <w:t xml:space="preserve">las características </w:t>
      </w:r>
      <w:r w:rsidR="007B700B">
        <w:rPr>
          <w:rFonts w:cs="Times New Roman"/>
          <w:szCs w:val="24"/>
        </w:rPr>
        <w:t>particulares de cada estructura se detallan</w:t>
      </w:r>
      <w:r w:rsidR="00811923">
        <w:rPr>
          <w:rFonts w:cs="Times New Roman"/>
          <w:szCs w:val="24"/>
        </w:rPr>
        <w:t xml:space="preserve"> en e</w:t>
      </w:r>
      <w:r w:rsidR="00DB3D90">
        <w:rPr>
          <w:rFonts w:cs="Times New Roman"/>
          <w:szCs w:val="24"/>
        </w:rPr>
        <w:t>l resumen en la Tabla 5</w:t>
      </w:r>
      <w:r w:rsidR="002F63F0">
        <w:rPr>
          <w:rFonts w:cs="Times New Roman"/>
          <w:szCs w:val="24"/>
        </w:rPr>
        <w:t xml:space="preserve">, </w:t>
      </w:r>
      <w:r w:rsidR="007B700B">
        <w:rPr>
          <w:rFonts w:cs="Times New Roman"/>
          <w:szCs w:val="24"/>
        </w:rPr>
        <w:t xml:space="preserve">donde las estructuras </w:t>
      </w:r>
      <w:r w:rsidR="00F21A0B">
        <w:rPr>
          <w:rFonts w:cs="Times New Roman"/>
          <w:szCs w:val="24"/>
        </w:rPr>
        <w:t xml:space="preserve">presentan un </w:t>
      </w:r>
      <w:r w:rsidR="007B700B">
        <w:rPr>
          <w:rFonts w:cs="Times New Roman"/>
          <w:szCs w:val="24"/>
        </w:rPr>
        <w:t xml:space="preserve">índice de </w:t>
      </w:r>
      <w:r w:rsidR="00F21A0B">
        <w:rPr>
          <w:rFonts w:cs="Times New Roman"/>
          <w:szCs w:val="24"/>
        </w:rPr>
        <w:t>vulnerabilidad sísmica media y baja</w:t>
      </w:r>
    </w:p>
    <w:p w:rsidR="00BB576C" w:rsidRDefault="00BB576C" w:rsidP="007B700B">
      <w:pPr>
        <w:spacing w:line="480" w:lineRule="auto"/>
        <w:jc w:val="left"/>
        <w:rPr>
          <w:rFonts w:cs="Times New Roman"/>
          <w:szCs w:val="24"/>
        </w:rPr>
      </w:pPr>
    </w:p>
    <w:p w:rsidR="00BB576C" w:rsidRDefault="00BB576C" w:rsidP="007B700B">
      <w:pPr>
        <w:spacing w:line="480" w:lineRule="auto"/>
        <w:jc w:val="left"/>
        <w:rPr>
          <w:rFonts w:cs="Times New Roman"/>
          <w:szCs w:val="24"/>
        </w:rPr>
      </w:pPr>
    </w:p>
    <w:p w:rsidR="00944AEC" w:rsidRPr="00811923" w:rsidRDefault="002820E1" w:rsidP="007B700B">
      <w:pPr>
        <w:pStyle w:val="Epgrafe"/>
        <w:keepNext/>
        <w:spacing w:line="276" w:lineRule="auto"/>
        <w:jc w:val="center"/>
        <w:rPr>
          <w:i w:val="0"/>
          <w:color w:val="auto"/>
          <w:sz w:val="24"/>
          <w:szCs w:val="24"/>
        </w:rPr>
      </w:pPr>
      <w:bookmarkStart w:id="29" w:name="_Toc521753901"/>
      <w:r w:rsidRPr="002820E1">
        <w:rPr>
          <w:b/>
          <w:i w:val="0"/>
          <w:color w:val="auto"/>
          <w:sz w:val="24"/>
          <w:szCs w:val="24"/>
        </w:rPr>
        <w:lastRenderedPageBreak/>
        <w:t xml:space="preserve">Tabla </w:t>
      </w:r>
      <w:r w:rsidR="002528A3" w:rsidRPr="002820E1">
        <w:rPr>
          <w:b/>
          <w:i w:val="0"/>
          <w:color w:val="auto"/>
          <w:sz w:val="24"/>
          <w:szCs w:val="24"/>
        </w:rPr>
        <w:fldChar w:fldCharType="begin"/>
      </w:r>
      <w:r w:rsidRPr="002820E1">
        <w:rPr>
          <w:b/>
          <w:i w:val="0"/>
          <w:color w:val="auto"/>
          <w:sz w:val="24"/>
          <w:szCs w:val="24"/>
        </w:rPr>
        <w:instrText xml:space="preserve"> SEQ Tabla \* ARABIC </w:instrText>
      </w:r>
      <w:r w:rsidR="002528A3" w:rsidRPr="002820E1">
        <w:rPr>
          <w:b/>
          <w:i w:val="0"/>
          <w:color w:val="auto"/>
          <w:sz w:val="24"/>
          <w:szCs w:val="24"/>
        </w:rPr>
        <w:fldChar w:fldCharType="separate"/>
      </w:r>
      <w:r w:rsidR="0089310B">
        <w:rPr>
          <w:b/>
          <w:i w:val="0"/>
          <w:noProof/>
          <w:color w:val="auto"/>
          <w:sz w:val="24"/>
          <w:szCs w:val="24"/>
        </w:rPr>
        <w:t>5</w:t>
      </w:r>
      <w:r w:rsidR="002528A3" w:rsidRPr="002820E1">
        <w:rPr>
          <w:b/>
          <w:i w:val="0"/>
          <w:color w:val="auto"/>
          <w:sz w:val="24"/>
          <w:szCs w:val="24"/>
        </w:rPr>
        <w:fldChar w:fldCharType="end"/>
      </w:r>
      <w:r w:rsidRPr="002820E1">
        <w:rPr>
          <w:b/>
          <w:i w:val="0"/>
          <w:color w:val="auto"/>
          <w:sz w:val="24"/>
          <w:szCs w:val="24"/>
        </w:rPr>
        <w:t xml:space="preserve">: </w:t>
      </w:r>
      <w:r w:rsidR="00DB3D90">
        <w:rPr>
          <w:i w:val="0"/>
          <w:color w:val="auto"/>
          <w:sz w:val="24"/>
          <w:szCs w:val="24"/>
        </w:rPr>
        <w:t>Resumen de v</w:t>
      </w:r>
      <w:r w:rsidRPr="002820E1">
        <w:rPr>
          <w:i w:val="0"/>
          <w:color w:val="auto"/>
          <w:sz w:val="24"/>
          <w:szCs w:val="24"/>
        </w:rPr>
        <w:t>ariables e indicadores para vulnerabilidad sísmica</w:t>
      </w:r>
      <w:r w:rsidR="00DB3D90">
        <w:rPr>
          <w:i w:val="0"/>
          <w:color w:val="auto"/>
          <w:sz w:val="24"/>
          <w:szCs w:val="24"/>
        </w:rPr>
        <w:t xml:space="preserve"> en edificios (SNGR)</w:t>
      </w:r>
      <w:bookmarkEnd w:id="29"/>
    </w:p>
    <w:tbl>
      <w:tblPr>
        <w:tblStyle w:val="Sombreadoclaro1"/>
        <w:tblW w:w="9350" w:type="dxa"/>
        <w:tblLook w:val="04A0"/>
      </w:tblPr>
      <w:tblGrid>
        <w:gridCol w:w="3100"/>
        <w:gridCol w:w="398"/>
        <w:gridCol w:w="418"/>
        <w:gridCol w:w="418"/>
        <w:gridCol w:w="418"/>
        <w:gridCol w:w="418"/>
        <w:gridCol w:w="418"/>
        <w:gridCol w:w="418"/>
        <w:gridCol w:w="418"/>
        <w:gridCol w:w="418"/>
        <w:gridCol w:w="418"/>
        <w:gridCol w:w="418"/>
        <w:gridCol w:w="418"/>
        <w:gridCol w:w="418"/>
        <w:gridCol w:w="418"/>
        <w:gridCol w:w="418"/>
      </w:tblGrid>
      <w:tr w:rsidR="00811923" w:rsidRPr="002F63F0" w:rsidTr="00836D1A">
        <w:trPr>
          <w:cnfStyle w:val="100000000000"/>
          <w:trHeight w:val="265"/>
        </w:trPr>
        <w:tc>
          <w:tcPr>
            <w:cnfStyle w:val="001000000000"/>
            <w:tcW w:w="3100" w:type="dxa"/>
            <w:shd w:val="clear" w:color="auto" w:fill="auto"/>
            <w:noWrap/>
            <w:hideMark/>
          </w:tcPr>
          <w:p w:rsidR="005E2913" w:rsidRPr="002F63F0" w:rsidRDefault="005E2913" w:rsidP="005E2913">
            <w:pPr>
              <w:jc w:val="center"/>
              <w:rPr>
                <w:rFonts w:eastAsia="Times New Roman" w:cs="Times New Roman"/>
                <w:color w:val="000000"/>
                <w:sz w:val="18"/>
                <w:szCs w:val="18"/>
                <w:lang w:val="es-EC" w:eastAsia="es-EC"/>
              </w:rPr>
            </w:pPr>
            <w:r w:rsidRPr="002F63F0">
              <w:rPr>
                <w:rFonts w:eastAsia="Times New Roman" w:cs="Times New Roman"/>
                <w:color w:val="000000"/>
                <w:sz w:val="18"/>
                <w:szCs w:val="18"/>
                <w:lang w:val="es-EC" w:eastAsia="es-EC"/>
              </w:rPr>
              <w:t>Estructura No.</w:t>
            </w:r>
          </w:p>
        </w:tc>
        <w:tc>
          <w:tcPr>
            <w:tcW w:w="39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2</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3</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4</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6</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7</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8</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9</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11</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12</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13</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14</w:t>
            </w:r>
          </w:p>
        </w:tc>
        <w:tc>
          <w:tcPr>
            <w:tcW w:w="418" w:type="dxa"/>
            <w:shd w:val="clear" w:color="auto" w:fill="auto"/>
            <w:noWrap/>
            <w:vAlign w:val="center"/>
            <w:hideMark/>
          </w:tcPr>
          <w:p w:rsidR="005E2913" w:rsidRPr="002F63F0" w:rsidRDefault="005E2913" w:rsidP="005E2913">
            <w:pPr>
              <w:jc w:val="center"/>
              <w:cnfStyle w:val="100000000000"/>
              <w:rPr>
                <w:rFonts w:eastAsia="Times New Roman" w:cs="Times New Roman"/>
                <w:sz w:val="18"/>
                <w:szCs w:val="18"/>
                <w:lang w:val="es-EC" w:eastAsia="es-EC"/>
              </w:rPr>
            </w:pPr>
            <w:r w:rsidRPr="002F63F0">
              <w:rPr>
                <w:rFonts w:eastAsia="Times New Roman" w:cs="Times New Roman"/>
                <w:sz w:val="18"/>
                <w:szCs w:val="18"/>
                <w:lang w:val="es-EC" w:eastAsia="es-EC"/>
              </w:rPr>
              <w:t>15</w:t>
            </w:r>
          </w:p>
        </w:tc>
      </w:tr>
      <w:tr w:rsidR="00811923" w:rsidRPr="002F63F0" w:rsidTr="00836D1A">
        <w:trPr>
          <w:cnfStyle w:val="000000100000"/>
          <w:trHeight w:val="530"/>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Sistema Estructural</w:t>
            </w:r>
            <w:r w:rsidRPr="002F63F0">
              <w:rPr>
                <w:rFonts w:eastAsia="Times New Roman" w:cs="Times New Roman"/>
                <w:b w:val="0"/>
                <w:color w:val="000000"/>
                <w:sz w:val="18"/>
                <w:szCs w:val="18"/>
                <w:lang w:val="es-EC" w:eastAsia="es-EC"/>
              </w:rPr>
              <w:t xml:space="preserve"> (Describe la tipología estructural predominante en la edificación)</w:t>
            </w:r>
          </w:p>
        </w:tc>
        <w:tc>
          <w:tcPr>
            <w:tcW w:w="39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r>
      <w:tr w:rsidR="00811923" w:rsidRPr="002F63F0" w:rsidTr="00836D1A">
        <w:trPr>
          <w:trHeight w:val="796"/>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Tipo de Material en Paredes</w:t>
            </w:r>
            <w:r w:rsidRPr="002F63F0">
              <w:rPr>
                <w:rFonts w:eastAsia="Times New Roman" w:cs="Times New Roman"/>
                <w:b w:val="0"/>
                <w:color w:val="000000"/>
                <w:sz w:val="18"/>
                <w:szCs w:val="18"/>
                <w:lang w:val="es-EC" w:eastAsia="es-EC"/>
              </w:rPr>
              <w:t xml:space="preserve"> (Describe el material predominante utilizado en las paredes divisoras de la edificación)</w:t>
            </w:r>
          </w:p>
        </w:tc>
        <w:tc>
          <w:tcPr>
            <w:tcW w:w="39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w:t>
            </w:r>
          </w:p>
        </w:tc>
      </w:tr>
      <w:tr w:rsidR="00811923" w:rsidRPr="002F63F0" w:rsidTr="00836D1A">
        <w:trPr>
          <w:cnfStyle w:val="000000100000"/>
          <w:trHeight w:val="530"/>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Tipo de Cubierta</w:t>
            </w:r>
            <w:r w:rsidRPr="002F63F0">
              <w:rPr>
                <w:rFonts w:eastAsia="Times New Roman" w:cs="Times New Roman"/>
                <w:b w:val="0"/>
                <w:color w:val="000000"/>
                <w:sz w:val="18"/>
                <w:szCs w:val="18"/>
                <w:lang w:val="es-EC" w:eastAsia="es-EC"/>
              </w:rPr>
              <w:t xml:space="preserve"> (Describe el tipo de material utilizado como sistema de cubierta en la edificación)</w:t>
            </w:r>
          </w:p>
        </w:tc>
        <w:tc>
          <w:tcPr>
            <w:tcW w:w="39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r>
      <w:tr w:rsidR="00811923" w:rsidRPr="002F63F0" w:rsidTr="00836D1A">
        <w:trPr>
          <w:trHeight w:val="796"/>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 xml:space="preserve">Sistema de Entrepiso </w:t>
            </w:r>
            <w:r w:rsidRPr="002F63F0">
              <w:rPr>
                <w:rFonts w:eastAsia="Times New Roman" w:cs="Times New Roman"/>
                <w:b w:val="0"/>
                <w:color w:val="000000"/>
                <w:sz w:val="18"/>
                <w:szCs w:val="18"/>
                <w:lang w:val="es-EC" w:eastAsia="es-EC"/>
              </w:rPr>
              <w:t>(Describe el tipo de material utilizado para el sistema de pisos diferentes a la cubierta)</w:t>
            </w:r>
          </w:p>
        </w:tc>
        <w:tc>
          <w:tcPr>
            <w:tcW w:w="39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r>
      <w:tr w:rsidR="00811923" w:rsidRPr="002F63F0" w:rsidTr="00836D1A">
        <w:trPr>
          <w:cnfStyle w:val="000000100000"/>
          <w:trHeight w:val="796"/>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Número de Pisos</w:t>
            </w:r>
            <w:r w:rsidRPr="002F63F0">
              <w:rPr>
                <w:rFonts w:eastAsia="Times New Roman" w:cs="Times New Roman"/>
                <w:b w:val="0"/>
                <w:color w:val="000000"/>
                <w:sz w:val="18"/>
                <w:szCs w:val="18"/>
                <w:lang w:val="es-EC" w:eastAsia="es-EC"/>
              </w:rPr>
              <w:t xml:space="preserve"> (Se considera el número de pisos como una variable de vulnerabilidad debido a que su altura incide en su comportamiento)</w:t>
            </w:r>
          </w:p>
        </w:tc>
        <w:tc>
          <w:tcPr>
            <w:tcW w:w="39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5</w:t>
            </w:r>
          </w:p>
        </w:tc>
      </w:tr>
      <w:tr w:rsidR="00811923" w:rsidRPr="002F63F0" w:rsidTr="00836D1A">
        <w:trPr>
          <w:trHeight w:val="796"/>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Año de Construcción</w:t>
            </w:r>
            <w:r w:rsidRPr="002F63F0">
              <w:rPr>
                <w:rFonts w:eastAsia="Times New Roman" w:cs="Times New Roman"/>
                <w:b w:val="0"/>
                <w:color w:val="000000"/>
                <w:sz w:val="18"/>
                <w:szCs w:val="18"/>
                <w:lang w:val="es-EC" w:eastAsia="es-EC"/>
              </w:rPr>
              <w:t xml:space="preserve"> (Permite tener una idea de la posible aplicación de criterios de diseño de defensa contra la amenaza)</w:t>
            </w:r>
          </w:p>
        </w:tc>
        <w:tc>
          <w:tcPr>
            <w:tcW w:w="39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r>
      <w:tr w:rsidR="00811923" w:rsidRPr="002F63F0" w:rsidTr="00836D1A">
        <w:trPr>
          <w:cnfStyle w:val="000000100000"/>
          <w:trHeight w:val="530"/>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Estado de Conservación</w:t>
            </w:r>
            <w:r w:rsidRPr="002F63F0">
              <w:rPr>
                <w:rFonts w:eastAsia="Times New Roman" w:cs="Times New Roman"/>
                <w:b w:val="0"/>
                <w:color w:val="000000"/>
                <w:sz w:val="18"/>
                <w:szCs w:val="18"/>
                <w:lang w:val="es-EC" w:eastAsia="es-EC"/>
              </w:rPr>
              <w:t xml:space="preserve"> (El grado de deterioro influye en la vulnerabilidad de la edificación)</w:t>
            </w:r>
          </w:p>
        </w:tc>
        <w:tc>
          <w:tcPr>
            <w:tcW w:w="39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1</w:t>
            </w:r>
          </w:p>
        </w:tc>
      </w:tr>
      <w:tr w:rsidR="00811923" w:rsidRPr="002F63F0" w:rsidTr="00836D1A">
        <w:trPr>
          <w:trHeight w:val="796"/>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Características de suelo bajo la edificación</w:t>
            </w:r>
            <w:r w:rsidRPr="002F63F0">
              <w:rPr>
                <w:rFonts w:eastAsia="Times New Roman" w:cs="Times New Roman"/>
                <w:b w:val="0"/>
                <w:color w:val="000000"/>
                <w:sz w:val="18"/>
                <w:szCs w:val="18"/>
                <w:lang w:val="es-EC" w:eastAsia="es-EC"/>
              </w:rPr>
              <w:t xml:space="preserve"> (El tipo de terreno influye bajo las características de la vulnerabilidad física)</w:t>
            </w:r>
          </w:p>
        </w:tc>
        <w:tc>
          <w:tcPr>
            <w:tcW w:w="39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r>
      <w:tr w:rsidR="00811923" w:rsidRPr="002F63F0" w:rsidTr="00836D1A">
        <w:trPr>
          <w:cnfStyle w:val="000000100000"/>
          <w:trHeight w:val="796"/>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Topografía del Sitio</w:t>
            </w:r>
            <w:r w:rsidRPr="002F63F0">
              <w:rPr>
                <w:rFonts w:eastAsia="Times New Roman" w:cs="Times New Roman"/>
                <w:b w:val="0"/>
                <w:color w:val="000000"/>
                <w:sz w:val="18"/>
                <w:szCs w:val="18"/>
                <w:lang w:val="es-EC" w:eastAsia="es-EC"/>
              </w:rPr>
              <w:t xml:space="preserve"> (La topografía del sitio de construcción de la edificación indica posibles debilidades frente a la amenaza)</w:t>
            </w:r>
          </w:p>
        </w:tc>
        <w:tc>
          <w:tcPr>
            <w:tcW w:w="39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sz w:val="18"/>
                <w:szCs w:val="18"/>
                <w:lang w:val="es-EC" w:eastAsia="es-EC"/>
              </w:rPr>
            </w:pPr>
            <w:r w:rsidRPr="002F63F0">
              <w:rPr>
                <w:rFonts w:eastAsia="Times New Roman" w:cs="Times New Roman"/>
                <w:sz w:val="18"/>
                <w:szCs w:val="18"/>
                <w:lang w:val="es-EC" w:eastAsia="es-EC"/>
              </w:rPr>
              <w:t>0</w:t>
            </w:r>
          </w:p>
        </w:tc>
      </w:tr>
      <w:tr w:rsidR="00811923" w:rsidRPr="002F63F0" w:rsidTr="00836D1A">
        <w:trPr>
          <w:trHeight w:val="796"/>
        </w:trPr>
        <w:tc>
          <w:tcPr>
            <w:cnfStyle w:val="001000000000"/>
            <w:tcW w:w="3100" w:type="dxa"/>
            <w:shd w:val="clear" w:color="auto" w:fill="auto"/>
            <w:vAlign w:val="center"/>
            <w:hideMark/>
          </w:tcPr>
          <w:p w:rsidR="005E2913" w:rsidRPr="002F63F0" w:rsidRDefault="005E2913" w:rsidP="001D1551">
            <w:pPr>
              <w:jc w:val="center"/>
              <w:rPr>
                <w:rFonts w:eastAsia="Times New Roman" w:cs="Times New Roman"/>
                <w:b w:val="0"/>
                <w:color w:val="000000"/>
                <w:sz w:val="18"/>
                <w:szCs w:val="18"/>
                <w:lang w:val="es-EC" w:eastAsia="es-EC"/>
              </w:rPr>
            </w:pPr>
            <w:r w:rsidRPr="002F63F0">
              <w:rPr>
                <w:rFonts w:eastAsia="Times New Roman" w:cs="Times New Roman"/>
                <w:color w:val="000000"/>
                <w:sz w:val="18"/>
                <w:szCs w:val="18"/>
                <w:lang w:val="es-EC" w:eastAsia="es-EC"/>
              </w:rPr>
              <w:t>Forma de construcción</w:t>
            </w:r>
            <w:r w:rsidRPr="002F63F0">
              <w:rPr>
                <w:rFonts w:eastAsia="Times New Roman" w:cs="Times New Roman"/>
                <w:b w:val="0"/>
                <w:color w:val="000000"/>
                <w:sz w:val="18"/>
                <w:szCs w:val="18"/>
                <w:lang w:val="es-EC" w:eastAsia="es-EC"/>
              </w:rPr>
              <w:t xml:space="preserve"> (La presencia de la irregularidad en la edificación genera vulnerabilidades)</w:t>
            </w:r>
          </w:p>
        </w:tc>
        <w:tc>
          <w:tcPr>
            <w:tcW w:w="39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0</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c>
          <w:tcPr>
            <w:tcW w:w="418" w:type="dxa"/>
            <w:shd w:val="clear" w:color="auto" w:fill="auto"/>
            <w:noWrap/>
            <w:vAlign w:val="center"/>
            <w:hideMark/>
          </w:tcPr>
          <w:p w:rsidR="005E2913" w:rsidRPr="002F63F0" w:rsidRDefault="005E2913" w:rsidP="005E2913">
            <w:pPr>
              <w:jc w:val="center"/>
              <w:cnfStyle w:val="000000000000"/>
              <w:rPr>
                <w:rFonts w:eastAsia="Times New Roman" w:cs="Times New Roman"/>
                <w:sz w:val="18"/>
                <w:szCs w:val="18"/>
                <w:lang w:val="es-EC" w:eastAsia="es-EC"/>
              </w:rPr>
            </w:pPr>
            <w:r w:rsidRPr="002F63F0">
              <w:rPr>
                <w:rFonts w:eastAsia="Times New Roman" w:cs="Times New Roman"/>
                <w:sz w:val="18"/>
                <w:szCs w:val="18"/>
                <w:lang w:val="es-EC" w:eastAsia="es-EC"/>
              </w:rPr>
              <w:t>5</w:t>
            </w:r>
          </w:p>
        </w:tc>
      </w:tr>
      <w:tr w:rsidR="00811923" w:rsidRPr="002F63F0" w:rsidTr="00836D1A">
        <w:trPr>
          <w:cnfStyle w:val="000000100000"/>
          <w:trHeight w:val="265"/>
        </w:trPr>
        <w:tc>
          <w:tcPr>
            <w:cnfStyle w:val="001000000000"/>
            <w:tcW w:w="3100" w:type="dxa"/>
            <w:shd w:val="clear" w:color="auto" w:fill="auto"/>
            <w:vAlign w:val="center"/>
            <w:hideMark/>
          </w:tcPr>
          <w:p w:rsidR="005E2913" w:rsidRPr="002F63F0" w:rsidRDefault="00097D28" w:rsidP="001D1551">
            <w:pPr>
              <w:jc w:val="center"/>
              <w:rPr>
                <w:rFonts w:eastAsia="Times New Roman" w:cs="Times New Roman"/>
                <w:color w:val="000000"/>
                <w:sz w:val="18"/>
                <w:szCs w:val="18"/>
                <w:lang w:val="es-EC" w:eastAsia="es-EC"/>
              </w:rPr>
            </w:pPr>
            <w:r>
              <w:rPr>
                <w:rFonts w:eastAsia="Times New Roman" w:cs="Times New Roman"/>
                <w:color w:val="000000"/>
                <w:sz w:val="18"/>
                <w:szCs w:val="18"/>
                <w:lang w:val="es-EC" w:eastAsia="es-EC"/>
              </w:rPr>
              <w:t>Indicador de Vulnerabilidad</w:t>
            </w:r>
          </w:p>
        </w:tc>
        <w:tc>
          <w:tcPr>
            <w:tcW w:w="39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41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40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36</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36</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47</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51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32</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31</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26</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37</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37</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42</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37</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40</w:t>
            </w:r>
          </w:p>
        </w:tc>
        <w:tc>
          <w:tcPr>
            <w:tcW w:w="418" w:type="dxa"/>
            <w:shd w:val="clear" w:color="auto" w:fill="auto"/>
            <w:noWrap/>
            <w:vAlign w:val="center"/>
            <w:hideMark/>
          </w:tcPr>
          <w:p w:rsidR="005E2913" w:rsidRPr="002F63F0" w:rsidRDefault="005E291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22</w:t>
            </w:r>
          </w:p>
        </w:tc>
      </w:tr>
      <w:tr w:rsidR="003E1FF3" w:rsidRPr="002F63F0" w:rsidTr="00836D1A">
        <w:trPr>
          <w:trHeight w:val="265"/>
        </w:trPr>
        <w:tc>
          <w:tcPr>
            <w:cnfStyle w:val="001000000000"/>
            <w:tcW w:w="3100" w:type="dxa"/>
            <w:shd w:val="clear" w:color="auto" w:fill="auto"/>
            <w:vAlign w:val="center"/>
            <w:hideMark/>
          </w:tcPr>
          <w:p w:rsidR="003E1FF3" w:rsidRPr="002F63F0" w:rsidRDefault="00496F05" w:rsidP="001D1551">
            <w:pPr>
              <w:jc w:val="center"/>
              <w:rPr>
                <w:rFonts w:eastAsia="Times New Roman" w:cs="Times New Roman"/>
                <w:color w:val="000000"/>
                <w:sz w:val="18"/>
                <w:szCs w:val="18"/>
                <w:lang w:val="es-EC" w:eastAsia="es-EC"/>
              </w:rPr>
            </w:pPr>
            <w:r>
              <w:rPr>
                <w:rFonts w:eastAsia="Times New Roman" w:cs="Times New Roman"/>
                <w:color w:val="000000"/>
                <w:sz w:val="18"/>
                <w:szCs w:val="18"/>
                <w:lang w:val="es-EC" w:eastAsia="es-EC"/>
              </w:rPr>
              <w:t xml:space="preserve">Rango de </w:t>
            </w:r>
            <w:r w:rsidR="003E1FF3" w:rsidRPr="002F63F0">
              <w:rPr>
                <w:rFonts w:eastAsia="Times New Roman" w:cs="Times New Roman"/>
                <w:color w:val="000000"/>
                <w:sz w:val="18"/>
                <w:szCs w:val="18"/>
                <w:lang w:val="es-EC" w:eastAsia="es-EC"/>
              </w:rPr>
              <w:t>Vulnerabilidad</w:t>
            </w:r>
            <w:r w:rsidR="0031119F" w:rsidRPr="002F63F0">
              <w:rPr>
                <w:rFonts w:eastAsia="Times New Roman" w:cs="Times New Roman"/>
                <w:color w:val="000000"/>
                <w:sz w:val="18"/>
                <w:szCs w:val="18"/>
                <w:lang w:val="es-EC" w:eastAsia="es-EC"/>
              </w:rPr>
              <w:t xml:space="preserve"> - </w:t>
            </w:r>
            <w:r w:rsidR="003E1FF3" w:rsidRPr="002F63F0">
              <w:rPr>
                <w:rFonts w:eastAsia="Times New Roman" w:cs="Times New Roman"/>
                <w:color w:val="000000"/>
                <w:sz w:val="18"/>
                <w:szCs w:val="18"/>
                <w:lang w:val="es-EC" w:eastAsia="es-EC"/>
              </w:rPr>
              <w:t>B</w:t>
            </w:r>
            <w:r w:rsidR="0031119F" w:rsidRPr="002F63F0">
              <w:rPr>
                <w:rFonts w:eastAsia="Times New Roman" w:cs="Times New Roman"/>
                <w:color w:val="000000"/>
                <w:sz w:val="18"/>
                <w:szCs w:val="18"/>
                <w:lang w:val="es-EC" w:eastAsia="es-EC"/>
              </w:rPr>
              <w:t>aja (B)</w:t>
            </w:r>
            <w:r w:rsidR="003E1FF3" w:rsidRPr="002F63F0">
              <w:rPr>
                <w:rFonts w:eastAsia="Times New Roman" w:cs="Times New Roman"/>
                <w:color w:val="000000"/>
                <w:sz w:val="18"/>
                <w:szCs w:val="18"/>
                <w:lang w:val="es-EC" w:eastAsia="es-EC"/>
              </w:rPr>
              <w:t>,M</w:t>
            </w:r>
            <w:r w:rsidR="0031119F" w:rsidRPr="002F63F0">
              <w:rPr>
                <w:rFonts w:eastAsia="Times New Roman" w:cs="Times New Roman"/>
                <w:color w:val="000000"/>
                <w:sz w:val="18"/>
                <w:szCs w:val="18"/>
                <w:lang w:val="es-EC" w:eastAsia="es-EC"/>
              </w:rPr>
              <w:t>edia (M)</w:t>
            </w:r>
            <w:r w:rsidR="003E1FF3" w:rsidRPr="002F63F0">
              <w:rPr>
                <w:rFonts w:eastAsia="Times New Roman" w:cs="Times New Roman"/>
                <w:color w:val="000000"/>
                <w:sz w:val="18"/>
                <w:szCs w:val="18"/>
                <w:lang w:val="es-EC" w:eastAsia="es-EC"/>
              </w:rPr>
              <w:t>,A</w:t>
            </w:r>
            <w:r w:rsidR="0031119F" w:rsidRPr="002F63F0">
              <w:rPr>
                <w:rFonts w:eastAsia="Times New Roman" w:cs="Times New Roman"/>
                <w:color w:val="000000"/>
                <w:sz w:val="18"/>
                <w:szCs w:val="18"/>
                <w:lang w:val="es-EC" w:eastAsia="es-EC"/>
              </w:rPr>
              <w:t>lta (A)</w:t>
            </w:r>
          </w:p>
        </w:tc>
        <w:tc>
          <w:tcPr>
            <w:tcW w:w="39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B</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B</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B</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M</w:t>
            </w:r>
          </w:p>
        </w:tc>
        <w:tc>
          <w:tcPr>
            <w:tcW w:w="418" w:type="dxa"/>
            <w:shd w:val="clear" w:color="auto" w:fill="auto"/>
            <w:noWrap/>
            <w:vAlign w:val="center"/>
            <w:hideMark/>
          </w:tcPr>
          <w:p w:rsidR="003E1FF3" w:rsidRPr="002F63F0" w:rsidRDefault="003E1FF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B</w:t>
            </w:r>
          </w:p>
        </w:tc>
      </w:tr>
      <w:tr w:rsidR="005B6959" w:rsidRPr="002F63F0" w:rsidTr="00836D1A">
        <w:trPr>
          <w:cnfStyle w:val="000000100000"/>
          <w:trHeight w:val="265"/>
        </w:trPr>
        <w:tc>
          <w:tcPr>
            <w:cnfStyle w:val="001000000000"/>
            <w:tcW w:w="3100" w:type="dxa"/>
            <w:shd w:val="clear" w:color="auto" w:fill="auto"/>
            <w:vAlign w:val="center"/>
            <w:hideMark/>
          </w:tcPr>
          <w:p w:rsidR="005B6959" w:rsidRPr="002F63F0" w:rsidRDefault="005B6959" w:rsidP="007E33DF">
            <w:pPr>
              <w:jc w:val="center"/>
              <w:rPr>
                <w:rFonts w:eastAsia="Times New Roman" w:cs="Times New Roman"/>
                <w:color w:val="000000"/>
                <w:sz w:val="18"/>
                <w:szCs w:val="18"/>
                <w:lang w:val="es-EC" w:eastAsia="es-EC"/>
              </w:rPr>
            </w:pPr>
            <w:r w:rsidRPr="002F63F0">
              <w:rPr>
                <w:rFonts w:eastAsia="Times New Roman" w:cs="Times New Roman"/>
                <w:color w:val="000000"/>
                <w:sz w:val="18"/>
                <w:szCs w:val="18"/>
                <w:lang w:val="es-EC" w:eastAsia="es-EC"/>
              </w:rPr>
              <w:t xml:space="preserve">Estructura </w:t>
            </w:r>
            <w:r w:rsidR="007E33DF" w:rsidRPr="002F63F0">
              <w:rPr>
                <w:rFonts w:eastAsia="Times New Roman" w:cs="Times New Roman"/>
                <w:color w:val="000000"/>
                <w:sz w:val="18"/>
                <w:szCs w:val="18"/>
                <w:lang w:val="es-EC" w:eastAsia="es-EC"/>
              </w:rPr>
              <w:t>de Mayor Vulnerabilidad Sísmica</w:t>
            </w:r>
            <w:r w:rsidRPr="002F63F0">
              <w:rPr>
                <w:rFonts w:eastAsia="Times New Roman" w:cs="Times New Roman"/>
                <w:color w:val="000000"/>
                <w:sz w:val="18"/>
                <w:szCs w:val="18"/>
                <w:lang w:val="es-EC" w:eastAsia="es-EC"/>
              </w:rPr>
              <w:t xml:space="preserve"> </w:t>
            </w:r>
          </w:p>
        </w:tc>
        <w:tc>
          <w:tcPr>
            <w:tcW w:w="6250" w:type="dxa"/>
            <w:gridSpan w:val="15"/>
            <w:shd w:val="clear" w:color="auto" w:fill="auto"/>
            <w:noWrap/>
            <w:vAlign w:val="center"/>
            <w:hideMark/>
          </w:tcPr>
          <w:p w:rsidR="005B6959" w:rsidRPr="002F63F0" w:rsidRDefault="00A11A93"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 xml:space="preserve">Bien Inmueble N° 6 (EBIA-08) </w:t>
            </w:r>
            <w:r w:rsidR="007E33DF" w:rsidRPr="002F63F0">
              <w:rPr>
                <w:rFonts w:eastAsia="Times New Roman" w:cs="Times New Roman"/>
                <w:b/>
                <w:bCs/>
                <w:color w:val="000000"/>
                <w:sz w:val="18"/>
                <w:szCs w:val="18"/>
                <w:lang w:val="es-EC" w:eastAsia="es-EC"/>
              </w:rPr>
              <w:t>51</w:t>
            </w:r>
          </w:p>
        </w:tc>
      </w:tr>
      <w:tr w:rsidR="005B6959" w:rsidRPr="002F63F0" w:rsidTr="00836D1A">
        <w:trPr>
          <w:trHeight w:val="265"/>
        </w:trPr>
        <w:tc>
          <w:tcPr>
            <w:cnfStyle w:val="001000000000"/>
            <w:tcW w:w="3100" w:type="dxa"/>
            <w:shd w:val="clear" w:color="auto" w:fill="auto"/>
            <w:vAlign w:val="center"/>
            <w:hideMark/>
          </w:tcPr>
          <w:p w:rsidR="005B6959" w:rsidRPr="002F63F0" w:rsidRDefault="007E33DF" w:rsidP="005B6959">
            <w:pPr>
              <w:jc w:val="center"/>
              <w:rPr>
                <w:rFonts w:eastAsia="Times New Roman" w:cs="Times New Roman"/>
                <w:color w:val="000000"/>
                <w:sz w:val="18"/>
                <w:szCs w:val="18"/>
                <w:lang w:eastAsia="es-EC"/>
              </w:rPr>
            </w:pPr>
            <w:r w:rsidRPr="002F63F0">
              <w:rPr>
                <w:rFonts w:eastAsia="Times New Roman" w:cs="Times New Roman"/>
                <w:color w:val="000000"/>
                <w:sz w:val="18"/>
                <w:szCs w:val="18"/>
                <w:lang w:eastAsia="es-EC"/>
              </w:rPr>
              <w:t>Estructura de Menor Vulnerabilidad Sísmica</w:t>
            </w:r>
          </w:p>
        </w:tc>
        <w:tc>
          <w:tcPr>
            <w:tcW w:w="6250" w:type="dxa"/>
            <w:gridSpan w:val="15"/>
            <w:shd w:val="clear" w:color="auto" w:fill="auto"/>
            <w:noWrap/>
            <w:vAlign w:val="center"/>
            <w:hideMark/>
          </w:tcPr>
          <w:p w:rsidR="005B6959" w:rsidRPr="002F63F0" w:rsidRDefault="00A11A93" w:rsidP="005E2913">
            <w:pPr>
              <w:jc w:val="center"/>
              <w:cnfStyle w:val="0000000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 xml:space="preserve">Bien Inmueble N° 15 (EBIA-17) </w:t>
            </w:r>
            <w:r w:rsidR="007E33DF" w:rsidRPr="002F63F0">
              <w:rPr>
                <w:rFonts w:eastAsia="Times New Roman" w:cs="Times New Roman"/>
                <w:b/>
                <w:bCs/>
                <w:color w:val="000000"/>
                <w:sz w:val="18"/>
                <w:szCs w:val="18"/>
                <w:lang w:val="es-EC" w:eastAsia="es-EC"/>
              </w:rPr>
              <w:t>22</w:t>
            </w:r>
          </w:p>
        </w:tc>
      </w:tr>
      <w:tr w:rsidR="007E33DF" w:rsidRPr="002F63F0" w:rsidTr="00836D1A">
        <w:trPr>
          <w:cnfStyle w:val="000000100000"/>
          <w:trHeight w:val="265"/>
        </w:trPr>
        <w:tc>
          <w:tcPr>
            <w:cnfStyle w:val="001000000000"/>
            <w:tcW w:w="3100" w:type="dxa"/>
            <w:shd w:val="clear" w:color="auto" w:fill="auto"/>
            <w:vAlign w:val="center"/>
            <w:hideMark/>
          </w:tcPr>
          <w:p w:rsidR="007E33DF" w:rsidRPr="002F63F0" w:rsidRDefault="007E33DF" w:rsidP="005B6959">
            <w:pPr>
              <w:jc w:val="center"/>
              <w:rPr>
                <w:rFonts w:eastAsia="Times New Roman" w:cs="Times New Roman"/>
                <w:color w:val="000000"/>
                <w:sz w:val="18"/>
                <w:szCs w:val="18"/>
                <w:lang w:eastAsia="es-EC"/>
              </w:rPr>
            </w:pPr>
            <w:r w:rsidRPr="002F63F0">
              <w:rPr>
                <w:rFonts w:eastAsia="Times New Roman" w:cs="Times New Roman"/>
                <w:color w:val="000000"/>
                <w:sz w:val="18"/>
                <w:szCs w:val="18"/>
                <w:lang w:eastAsia="es-EC"/>
              </w:rPr>
              <w:t>Promedio de Vulnerabilidad Sísmica en las estructuras</w:t>
            </w:r>
          </w:p>
        </w:tc>
        <w:tc>
          <w:tcPr>
            <w:tcW w:w="6250" w:type="dxa"/>
            <w:gridSpan w:val="15"/>
            <w:shd w:val="clear" w:color="auto" w:fill="auto"/>
            <w:noWrap/>
            <w:vAlign w:val="center"/>
            <w:hideMark/>
          </w:tcPr>
          <w:p w:rsidR="007E33DF" w:rsidRPr="002F63F0" w:rsidRDefault="007E33DF" w:rsidP="005E2913">
            <w:pPr>
              <w:jc w:val="center"/>
              <w:cnfStyle w:val="000000100000"/>
              <w:rPr>
                <w:rFonts w:eastAsia="Times New Roman" w:cs="Times New Roman"/>
                <w:b/>
                <w:bCs/>
                <w:color w:val="000000"/>
                <w:sz w:val="18"/>
                <w:szCs w:val="18"/>
                <w:lang w:val="es-EC" w:eastAsia="es-EC"/>
              </w:rPr>
            </w:pPr>
            <w:r w:rsidRPr="002F63F0">
              <w:rPr>
                <w:rFonts w:eastAsia="Times New Roman" w:cs="Times New Roman"/>
                <w:b/>
                <w:bCs/>
                <w:color w:val="000000"/>
                <w:sz w:val="18"/>
                <w:szCs w:val="18"/>
                <w:lang w:val="es-EC" w:eastAsia="es-EC"/>
              </w:rPr>
              <w:t>37</w:t>
            </w:r>
          </w:p>
        </w:tc>
      </w:tr>
    </w:tbl>
    <w:p w:rsidR="00836D1A" w:rsidRDefault="00836D1A" w:rsidP="007E33DF">
      <w:pPr>
        <w:autoSpaceDE w:val="0"/>
        <w:autoSpaceDN w:val="0"/>
        <w:adjustRightInd w:val="0"/>
        <w:spacing w:after="0" w:line="480" w:lineRule="auto"/>
        <w:jc w:val="center"/>
        <w:rPr>
          <w:rFonts w:eastAsia="Times New Roman" w:cs="Times New Roman"/>
          <w:b/>
          <w:color w:val="000000" w:themeColor="text1"/>
          <w:szCs w:val="24"/>
        </w:rPr>
      </w:pPr>
    </w:p>
    <w:p w:rsidR="005D5BA3" w:rsidRDefault="00543EFC" w:rsidP="007E33DF">
      <w:pPr>
        <w:autoSpaceDE w:val="0"/>
        <w:autoSpaceDN w:val="0"/>
        <w:adjustRightInd w:val="0"/>
        <w:spacing w:after="0" w:line="480" w:lineRule="auto"/>
        <w:jc w:val="center"/>
        <w:rPr>
          <w:rFonts w:cs="Times New Roman"/>
          <w:szCs w:val="24"/>
        </w:rPr>
      </w:pPr>
      <w:r w:rsidRPr="00E976F6">
        <w:rPr>
          <w:rFonts w:eastAsia="Times New Roman" w:cs="Times New Roman"/>
          <w:b/>
          <w:color w:val="000000" w:themeColor="text1"/>
          <w:szCs w:val="24"/>
        </w:rPr>
        <w:t xml:space="preserve">Elaborado por: </w:t>
      </w:r>
      <w:r>
        <w:rPr>
          <w:rFonts w:cs="Times New Roman"/>
          <w:szCs w:val="24"/>
        </w:rPr>
        <w:t>Edgar S. Espinoza V.</w:t>
      </w:r>
    </w:p>
    <w:p w:rsidR="007B700B" w:rsidRDefault="007B700B" w:rsidP="007C3EF0">
      <w:pPr>
        <w:spacing w:line="480" w:lineRule="auto"/>
        <w:rPr>
          <w:rFonts w:cs="Times New Roman"/>
          <w:color w:val="000000"/>
          <w:szCs w:val="24"/>
        </w:rPr>
      </w:pPr>
      <w:r>
        <w:rPr>
          <w:rFonts w:cs="Times New Roman"/>
          <w:color w:val="000000"/>
          <w:szCs w:val="24"/>
        </w:rPr>
        <w:t xml:space="preserve">     </w:t>
      </w:r>
      <w:r w:rsidRPr="001A1C21">
        <w:rPr>
          <w:rFonts w:cs="Times New Roman"/>
          <w:color w:val="000000"/>
          <w:szCs w:val="24"/>
        </w:rPr>
        <w:t>Para</w:t>
      </w:r>
      <w:r>
        <w:rPr>
          <w:rFonts w:cs="Times New Roman"/>
          <w:color w:val="000000"/>
          <w:szCs w:val="24"/>
        </w:rPr>
        <w:t xml:space="preserve"> brindar una recuperación completa de los bienes inmuebles antiguos es necesario que estén listos para resistir un evento sísmico, para ello es</w:t>
      </w:r>
      <w:r w:rsidRPr="001A1C21">
        <w:rPr>
          <w:rFonts w:cs="Times New Roman"/>
          <w:color w:val="000000"/>
          <w:szCs w:val="24"/>
        </w:rPr>
        <w:t xml:space="preserve"> necesario realizar un análisis</w:t>
      </w:r>
      <w:r>
        <w:rPr>
          <w:rFonts w:cs="Times New Roman"/>
          <w:color w:val="000000"/>
          <w:szCs w:val="24"/>
        </w:rPr>
        <w:t xml:space="preserve"> el cual</w:t>
      </w:r>
      <w:r w:rsidRPr="001A1C21">
        <w:rPr>
          <w:rFonts w:cs="Times New Roman"/>
          <w:color w:val="000000"/>
          <w:szCs w:val="24"/>
        </w:rPr>
        <w:t xml:space="preserve"> busque entender </w:t>
      </w:r>
      <w:r>
        <w:rPr>
          <w:rFonts w:cs="Times New Roman"/>
          <w:color w:val="000000"/>
          <w:szCs w:val="24"/>
        </w:rPr>
        <w:t>los métodos de construcción y materiales en la</w:t>
      </w:r>
      <w:r w:rsidRPr="001A1C21">
        <w:rPr>
          <w:rFonts w:cs="Times New Roman"/>
          <w:color w:val="000000"/>
          <w:szCs w:val="24"/>
        </w:rPr>
        <w:t xml:space="preserve"> concepción y los implementados en restauraci</w:t>
      </w:r>
      <w:r>
        <w:rPr>
          <w:rFonts w:cs="Times New Roman"/>
          <w:color w:val="000000"/>
          <w:szCs w:val="24"/>
        </w:rPr>
        <w:t xml:space="preserve">ones, este análisis nos brinda las </w:t>
      </w:r>
      <w:r>
        <w:rPr>
          <w:rFonts w:cs="Times New Roman"/>
          <w:color w:val="000000"/>
          <w:szCs w:val="24"/>
        </w:rPr>
        <w:lastRenderedPageBreak/>
        <w:t xml:space="preserve">características para considerar su vulnerabilidad ante estos sucesos naturales </w:t>
      </w:r>
      <w:r w:rsidR="002528A3">
        <w:rPr>
          <w:rFonts w:cs="Times New Roman"/>
          <w:color w:val="000000"/>
          <w:szCs w:val="24"/>
        </w:rPr>
        <w:fldChar w:fldCharType="begin" w:fldLock="1"/>
      </w:r>
      <w:r>
        <w:rPr>
          <w:rFonts w:cs="Times New Roman"/>
          <w:color w:val="000000"/>
          <w:szCs w:val="24"/>
        </w:rPr>
        <w:instrText>ADDIN CSL_CITATION { "citationItems" : [ { "id" : "ITEM-1", "itemData" : { "author" : [ { "dropping-particle" : "", "family" : "Hern\u00e1ndez Mart\u00ednez", "given" : "Ascensi\u00f3n", "non-dropping-particle" : "", "parse-names" : false, "suffix" : "" } ], "container-title" : "Loggia, Arquitectura &amp; Restauraci\u00f3n", "id" : "ITEM-1", "issue" : "ISSN: 1136-758X", "issued" : { "date-parts" : [ [ "2015" ] ] }, "page" : "P. 18-35", "title" : "La conservaci\u00f3n y restauraci\u00f3n de la arquitectura contempor\u00e1nea: paradojas y contradicciones", "type" : "article-journal" }, "uris" : [ "http://www.mendeley.com/documents/?uuid=d16f4bb0-db80-4b2a-9e81-688174d555bb" ] } ], "mendeley" : { "formattedCitation" : "(Hern\u00e1ndez Mart\u00ednez, 2015)", "plainTextFormattedCitation" : "(Hern\u00e1ndez Mart\u00ednez, 2015)", "previouslyFormattedCitation" : "(Hern\u00e1ndez Mart\u00ednez, 2015)" }, "properties" : { "noteIndex" : 0 }, "schema" : "https://github.com/citation-style-language/schema/raw/master/csl-citation.json" }</w:instrText>
      </w:r>
      <w:r w:rsidR="002528A3">
        <w:rPr>
          <w:rFonts w:cs="Times New Roman"/>
          <w:color w:val="000000"/>
          <w:szCs w:val="24"/>
        </w:rPr>
        <w:fldChar w:fldCharType="separate"/>
      </w:r>
      <w:r w:rsidRPr="001370FE">
        <w:rPr>
          <w:rFonts w:cs="Times New Roman"/>
          <w:noProof/>
          <w:color w:val="000000"/>
          <w:szCs w:val="24"/>
        </w:rPr>
        <w:t>(Hernández Martínez, 2015)</w:t>
      </w:r>
      <w:r w:rsidR="002528A3">
        <w:rPr>
          <w:rFonts w:cs="Times New Roman"/>
          <w:color w:val="000000"/>
          <w:szCs w:val="24"/>
        </w:rPr>
        <w:fldChar w:fldCharType="end"/>
      </w:r>
      <w:r>
        <w:rPr>
          <w:rFonts w:cs="Times New Roman"/>
          <w:color w:val="000000"/>
          <w:szCs w:val="24"/>
        </w:rPr>
        <w:t>.</w:t>
      </w:r>
    </w:p>
    <w:p w:rsidR="007C3EF0" w:rsidRDefault="00944AEC" w:rsidP="007C3EF0">
      <w:pPr>
        <w:spacing w:line="480" w:lineRule="auto"/>
        <w:rPr>
          <w:rFonts w:cs="Times New Roman"/>
          <w:szCs w:val="24"/>
        </w:rPr>
      </w:pPr>
      <w:r>
        <w:rPr>
          <w:rFonts w:cs="Times New Roman"/>
          <w:szCs w:val="24"/>
        </w:rPr>
        <w:t xml:space="preserve">     </w:t>
      </w:r>
      <w:r w:rsidR="008F619B">
        <w:rPr>
          <w:rFonts w:cs="Times New Roman"/>
          <w:szCs w:val="24"/>
        </w:rPr>
        <w:t>En la figura 7</w:t>
      </w:r>
      <w:r w:rsidR="007C3EF0">
        <w:rPr>
          <w:rFonts w:cs="Times New Roman"/>
          <w:szCs w:val="24"/>
        </w:rPr>
        <w:t>,</w:t>
      </w:r>
      <w:r w:rsidR="007B700B">
        <w:rPr>
          <w:rFonts w:cs="Times New Roman"/>
          <w:szCs w:val="24"/>
        </w:rPr>
        <w:t xml:space="preserve"> se</w:t>
      </w:r>
      <w:r w:rsidR="007C3EF0">
        <w:rPr>
          <w:rFonts w:cs="Times New Roman"/>
          <w:szCs w:val="24"/>
        </w:rPr>
        <w:t xml:space="preserve"> describe la tipología estructural</w:t>
      </w:r>
      <w:r w:rsidR="003D5407">
        <w:rPr>
          <w:rFonts w:cs="Times New Roman"/>
          <w:szCs w:val="24"/>
        </w:rPr>
        <w:t xml:space="preserve"> de vulnerabilidad</w:t>
      </w:r>
      <w:r w:rsidR="007C3EF0">
        <w:rPr>
          <w:rFonts w:cs="Times New Roman"/>
          <w:szCs w:val="24"/>
        </w:rPr>
        <w:t xml:space="preserve"> predominante de los bienes inmuebles que se tomaron dentro de </w:t>
      </w:r>
      <w:r w:rsidR="003B6A09">
        <w:rPr>
          <w:rFonts w:cs="Times New Roman"/>
          <w:szCs w:val="24"/>
        </w:rPr>
        <w:t>la</w:t>
      </w:r>
      <w:r w:rsidR="003D5407">
        <w:rPr>
          <w:rFonts w:cs="Times New Roman"/>
          <w:szCs w:val="24"/>
        </w:rPr>
        <w:t xml:space="preserve"> investigación, este parámetro da a conocer el rango de afectación en el cual se han clasificado de acuerdo a sus características.</w:t>
      </w:r>
    </w:p>
    <w:p w:rsidR="005D5BA3" w:rsidRDefault="005D5BA3" w:rsidP="005D5BA3">
      <w:pPr>
        <w:pStyle w:val="Epgrafe"/>
        <w:jc w:val="center"/>
        <w:rPr>
          <w:b/>
          <w:i w:val="0"/>
          <w:color w:val="auto"/>
          <w:sz w:val="24"/>
          <w:szCs w:val="24"/>
        </w:rPr>
      </w:pPr>
      <w:r>
        <w:rPr>
          <w:noProof/>
          <w:lang w:val="es-EC" w:eastAsia="es-EC"/>
        </w:rPr>
        <w:drawing>
          <wp:inline distT="0" distB="0" distL="0" distR="0">
            <wp:extent cx="5715000" cy="3714750"/>
            <wp:effectExtent l="19050" t="0" r="19050" b="0"/>
            <wp:docPr id="11"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F5B43" w:rsidRPr="004F5B43" w:rsidRDefault="004F5B43" w:rsidP="004F5B43">
      <w:pPr>
        <w:pStyle w:val="Epgrafe"/>
        <w:jc w:val="center"/>
        <w:rPr>
          <w:rFonts w:cs="Times New Roman"/>
          <w:b/>
          <w:i w:val="0"/>
          <w:color w:val="auto"/>
          <w:sz w:val="24"/>
          <w:szCs w:val="24"/>
        </w:rPr>
      </w:pPr>
      <w:bookmarkStart w:id="30" w:name="_Toc521753937"/>
      <w:r w:rsidRPr="004F5B43">
        <w:rPr>
          <w:b/>
          <w:i w:val="0"/>
          <w:color w:val="auto"/>
          <w:sz w:val="24"/>
          <w:szCs w:val="24"/>
        </w:rPr>
        <w:t xml:space="preserve">Figura </w:t>
      </w:r>
      <w:r w:rsidR="002528A3" w:rsidRPr="004F5B43">
        <w:rPr>
          <w:b/>
          <w:i w:val="0"/>
          <w:color w:val="auto"/>
          <w:sz w:val="24"/>
          <w:szCs w:val="24"/>
        </w:rPr>
        <w:fldChar w:fldCharType="begin"/>
      </w:r>
      <w:r w:rsidRPr="004F5B43">
        <w:rPr>
          <w:b/>
          <w:i w:val="0"/>
          <w:color w:val="auto"/>
          <w:sz w:val="24"/>
          <w:szCs w:val="24"/>
        </w:rPr>
        <w:instrText xml:space="preserve"> SEQ Figura \* ARABIC </w:instrText>
      </w:r>
      <w:r w:rsidR="002528A3" w:rsidRPr="004F5B43">
        <w:rPr>
          <w:b/>
          <w:i w:val="0"/>
          <w:color w:val="auto"/>
          <w:sz w:val="24"/>
          <w:szCs w:val="24"/>
        </w:rPr>
        <w:fldChar w:fldCharType="separate"/>
      </w:r>
      <w:r w:rsidR="0089310B">
        <w:rPr>
          <w:b/>
          <w:i w:val="0"/>
          <w:noProof/>
          <w:color w:val="auto"/>
          <w:sz w:val="24"/>
          <w:szCs w:val="24"/>
        </w:rPr>
        <w:t>7</w:t>
      </w:r>
      <w:r w:rsidR="002528A3" w:rsidRPr="004F5B43">
        <w:rPr>
          <w:b/>
          <w:i w:val="0"/>
          <w:color w:val="auto"/>
          <w:sz w:val="24"/>
          <w:szCs w:val="24"/>
        </w:rPr>
        <w:fldChar w:fldCharType="end"/>
      </w:r>
      <w:r w:rsidRPr="004F5B43">
        <w:rPr>
          <w:b/>
          <w:i w:val="0"/>
          <w:color w:val="auto"/>
          <w:sz w:val="24"/>
          <w:szCs w:val="24"/>
        </w:rPr>
        <w:t xml:space="preserve">: </w:t>
      </w:r>
      <w:r w:rsidRPr="004F5B43">
        <w:rPr>
          <w:i w:val="0"/>
          <w:color w:val="auto"/>
          <w:sz w:val="24"/>
          <w:szCs w:val="24"/>
        </w:rPr>
        <w:t>Variables e indicadores para vulnerabilidad sísmica en edificaciones (SNGR)</w:t>
      </w:r>
      <w:bookmarkEnd w:id="30"/>
    </w:p>
    <w:p w:rsidR="005D5BA3" w:rsidRDefault="005D5BA3" w:rsidP="005D5BA3">
      <w:pPr>
        <w:spacing w:line="480" w:lineRule="auto"/>
        <w:jc w:val="center"/>
        <w:rPr>
          <w:rFonts w:cs="Times New Roman"/>
          <w:szCs w:val="24"/>
        </w:rPr>
      </w:pPr>
      <w:r>
        <w:rPr>
          <w:rFonts w:cs="Times New Roman"/>
          <w:b/>
          <w:szCs w:val="24"/>
        </w:rPr>
        <w:t xml:space="preserve">Elaborado por: </w:t>
      </w:r>
      <w:r>
        <w:rPr>
          <w:rFonts w:cs="Times New Roman"/>
          <w:szCs w:val="24"/>
        </w:rPr>
        <w:t>Edgar S. Espinoza V.</w:t>
      </w:r>
    </w:p>
    <w:p w:rsidR="007B700B" w:rsidRDefault="007B700B" w:rsidP="007B700B">
      <w:pPr>
        <w:spacing w:line="480" w:lineRule="auto"/>
        <w:rPr>
          <w:rFonts w:cs="Times New Roman"/>
          <w:szCs w:val="24"/>
        </w:rPr>
      </w:pPr>
      <w:r>
        <w:rPr>
          <w:rFonts w:cs="Times New Roman"/>
          <w:szCs w:val="24"/>
        </w:rPr>
        <w:t xml:space="preserve">     Los bienes inmuebles se encuentran en su mayoría edificados por Estructuras de paredes portantes y en un porcentaje menor estructuras de hormigón armado y de madera.</w:t>
      </w:r>
    </w:p>
    <w:p w:rsidR="007B700B" w:rsidRDefault="007B700B" w:rsidP="007B700B">
      <w:pPr>
        <w:spacing w:line="480" w:lineRule="auto"/>
        <w:rPr>
          <w:rFonts w:cs="Times New Roman"/>
          <w:szCs w:val="24"/>
        </w:rPr>
      </w:pPr>
      <w:r>
        <w:rPr>
          <w:rFonts w:cs="Times New Roman"/>
          <w:szCs w:val="24"/>
        </w:rPr>
        <w:t xml:space="preserve">     La mayor parte de estructuras so</w:t>
      </w:r>
      <w:r w:rsidR="00BE6164">
        <w:rPr>
          <w:rFonts w:cs="Times New Roman"/>
          <w:szCs w:val="24"/>
        </w:rPr>
        <w:t>n medianamente vulnerables ante</w:t>
      </w:r>
      <w:r>
        <w:rPr>
          <w:rFonts w:cs="Times New Roman"/>
          <w:szCs w:val="24"/>
        </w:rPr>
        <w:t xml:space="preserve"> un sismo; de igual manera la época de construcción de los bienes en estudio aumentan considerablemente </w:t>
      </w:r>
      <w:r>
        <w:rPr>
          <w:rFonts w:cs="Times New Roman"/>
          <w:szCs w:val="24"/>
        </w:rPr>
        <w:lastRenderedPageBreak/>
        <w:t>su vulnerabilidad ante fenómenos sísmicos debido a que en dicha etapa la mayoría de estructuras se concebían para resistir su peso propio.</w:t>
      </w:r>
    </w:p>
    <w:p w:rsidR="007E2E21" w:rsidRDefault="007E2E21" w:rsidP="007E2E21">
      <w:pPr>
        <w:spacing w:line="480" w:lineRule="auto"/>
        <w:jc w:val="left"/>
        <w:rPr>
          <w:rFonts w:cs="Times New Roman"/>
          <w:szCs w:val="24"/>
        </w:rPr>
      </w:pPr>
      <w:r>
        <w:rPr>
          <w:rFonts w:cs="Times New Roman"/>
          <w:szCs w:val="24"/>
        </w:rPr>
        <w:t xml:space="preserve">     Al momento de aplicar el Método de Índice de Vulnerabilidad (Benedetti - Petrini); se ha </w:t>
      </w:r>
      <w:r w:rsidR="0012388C">
        <w:rPr>
          <w:rFonts w:cs="Times New Roman"/>
          <w:szCs w:val="24"/>
        </w:rPr>
        <w:t>dado</w:t>
      </w:r>
      <w:r>
        <w:rPr>
          <w:rFonts w:cs="Times New Roman"/>
          <w:szCs w:val="24"/>
        </w:rPr>
        <w:t xml:space="preserve"> una nueva forma de evaluación a las características particulares de cada edificación, las cuales se detallan en el resumen en la </w:t>
      </w:r>
      <w:r w:rsidR="002528A3">
        <w:fldChar w:fldCharType="begin"/>
      </w:r>
      <w:r w:rsidR="002528A3">
        <w:instrText xml:space="preserve"> REF _Ref520816023 \h  \* MERGEFORMAT </w:instrText>
      </w:r>
      <w:r w:rsidR="002528A3">
        <w:fldChar w:fldCharType="separate"/>
      </w:r>
      <w:r w:rsidR="0089310B" w:rsidRPr="0089310B">
        <w:rPr>
          <w:szCs w:val="24"/>
        </w:rPr>
        <w:t xml:space="preserve">Tabla </w:t>
      </w:r>
      <w:r w:rsidR="0089310B" w:rsidRPr="0089310B">
        <w:rPr>
          <w:noProof/>
          <w:szCs w:val="24"/>
        </w:rPr>
        <w:t>6</w:t>
      </w:r>
      <w:r w:rsidR="0089310B" w:rsidRPr="0089310B">
        <w:rPr>
          <w:b/>
          <w:i/>
          <w:szCs w:val="24"/>
        </w:rPr>
        <w:t>:</w:t>
      </w:r>
      <w:r w:rsidR="0089310B" w:rsidRPr="0089310B">
        <w:rPr>
          <w:i/>
          <w:szCs w:val="24"/>
        </w:rPr>
        <w:t xml:space="preserve"> Resumen del Índice de Vulnerabilidad de los edificios de mampostería no reforzada (Benedetti – </w:t>
      </w:r>
      <w:proofErr w:type="spellStart"/>
      <w:r w:rsidR="0089310B" w:rsidRPr="0089310B">
        <w:rPr>
          <w:i/>
          <w:szCs w:val="24"/>
        </w:rPr>
        <w:t>Petrini</w:t>
      </w:r>
      <w:proofErr w:type="spellEnd"/>
      <w:r w:rsidR="0089310B" w:rsidRPr="0089310B">
        <w:rPr>
          <w:i/>
          <w:szCs w:val="24"/>
        </w:rPr>
        <w:t>)</w:t>
      </w:r>
      <w:r w:rsidR="002528A3">
        <w:fldChar w:fldCharType="end"/>
      </w:r>
      <w:r>
        <w:rPr>
          <w:rFonts w:cs="Times New Roman"/>
          <w:szCs w:val="24"/>
        </w:rPr>
        <w:t>, donde las estructuras presentan un índice de vulnerabilidad sísmica media y alta, a comparación del método anterior.</w:t>
      </w:r>
    </w:p>
    <w:p w:rsidR="00836D1A" w:rsidRDefault="00836D1A" w:rsidP="00836D1A">
      <w:pPr>
        <w:spacing w:after="0" w:line="240" w:lineRule="auto"/>
        <w:jc w:val="left"/>
        <w:rPr>
          <w:rFonts w:ascii="Calibri" w:eastAsia="Times New Roman" w:hAnsi="Calibri" w:cs="Times New Roman"/>
          <w:color w:val="000000"/>
          <w:sz w:val="22"/>
          <w:lang w:val="es-EC" w:eastAsia="es-EC"/>
        </w:rPr>
      </w:pPr>
    </w:p>
    <w:p w:rsidR="003D5407" w:rsidRDefault="003D5407" w:rsidP="00836D1A">
      <w:pPr>
        <w:spacing w:after="0" w:line="240" w:lineRule="auto"/>
        <w:jc w:val="left"/>
        <w:rPr>
          <w:rFonts w:ascii="Calibri" w:eastAsia="Times New Roman" w:hAnsi="Calibri" w:cs="Times New Roman"/>
          <w:color w:val="000000"/>
          <w:sz w:val="22"/>
          <w:lang w:val="es-EC" w:eastAsia="es-EC"/>
        </w:rPr>
        <w:sectPr w:rsidR="003D5407" w:rsidSect="00BB576C">
          <w:pgSz w:w="11907" w:h="16839" w:code="9"/>
          <w:pgMar w:top="1418" w:right="1701" w:bottom="1418" w:left="1701" w:header="709" w:footer="709" w:gutter="0"/>
          <w:pgNumType w:start="18"/>
          <w:cols w:space="708"/>
          <w:docGrid w:linePitch="360"/>
        </w:sectPr>
      </w:pPr>
    </w:p>
    <w:p w:rsidR="00836D1A" w:rsidRDefault="00F904C5" w:rsidP="00F904C5">
      <w:pPr>
        <w:pStyle w:val="Epgrafe"/>
        <w:jc w:val="center"/>
        <w:rPr>
          <w:i w:val="0"/>
          <w:color w:val="auto"/>
          <w:sz w:val="24"/>
          <w:szCs w:val="24"/>
        </w:rPr>
      </w:pPr>
      <w:bookmarkStart w:id="31" w:name="_Ref520816023"/>
      <w:bookmarkStart w:id="32" w:name="_Toc521753902"/>
      <w:r w:rsidRPr="00F904C5">
        <w:rPr>
          <w:b/>
          <w:i w:val="0"/>
          <w:color w:val="auto"/>
          <w:sz w:val="24"/>
          <w:szCs w:val="24"/>
        </w:rPr>
        <w:lastRenderedPageBreak/>
        <w:t xml:space="preserve">Tabla </w:t>
      </w:r>
      <w:r w:rsidR="002528A3" w:rsidRPr="00F904C5">
        <w:rPr>
          <w:b/>
          <w:i w:val="0"/>
          <w:color w:val="auto"/>
          <w:sz w:val="24"/>
          <w:szCs w:val="24"/>
        </w:rPr>
        <w:fldChar w:fldCharType="begin"/>
      </w:r>
      <w:r w:rsidRPr="00F904C5">
        <w:rPr>
          <w:b/>
          <w:i w:val="0"/>
          <w:color w:val="auto"/>
          <w:sz w:val="24"/>
          <w:szCs w:val="24"/>
        </w:rPr>
        <w:instrText xml:space="preserve"> SEQ Tabla \* ARABIC </w:instrText>
      </w:r>
      <w:r w:rsidR="002528A3" w:rsidRPr="00F904C5">
        <w:rPr>
          <w:b/>
          <w:i w:val="0"/>
          <w:color w:val="auto"/>
          <w:sz w:val="24"/>
          <w:szCs w:val="24"/>
        </w:rPr>
        <w:fldChar w:fldCharType="separate"/>
      </w:r>
      <w:r w:rsidR="0089310B">
        <w:rPr>
          <w:b/>
          <w:i w:val="0"/>
          <w:noProof/>
          <w:color w:val="auto"/>
          <w:sz w:val="24"/>
          <w:szCs w:val="24"/>
        </w:rPr>
        <w:t>6</w:t>
      </w:r>
      <w:r w:rsidR="002528A3" w:rsidRPr="00F904C5">
        <w:rPr>
          <w:b/>
          <w:i w:val="0"/>
          <w:color w:val="auto"/>
          <w:sz w:val="24"/>
          <w:szCs w:val="24"/>
        </w:rPr>
        <w:fldChar w:fldCharType="end"/>
      </w:r>
      <w:r w:rsidRPr="00F904C5">
        <w:rPr>
          <w:b/>
          <w:i w:val="0"/>
          <w:color w:val="auto"/>
          <w:sz w:val="24"/>
          <w:szCs w:val="24"/>
        </w:rPr>
        <w:t>:</w:t>
      </w:r>
      <w:r w:rsidRPr="00F904C5">
        <w:rPr>
          <w:i w:val="0"/>
          <w:color w:val="auto"/>
          <w:sz w:val="24"/>
          <w:szCs w:val="24"/>
        </w:rPr>
        <w:t xml:space="preserve"> Resum</w:t>
      </w:r>
      <w:r w:rsidR="00EF6B9F">
        <w:rPr>
          <w:i w:val="0"/>
          <w:color w:val="auto"/>
          <w:sz w:val="24"/>
          <w:szCs w:val="24"/>
        </w:rPr>
        <w:t>en del Índice de Vulnerabilidad</w:t>
      </w:r>
      <w:r w:rsidRPr="00F904C5">
        <w:rPr>
          <w:i w:val="0"/>
          <w:color w:val="auto"/>
          <w:sz w:val="24"/>
          <w:szCs w:val="24"/>
        </w:rPr>
        <w:t xml:space="preserve"> de los edificios de mampostería no reforzada (Benedetti – Petrini)</w:t>
      </w:r>
      <w:bookmarkEnd w:id="31"/>
      <w:bookmarkEnd w:id="32"/>
    </w:p>
    <w:p w:rsidR="00F904C5" w:rsidRPr="00F904C5" w:rsidRDefault="00F904C5" w:rsidP="00F904C5"/>
    <w:tbl>
      <w:tblPr>
        <w:tblStyle w:val="Sombreadoclaro2"/>
        <w:tblW w:w="15843" w:type="dxa"/>
        <w:jc w:val="center"/>
        <w:tblLook w:val="04A0"/>
      </w:tblPr>
      <w:tblGrid>
        <w:gridCol w:w="461"/>
        <w:gridCol w:w="633"/>
        <w:gridCol w:w="463"/>
        <w:gridCol w:w="633"/>
        <w:gridCol w:w="468"/>
        <w:gridCol w:w="633"/>
        <w:gridCol w:w="468"/>
        <w:gridCol w:w="633"/>
        <w:gridCol w:w="463"/>
        <w:gridCol w:w="633"/>
        <w:gridCol w:w="463"/>
        <w:gridCol w:w="633"/>
        <w:gridCol w:w="468"/>
        <w:gridCol w:w="633"/>
        <w:gridCol w:w="463"/>
        <w:gridCol w:w="633"/>
        <w:gridCol w:w="468"/>
        <w:gridCol w:w="633"/>
        <w:gridCol w:w="463"/>
        <w:gridCol w:w="733"/>
        <w:gridCol w:w="564"/>
        <w:gridCol w:w="733"/>
        <w:gridCol w:w="564"/>
        <w:gridCol w:w="295"/>
        <w:gridCol w:w="815"/>
        <w:gridCol w:w="859"/>
        <w:gridCol w:w="935"/>
      </w:tblGrid>
      <w:tr w:rsidR="00F904C5" w:rsidRPr="00F904C5" w:rsidTr="00F904C5">
        <w:trPr>
          <w:cnfStyle w:val="100000000000"/>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W1=</w:t>
            </w:r>
          </w:p>
        </w:tc>
        <w:tc>
          <w:tcPr>
            <w:tcW w:w="46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w:t>
            </w: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W2=</w:t>
            </w:r>
          </w:p>
        </w:tc>
        <w:tc>
          <w:tcPr>
            <w:tcW w:w="468"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0,3</w:t>
            </w: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W3=</w:t>
            </w:r>
          </w:p>
        </w:tc>
        <w:tc>
          <w:tcPr>
            <w:tcW w:w="468"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W4=</w:t>
            </w:r>
          </w:p>
        </w:tc>
        <w:tc>
          <w:tcPr>
            <w:tcW w:w="46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w:t>
            </w: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W5=</w:t>
            </w:r>
          </w:p>
        </w:tc>
        <w:tc>
          <w:tcPr>
            <w:tcW w:w="46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w:t>
            </w: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W6=</w:t>
            </w:r>
          </w:p>
        </w:tc>
        <w:tc>
          <w:tcPr>
            <w:tcW w:w="468"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0,5</w:t>
            </w: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W7=</w:t>
            </w:r>
          </w:p>
        </w:tc>
        <w:tc>
          <w:tcPr>
            <w:tcW w:w="46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w:t>
            </w: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W8=</w:t>
            </w:r>
          </w:p>
        </w:tc>
        <w:tc>
          <w:tcPr>
            <w:tcW w:w="468"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0,3</w:t>
            </w:r>
          </w:p>
        </w:tc>
        <w:tc>
          <w:tcPr>
            <w:tcW w:w="6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W9=</w:t>
            </w:r>
          </w:p>
        </w:tc>
        <w:tc>
          <w:tcPr>
            <w:tcW w:w="46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w:t>
            </w:r>
          </w:p>
        </w:tc>
        <w:tc>
          <w:tcPr>
            <w:tcW w:w="7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W10=</w:t>
            </w:r>
          </w:p>
        </w:tc>
        <w:tc>
          <w:tcPr>
            <w:tcW w:w="564"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0,3</w:t>
            </w:r>
          </w:p>
        </w:tc>
        <w:tc>
          <w:tcPr>
            <w:tcW w:w="733"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W11=</w:t>
            </w:r>
          </w:p>
        </w:tc>
        <w:tc>
          <w:tcPr>
            <w:tcW w:w="564" w:type="dxa"/>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w:t>
            </w:r>
          </w:p>
        </w:tc>
        <w:tc>
          <w:tcPr>
            <w:tcW w:w="2904" w:type="dxa"/>
            <w:gridSpan w:val="4"/>
            <w:shd w:val="clear" w:color="auto" w:fill="auto"/>
            <w:noWrap/>
            <w:vAlign w:val="center"/>
            <w:hideMark/>
          </w:tcPr>
          <w:p w:rsidR="00F904C5" w:rsidRPr="00F904C5" w:rsidRDefault="00F904C5" w:rsidP="00F904C5">
            <w:pPr>
              <w:jc w:val="center"/>
              <w:cnfStyle w:val="100000000000"/>
              <w:rPr>
                <w:rFonts w:eastAsia="Times New Roman" w:cs="Times New Roman"/>
                <w:color w:val="000000"/>
                <w:sz w:val="20"/>
                <w:szCs w:val="20"/>
                <w:lang w:val="es-EC" w:eastAsia="es-EC"/>
              </w:rPr>
            </w:pPr>
            <w:r>
              <w:rPr>
                <w:rFonts w:eastAsia="Times New Roman" w:cs="Times New Roman"/>
                <w:color w:val="000000"/>
                <w:sz w:val="20"/>
                <w:szCs w:val="20"/>
                <w:lang w:val="es-EC" w:eastAsia="es-EC"/>
              </w:rPr>
              <w:t>Índice de Vulnerabilidad</w:t>
            </w:r>
          </w:p>
        </w:tc>
      </w:tr>
      <w:tr w:rsidR="00D51C03" w:rsidRPr="00F904C5" w:rsidTr="00F904C5">
        <w:trPr>
          <w:cnfStyle w:val="000000100000"/>
          <w:trHeight w:val="1814"/>
          <w:jc w:val="center"/>
        </w:trPr>
        <w:tc>
          <w:tcPr>
            <w:cnfStyle w:val="001000000000"/>
            <w:tcW w:w="461" w:type="dxa"/>
            <w:shd w:val="clear" w:color="auto" w:fill="auto"/>
            <w:noWrap/>
            <w:textDirection w:val="btLr"/>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INMUEBLE</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 Organización del Sistema Resistente</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K1</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 Calidad del Sistema Resistente</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K2</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3. Resistencia Convencional</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K3</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 Posición del edificio y cimentación</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K4</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 Diafragmas horizontales</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K5</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6. Configuración en planta</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K6</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7. Configuración en elevación</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K7</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8. Separación máxima entre muros</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K8</w:t>
            </w:r>
          </w:p>
        </w:tc>
        <w:tc>
          <w:tcPr>
            <w:tcW w:w="6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9. Tipo de Cubierta</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K9</w:t>
            </w:r>
          </w:p>
        </w:tc>
        <w:tc>
          <w:tcPr>
            <w:tcW w:w="7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10. Elementos no estructurales</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K10</w:t>
            </w:r>
          </w:p>
        </w:tc>
        <w:tc>
          <w:tcPr>
            <w:tcW w:w="733"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11. Estado de Conservación</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K11</w:t>
            </w:r>
          </w:p>
        </w:tc>
        <w:tc>
          <w:tcPr>
            <w:tcW w:w="29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p>
        </w:tc>
        <w:tc>
          <w:tcPr>
            <w:tcW w:w="815"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b/>
                <w:bCs/>
                <w:color w:val="000000"/>
                <w:sz w:val="20"/>
                <w:szCs w:val="20"/>
                <w:lang w:val="es-EC" w:eastAsia="es-EC"/>
              </w:rPr>
            </w:pPr>
            <w:r w:rsidRPr="00F904C5">
              <w:rPr>
                <w:rFonts w:eastAsia="Times New Roman" w:cs="Times New Roman"/>
                <w:b/>
                <w:bCs/>
                <w:color w:val="000000"/>
                <w:sz w:val="20"/>
                <w:szCs w:val="20"/>
                <w:lang w:val="es-EC" w:eastAsia="es-EC"/>
              </w:rPr>
              <w:t>Índice de Vulnerabilidad Sísmica</w:t>
            </w:r>
          </w:p>
        </w:tc>
        <w:tc>
          <w:tcPr>
            <w:tcW w:w="859"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b/>
                <w:bCs/>
                <w:color w:val="000000"/>
                <w:sz w:val="20"/>
                <w:szCs w:val="20"/>
                <w:lang w:val="es-EC" w:eastAsia="es-EC"/>
              </w:rPr>
            </w:pPr>
            <w:r w:rsidRPr="00F904C5">
              <w:rPr>
                <w:rFonts w:eastAsia="Times New Roman" w:cs="Times New Roman"/>
                <w:b/>
                <w:bCs/>
                <w:color w:val="000000"/>
                <w:sz w:val="20"/>
                <w:szCs w:val="20"/>
                <w:lang w:val="es-EC" w:eastAsia="es-EC"/>
              </w:rPr>
              <w:t>Índice de Vulnerabilidad Sísmica (%)</w:t>
            </w:r>
          </w:p>
        </w:tc>
        <w:tc>
          <w:tcPr>
            <w:tcW w:w="935" w:type="dxa"/>
            <w:shd w:val="clear" w:color="auto" w:fill="auto"/>
            <w:textDirection w:val="btLr"/>
            <w:vAlign w:val="center"/>
            <w:hideMark/>
          </w:tcPr>
          <w:p w:rsidR="00F904C5" w:rsidRPr="00F904C5" w:rsidRDefault="00F904C5" w:rsidP="00F904C5">
            <w:pPr>
              <w:jc w:val="center"/>
              <w:cnfStyle w:val="000000100000"/>
              <w:rPr>
                <w:rFonts w:eastAsia="Times New Roman" w:cs="Times New Roman"/>
                <w:b/>
                <w:bCs/>
                <w:color w:val="000000"/>
                <w:sz w:val="20"/>
                <w:szCs w:val="20"/>
                <w:lang w:val="es-EC" w:eastAsia="es-EC"/>
              </w:rPr>
            </w:pPr>
            <w:r w:rsidRPr="00F904C5">
              <w:rPr>
                <w:rFonts w:eastAsia="Times New Roman" w:cs="Times New Roman"/>
                <w:b/>
                <w:bCs/>
                <w:color w:val="000000"/>
                <w:sz w:val="20"/>
                <w:szCs w:val="20"/>
                <w:lang w:val="es-EC" w:eastAsia="es-EC"/>
              </w:rPr>
              <w:t>Rango de Vulnerabilidad Sísmica</w:t>
            </w:r>
          </w:p>
        </w:tc>
      </w:tr>
      <w:tr w:rsidR="00F904C5" w:rsidRPr="00F904C5" w:rsidTr="00F904C5">
        <w:trPr>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29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201,25</w:t>
            </w:r>
          </w:p>
        </w:tc>
        <w:tc>
          <w:tcPr>
            <w:tcW w:w="859"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52,61</w:t>
            </w:r>
          </w:p>
        </w:tc>
        <w:tc>
          <w:tcPr>
            <w:tcW w:w="93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cnfStyle w:val="000000100000"/>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29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192,5</w:t>
            </w:r>
          </w:p>
        </w:tc>
        <w:tc>
          <w:tcPr>
            <w:tcW w:w="859"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50,33</w:t>
            </w:r>
          </w:p>
        </w:tc>
        <w:tc>
          <w:tcPr>
            <w:tcW w:w="93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3</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29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131,25</w:t>
            </w:r>
          </w:p>
        </w:tc>
        <w:tc>
          <w:tcPr>
            <w:tcW w:w="859"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34,31</w:t>
            </w:r>
          </w:p>
        </w:tc>
        <w:tc>
          <w:tcPr>
            <w:tcW w:w="93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Media</w:t>
            </w:r>
          </w:p>
        </w:tc>
      </w:tr>
      <w:tr w:rsidR="00F904C5" w:rsidRPr="00F904C5" w:rsidTr="00F904C5">
        <w:trPr>
          <w:cnfStyle w:val="000000100000"/>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29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166,25</w:t>
            </w:r>
          </w:p>
        </w:tc>
        <w:tc>
          <w:tcPr>
            <w:tcW w:w="859"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43,46</w:t>
            </w:r>
          </w:p>
        </w:tc>
        <w:tc>
          <w:tcPr>
            <w:tcW w:w="93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29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193,75</w:t>
            </w:r>
          </w:p>
        </w:tc>
        <w:tc>
          <w:tcPr>
            <w:tcW w:w="859"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50,65</w:t>
            </w:r>
          </w:p>
        </w:tc>
        <w:tc>
          <w:tcPr>
            <w:tcW w:w="93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cnfStyle w:val="000000100000"/>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6</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29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301,25</w:t>
            </w:r>
          </w:p>
        </w:tc>
        <w:tc>
          <w:tcPr>
            <w:tcW w:w="859"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78,76</w:t>
            </w:r>
          </w:p>
        </w:tc>
        <w:tc>
          <w:tcPr>
            <w:tcW w:w="93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7</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29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151,25</w:t>
            </w:r>
          </w:p>
        </w:tc>
        <w:tc>
          <w:tcPr>
            <w:tcW w:w="859"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39,54</w:t>
            </w:r>
          </w:p>
        </w:tc>
        <w:tc>
          <w:tcPr>
            <w:tcW w:w="93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cnfStyle w:val="000000100000"/>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8</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29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161,25</w:t>
            </w:r>
          </w:p>
        </w:tc>
        <w:tc>
          <w:tcPr>
            <w:tcW w:w="859"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42,16</w:t>
            </w:r>
          </w:p>
        </w:tc>
        <w:tc>
          <w:tcPr>
            <w:tcW w:w="93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9</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29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106,25</w:t>
            </w:r>
          </w:p>
        </w:tc>
        <w:tc>
          <w:tcPr>
            <w:tcW w:w="859"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27,78</w:t>
            </w:r>
          </w:p>
        </w:tc>
        <w:tc>
          <w:tcPr>
            <w:tcW w:w="93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Media</w:t>
            </w:r>
          </w:p>
        </w:tc>
      </w:tr>
      <w:tr w:rsidR="00F904C5" w:rsidRPr="00F904C5" w:rsidTr="00F904C5">
        <w:trPr>
          <w:cnfStyle w:val="000000100000"/>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29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170</w:t>
            </w:r>
          </w:p>
        </w:tc>
        <w:tc>
          <w:tcPr>
            <w:tcW w:w="859"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44,44</w:t>
            </w:r>
          </w:p>
        </w:tc>
        <w:tc>
          <w:tcPr>
            <w:tcW w:w="93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11</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29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180</w:t>
            </w:r>
          </w:p>
        </w:tc>
        <w:tc>
          <w:tcPr>
            <w:tcW w:w="859"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47,06</w:t>
            </w:r>
          </w:p>
        </w:tc>
        <w:tc>
          <w:tcPr>
            <w:tcW w:w="93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cnfStyle w:val="000000100000"/>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12</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29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186,25</w:t>
            </w:r>
          </w:p>
        </w:tc>
        <w:tc>
          <w:tcPr>
            <w:tcW w:w="859"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48,69</w:t>
            </w:r>
          </w:p>
        </w:tc>
        <w:tc>
          <w:tcPr>
            <w:tcW w:w="93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13</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29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176,25</w:t>
            </w:r>
          </w:p>
        </w:tc>
        <w:tc>
          <w:tcPr>
            <w:tcW w:w="859"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46,08</w:t>
            </w:r>
          </w:p>
        </w:tc>
        <w:tc>
          <w:tcPr>
            <w:tcW w:w="93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cnfStyle w:val="000000100000"/>
          <w:trHeight w:val="263"/>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14</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8"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6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C</w:t>
            </w:r>
          </w:p>
        </w:tc>
        <w:tc>
          <w:tcPr>
            <w:tcW w:w="46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25</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29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200</w:t>
            </w:r>
          </w:p>
        </w:tc>
        <w:tc>
          <w:tcPr>
            <w:tcW w:w="859"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52,29</w:t>
            </w:r>
          </w:p>
        </w:tc>
        <w:tc>
          <w:tcPr>
            <w:tcW w:w="935" w:type="dxa"/>
            <w:shd w:val="clear" w:color="auto" w:fill="auto"/>
            <w:noWrap/>
            <w:vAlign w:val="center"/>
            <w:hideMark/>
          </w:tcPr>
          <w:p w:rsidR="00F904C5" w:rsidRPr="00F904C5" w:rsidRDefault="00F904C5" w:rsidP="00F904C5">
            <w:pPr>
              <w:jc w:val="center"/>
              <w:cnfStyle w:val="0000001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Alta</w:t>
            </w:r>
          </w:p>
        </w:tc>
      </w:tr>
      <w:tr w:rsidR="00F904C5" w:rsidRPr="00F904C5" w:rsidTr="00F904C5">
        <w:trPr>
          <w:trHeight w:val="276"/>
          <w:jc w:val="center"/>
        </w:trPr>
        <w:tc>
          <w:tcPr>
            <w:cnfStyle w:val="001000000000"/>
            <w:tcW w:w="461" w:type="dxa"/>
            <w:shd w:val="clear" w:color="auto" w:fill="auto"/>
            <w:noWrap/>
            <w:vAlign w:val="center"/>
            <w:hideMark/>
          </w:tcPr>
          <w:p w:rsidR="00F904C5" w:rsidRPr="00F904C5" w:rsidRDefault="00F904C5" w:rsidP="00F904C5">
            <w:pPr>
              <w:jc w:val="center"/>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15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D</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45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8"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6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A</w:t>
            </w:r>
          </w:p>
        </w:tc>
        <w:tc>
          <w:tcPr>
            <w:tcW w:w="46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0</w:t>
            </w:r>
          </w:p>
        </w:tc>
        <w:tc>
          <w:tcPr>
            <w:tcW w:w="733"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B</w:t>
            </w:r>
          </w:p>
        </w:tc>
        <w:tc>
          <w:tcPr>
            <w:tcW w:w="564"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5</w:t>
            </w:r>
          </w:p>
        </w:tc>
        <w:tc>
          <w:tcPr>
            <w:tcW w:w="29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p>
        </w:tc>
        <w:tc>
          <w:tcPr>
            <w:tcW w:w="81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95</w:t>
            </w:r>
          </w:p>
        </w:tc>
        <w:tc>
          <w:tcPr>
            <w:tcW w:w="859"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24,84</w:t>
            </w:r>
          </w:p>
        </w:tc>
        <w:tc>
          <w:tcPr>
            <w:tcW w:w="935" w:type="dxa"/>
            <w:shd w:val="clear" w:color="auto" w:fill="auto"/>
            <w:noWrap/>
            <w:vAlign w:val="center"/>
            <w:hideMark/>
          </w:tcPr>
          <w:p w:rsidR="00F904C5" w:rsidRPr="00F904C5" w:rsidRDefault="00F904C5" w:rsidP="00F904C5">
            <w:pPr>
              <w:jc w:val="center"/>
              <w:cnfStyle w:val="000000000000"/>
              <w:rPr>
                <w:rFonts w:eastAsia="Times New Roman" w:cs="Times New Roman"/>
                <w:color w:val="000000"/>
                <w:sz w:val="20"/>
                <w:szCs w:val="20"/>
                <w:lang w:val="es-EC" w:eastAsia="es-EC"/>
              </w:rPr>
            </w:pPr>
            <w:r w:rsidRPr="00F904C5">
              <w:rPr>
                <w:rFonts w:eastAsia="Times New Roman" w:cs="Times New Roman"/>
                <w:color w:val="000000"/>
                <w:sz w:val="20"/>
                <w:szCs w:val="20"/>
                <w:lang w:val="es-EC" w:eastAsia="es-EC"/>
              </w:rPr>
              <w:t>Media</w:t>
            </w:r>
          </w:p>
        </w:tc>
      </w:tr>
    </w:tbl>
    <w:p w:rsidR="00F904C5" w:rsidRDefault="00F904C5" w:rsidP="0012388C">
      <w:pPr>
        <w:jc w:val="left"/>
        <w:rPr>
          <w:rFonts w:cs="Times New Roman"/>
          <w:szCs w:val="24"/>
        </w:rPr>
      </w:pPr>
    </w:p>
    <w:p w:rsidR="00F904C5" w:rsidRDefault="00F904C5" w:rsidP="00F904C5">
      <w:pPr>
        <w:spacing w:line="480" w:lineRule="auto"/>
        <w:jc w:val="center"/>
        <w:rPr>
          <w:rFonts w:cs="Times New Roman"/>
          <w:szCs w:val="24"/>
        </w:rPr>
      </w:pPr>
      <w:r>
        <w:rPr>
          <w:rFonts w:cs="Times New Roman"/>
          <w:b/>
          <w:szCs w:val="24"/>
        </w:rPr>
        <w:t xml:space="preserve">Elaborado por: </w:t>
      </w:r>
      <w:r>
        <w:rPr>
          <w:rFonts w:cs="Times New Roman"/>
          <w:szCs w:val="24"/>
        </w:rPr>
        <w:t>Edgar S. Espinoza V.</w:t>
      </w:r>
    </w:p>
    <w:p w:rsidR="00931F05" w:rsidRDefault="00931F05" w:rsidP="0012388C">
      <w:pPr>
        <w:jc w:val="left"/>
        <w:rPr>
          <w:rFonts w:cs="Times New Roman"/>
          <w:szCs w:val="24"/>
        </w:rPr>
        <w:sectPr w:rsidR="00931F05" w:rsidSect="00836D1A">
          <w:pgSz w:w="16839" w:h="11907" w:orient="landscape" w:code="9"/>
          <w:pgMar w:top="1701" w:right="1418" w:bottom="1701" w:left="1418" w:header="709" w:footer="709" w:gutter="0"/>
          <w:pgNumType w:start="24"/>
          <w:cols w:space="708"/>
          <w:docGrid w:linePitch="360"/>
        </w:sectPr>
      </w:pPr>
    </w:p>
    <w:p w:rsidR="00931F05" w:rsidRPr="00931F05" w:rsidRDefault="00931F05" w:rsidP="008E4520">
      <w:pPr>
        <w:spacing w:line="480" w:lineRule="auto"/>
      </w:pPr>
      <w:r>
        <w:t xml:space="preserve">     El </w:t>
      </w:r>
      <w:r w:rsidR="00FF0883">
        <w:t>método</w:t>
      </w:r>
      <w:r>
        <w:t xml:space="preserve"> de vulnerabilidad sísmica </w:t>
      </w:r>
      <w:r w:rsidR="00FF0883">
        <w:t>de Benedetti – Petrini permite</w:t>
      </w:r>
      <w:r>
        <w:t xml:space="preserve"> tener un </w:t>
      </w:r>
      <w:r w:rsidR="00FF0883">
        <w:t>panorama</w:t>
      </w:r>
      <w:r>
        <w:t xml:space="preserve"> muchos más claro del estado de afectación </w:t>
      </w:r>
      <w:r w:rsidR="00B741B6">
        <w:t>de cada inmueble</w:t>
      </w:r>
      <w:r w:rsidR="00FF0883">
        <w:t>,</w:t>
      </w:r>
      <w:r>
        <w:t xml:space="preserve"> ya </w:t>
      </w:r>
      <w:r w:rsidR="00FF0883">
        <w:t>esta metodología esta enfocada de una manera particular hacia edificaciones de mampostería como lo son</w:t>
      </w:r>
      <w:r w:rsidR="00B741B6">
        <w:t xml:space="preserve"> gran parte de</w:t>
      </w:r>
      <w:r w:rsidR="00FF0883">
        <w:t xml:space="preserve"> los bienes inmuebles antiguos; </w:t>
      </w:r>
      <w:r>
        <w:t xml:space="preserve"> si se desea implementar una posible rehabilitación de los mismos debe garantiz</w:t>
      </w:r>
      <w:r w:rsidR="00B741B6">
        <w:t>ar</w:t>
      </w:r>
      <w:r>
        <w:t xml:space="preserve"> su supervivencia ante un evento de esta magnitud</w:t>
      </w:r>
      <w:r w:rsidR="00FF0883">
        <w:t>, se destaca que  el diseño y los materiales con los que se concibieron los inmuebles no preveían eventos sísmicos</w:t>
      </w:r>
      <w:r w:rsidR="00B741B6">
        <w:t xml:space="preserve"> </w:t>
      </w:r>
      <w:r w:rsidR="002528A3">
        <w:fldChar w:fldCharType="begin" w:fldLock="1"/>
      </w:r>
      <w:r w:rsidR="00283D14">
        <w:instrText>ADDIN CSL_CITATION { "citationItems" : [ { "id" : "ITEM-1", "itemData" : { "abstract" : "Managua, the Capitol City of Nicaragua, with about 1,024850 inhabitants, is one of the cities with higher faults density in the world (0.69 Km-1). In the last century was destroyed by the 1931 and 1972 earthquakes and according to recent studios harder earthquakes might occur, that\u2019s why the National University of Engineering (UNI) has developed investigations that contribute to the reduction and mitigation of the seismic risk. This paper describes the qualitative methodology proposed to assess the vulnerability and seismic risk in the confined masonry structures. Besides are presented the obtained results in a preliminary study performed at the \u201c14 de Junio\u201d District, such as vulnerability index, exposition, structural risk, damage index, economic and human losses. INTRODUCCI\u00d3N", "author" : [ { "dropping-particle" : "", "family" : "Reyes Lo\u00e1isiga", "given" : "Norwin", "non-dropping-particle" : "", "parse-names" : false, "suffix" : "" }, { "dropping-particle" : "", "family" : "Sarria Sirias", "given" : "Aiser", "non-dropping-particle" : "", "parse-names" : false, "suffix" : "" }, { "dropping-particle" : "", "family" : "Maltez Montiel", "given" : "Julio", "non-dropping-particle" : "", "parse-names" : false, "suffix" : "" } ], "container-title" : "Uni - Sarec", "id" : "ITEM-1", "issued" : { "date-parts" : [ [ "2002" ] ] }, "page" : "1-15", "title" : "Metodolog\u00eda para la Determinaci\u00f3n de la Vulnerabilidad S\u00edsmica en Edificaciones", "type" : "article-journal", "volume" : "1" }, "uris" : [ "http://www.mendeley.com/documents/?uuid=06dffd95-ca49-4db1-82da-c72618d70f6d" ] } ], "mendeley" : { "formattedCitation" : "(Reyes Lo\u00e1isiga et al., 2002)", "plainTextFormattedCitation" : "(Reyes Lo\u00e1isiga et al., 2002)", "previouslyFormattedCitation" : "(Reyes Lo\u00e1isiga et al., 2002)" }, "properties" : { "noteIndex" : 0 }, "schema" : "https://github.com/citation-style-language/schema/raw/master/csl-citation.json" }</w:instrText>
      </w:r>
      <w:r w:rsidR="002528A3">
        <w:fldChar w:fldCharType="separate"/>
      </w:r>
      <w:r w:rsidR="00B741B6" w:rsidRPr="00B741B6">
        <w:rPr>
          <w:noProof/>
        </w:rPr>
        <w:t>(Reyes Loáisiga et al., 2002)</w:t>
      </w:r>
      <w:r w:rsidR="002528A3">
        <w:fldChar w:fldCharType="end"/>
      </w:r>
      <w:r w:rsidR="00B741B6">
        <w:t>.</w:t>
      </w:r>
    </w:p>
    <w:p w:rsidR="007C3EF0" w:rsidRPr="00960CCF" w:rsidRDefault="007C3EF0" w:rsidP="00960CCF">
      <w:pPr>
        <w:pStyle w:val="Ttulo1"/>
        <w:numPr>
          <w:ilvl w:val="0"/>
          <w:numId w:val="9"/>
        </w:numPr>
        <w:spacing w:line="480" w:lineRule="auto"/>
        <w:jc w:val="center"/>
        <w:rPr>
          <w:rFonts w:ascii="Times New Roman" w:hAnsi="Times New Roman" w:cs="Times New Roman"/>
          <w:b/>
          <w:color w:val="auto"/>
          <w:sz w:val="24"/>
          <w:szCs w:val="24"/>
        </w:rPr>
      </w:pPr>
      <w:bookmarkStart w:id="33" w:name="_Toc521753862"/>
      <w:r w:rsidRPr="00960CCF">
        <w:rPr>
          <w:rFonts w:ascii="Times New Roman" w:hAnsi="Times New Roman" w:cs="Times New Roman"/>
          <w:b/>
          <w:color w:val="auto"/>
          <w:sz w:val="24"/>
          <w:szCs w:val="24"/>
        </w:rPr>
        <w:t>DISCUSIÓN</w:t>
      </w:r>
      <w:bookmarkEnd w:id="33"/>
    </w:p>
    <w:p w:rsidR="007C3EF0" w:rsidRPr="00D80E3B" w:rsidRDefault="00944AEC" w:rsidP="00960CCF">
      <w:pPr>
        <w:spacing w:line="480" w:lineRule="auto"/>
        <w:rPr>
          <w:rFonts w:cs="Times New Roman"/>
          <w:szCs w:val="24"/>
        </w:rPr>
      </w:pPr>
      <w:r>
        <w:rPr>
          <w:rFonts w:cs="Times New Roman"/>
          <w:szCs w:val="24"/>
        </w:rPr>
        <w:t xml:space="preserve">     </w:t>
      </w:r>
      <w:r w:rsidR="007C3EF0" w:rsidRPr="00D80E3B">
        <w:rPr>
          <w:rFonts w:cs="Times New Roman"/>
          <w:szCs w:val="24"/>
        </w:rPr>
        <w:t xml:space="preserve">La rehabilitación de los bienes inmuebles antiguos en la ciudad de Riobamba, es un tema en discusión que ha venido tomando gran importancia en los últimos años, ya que al ser esta la denominada “ciudad de las primicias” cuenta con varias construcciones de carácter antiguo tomadas en cuenta desde el año 1950, las cuales han sido segregadas de </w:t>
      </w:r>
      <w:r w:rsidR="00D929CE">
        <w:rPr>
          <w:rFonts w:cs="Times New Roman"/>
          <w:szCs w:val="24"/>
        </w:rPr>
        <w:t>varios</w:t>
      </w:r>
      <w:r w:rsidR="007C3EF0" w:rsidRPr="00D80E3B">
        <w:rPr>
          <w:rFonts w:cs="Times New Roman"/>
          <w:szCs w:val="24"/>
        </w:rPr>
        <w:t xml:space="preserve"> estudio</w:t>
      </w:r>
      <w:r w:rsidR="00D929CE">
        <w:rPr>
          <w:rFonts w:cs="Times New Roman"/>
          <w:szCs w:val="24"/>
        </w:rPr>
        <w:t>s previos</w:t>
      </w:r>
      <w:r w:rsidR="007C3EF0" w:rsidRPr="00D80E3B">
        <w:rPr>
          <w:rFonts w:cs="Times New Roman"/>
          <w:szCs w:val="24"/>
        </w:rPr>
        <w:t xml:space="preserve"> por cuanto no son edificaciones del ámbito religioso, pero no por ello menos importante. </w:t>
      </w:r>
    </w:p>
    <w:p w:rsidR="007C3EF0" w:rsidRPr="00D80E3B" w:rsidRDefault="00944AEC" w:rsidP="007C3EF0">
      <w:pPr>
        <w:spacing w:line="480" w:lineRule="auto"/>
        <w:rPr>
          <w:rFonts w:cs="Times New Roman"/>
          <w:szCs w:val="24"/>
        </w:rPr>
      </w:pPr>
      <w:r>
        <w:rPr>
          <w:rFonts w:cs="Times New Roman"/>
          <w:szCs w:val="24"/>
        </w:rPr>
        <w:t xml:space="preserve">     </w:t>
      </w:r>
      <w:r w:rsidR="007C3EF0" w:rsidRPr="00D80E3B">
        <w:rPr>
          <w:rFonts w:cs="Times New Roman"/>
          <w:szCs w:val="24"/>
        </w:rPr>
        <w:t xml:space="preserve">La presente investigación </w:t>
      </w:r>
      <w:r w:rsidR="00322E34">
        <w:rPr>
          <w:rFonts w:cs="Times New Roman"/>
          <w:szCs w:val="24"/>
        </w:rPr>
        <w:t>recomienda</w:t>
      </w:r>
      <w:r w:rsidR="007C3EF0" w:rsidRPr="00D80E3B">
        <w:rPr>
          <w:rFonts w:cs="Times New Roman"/>
          <w:szCs w:val="24"/>
        </w:rPr>
        <w:t xml:space="preserve"> un diagnóstico del estado actual de dichos inmuebles que sirva como herramienta para quienes ejecuten una rehabilitación</w:t>
      </w:r>
      <w:r w:rsidR="007B700B">
        <w:rPr>
          <w:rFonts w:cs="Times New Roman"/>
          <w:szCs w:val="24"/>
        </w:rPr>
        <w:t>,</w:t>
      </w:r>
      <w:r w:rsidR="007C3EF0" w:rsidRPr="00D80E3B">
        <w:rPr>
          <w:rFonts w:cs="Times New Roman"/>
          <w:szCs w:val="24"/>
        </w:rPr>
        <w:t xml:space="preserve"> cualquiera que sea el protagonista</w:t>
      </w:r>
      <w:r w:rsidR="007B700B">
        <w:rPr>
          <w:rFonts w:cs="Times New Roman"/>
          <w:szCs w:val="24"/>
        </w:rPr>
        <w:t xml:space="preserve"> tendrá un punto de partida referencial para generar nuevas investigaciones</w:t>
      </w:r>
      <w:r w:rsidR="007C3EF0" w:rsidRPr="00D80E3B">
        <w:rPr>
          <w:rFonts w:cs="Times New Roman"/>
          <w:szCs w:val="24"/>
        </w:rPr>
        <w:t xml:space="preserve">. </w:t>
      </w:r>
    </w:p>
    <w:p w:rsidR="00EB4F17" w:rsidRDefault="00944AEC" w:rsidP="007C3EF0">
      <w:pPr>
        <w:spacing w:line="480" w:lineRule="auto"/>
        <w:rPr>
          <w:rFonts w:cs="Times New Roman"/>
          <w:noProof/>
          <w:szCs w:val="24"/>
        </w:rPr>
      </w:pPr>
      <w:r>
        <w:rPr>
          <w:rFonts w:cs="Times New Roman"/>
          <w:szCs w:val="24"/>
        </w:rPr>
        <w:t xml:space="preserve">     </w:t>
      </w:r>
      <w:r w:rsidR="007C3EF0" w:rsidRPr="00D80E3B">
        <w:rPr>
          <w:rFonts w:cs="Times New Roman"/>
          <w:szCs w:val="24"/>
        </w:rPr>
        <w:t>Varias investigaciones antes realizadas por autores como</w:t>
      </w:r>
      <w:r w:rsidR="002D2BB0">
        <w:rPr>
          <w:rFonts w:cs="Times New Roman"/>
          <w:szCs w:val="24"/>
        </w:rPr>
        <w:t xml:space="preserve"> </w:t>
      </w:r>
      <w:r w:rsidR="002528A3">
        <w:rPr>
          <w:rFonts w:cs="Times New Roman"/>
          <w:noProof/>
          <w:szCs w:val="24"/>
        </w:rPr>
        <w:fldChar w:fldCharType="begin" w:fldLock="1"/>
      </w:r>
      <w:r w:rsidR="002D2BB0">
        <w:rPr>
          <w:rFonts w:cs="Times New Roman"/>
          <w:noProof/>
          <w:szCs w:val="24"/>
        </w:rPr>
        <w:instrText>ADDIN CSL_CITATION { "citationItems" : [ { "id" : "ITEM-1", "itemData" : { "DOI" : "10.20868/ade.2015.3035", "ISSN" : "2444-1309", "abstract" : "Este trabajo desarrolla un estudio sobre las intervenciones en los monumentos hist\u00f3ricos. Se analizan dos casos en los que se intervinieron en las cubiertas de dos edificios religiosos, siguiendo distintos criterios de actuaci\u00f3n. En el primer caso se procedi\u00f3 a una restauraci\u00f3n de la estructura primitiva de la cubierta, manteniendo los componentes originales de la construcci\u00f3n, mientras que en el segundo caso se realiz\u00f3 una reconstrucci\u00f3n integral de la cubierta, dado el estado de deterioro generalizado de la misma. Se discuten los criterios seguidos para elegir los m\u00e9todos de intervenci\u00f3n m\u00e1s adecuados en cada caso. Como conclusi\u00f3n se defiende la posici\u00f3n de recopilar la informaci\u00f3n necesaria mediante la b\u00fasqueda bibliogr\u00e1fica, visitas y observaciones para conocer la evoluci\u00f3n del monumento. Abstract This paper develops a study of interventions in historical monuments. We have analyzed two cases of Heritage preservation, the roofs of two religious buildings, following different restoration criteria. The first case consists of a restoration of the roof original structure, keeping the original components of the construction, whereas in the second case an integral roof reconstruction was carried out, given its widespread deterioration. We discuss the criteria used to choose the most appropriate intervention methods in each case. In conclusion we expose the need to gather historical information required by the literature search, views and observations to understand the evolution of the monument.", "author" : [ { "dropping-particle" : "", "family" : "Garabito L\u00f3pez", "given" : "Javier", "non-dropping-particle" : "", "parse-names" : false, "suffix" : "" }, { "dropping-particle" : "", "family" : "Rodr\u00edguez S\u00e1iz", "given" : "\u00c1ngel", "non-dropping-particle" : "", "parse-names" : false, "suffix" : "" }, { "dropping-particle" : "", "family" : "Junco Petrement", "given" : "Carlos", "non-dropping-particle" : "", "parse-names" : false, "suffix" : "" }, { "dropping-particle" : "", "family" : "Garabito L\u00f3pez", "given" : "Jos\u00e9 Carlos", "non-dropping-particle" : "", "parse-names" : false, "suffix" : "" } ], "container-title" : "Anales de Edificaci\u00f3n", "id" : "ITEM-1", "issue" : "1", "issued" : { "date-parts" : [ [ "2015" ] ] }, "page" : "16", "title" : "Intervenciones en cubiertas hist\u00f3ricas de madera: \u00bfRestaurar o reconstruir? = Intervention in historical timber roofs: Restore or rebuild?", "type" : "article-journal", "volume" : "1" }, "uris" : [ "http://www.mendeley.com/documents/?uuid=04558b7e-99ae-4213-a045-280914875589" ] } ], "mendeley" : { "formattedCitation" : "(Garabito L\u00f3pez et al., 2015)", "manualFormatting" : "Garabito L\u00f3pez et al., (2015", "plainTextFormattedCitation" : "(Garabito L\u00f3pez et al., 2015)", "previouslyFormattedCitation" : "(Garabito L\u00f3pez et al., 2015)" }, "properties" : { "noteIndex" : 0 }, "schema" : "https://github.com/citation-style-language/schema/raw/master/csl-citation.json" }</w:instrText>
      </w:r>
      <w:r w:rsidR="002528A3">
        <w:rPr>
          <w:rFonts w:cs="Times New Roman"/>
          <w:noProof/>
          <w:szCs w:val="24"/>
        </w:rPr>
        <w:fldChar w:fldCharType="separate"/>
      </w:r>
      <w:r w:rsidR="001C10C9" w:rsidRPr="001C10C9">
        <w:rPr>
          <w:rFonts w:cs="Times New Roman"/>
          <w:noProof/>
          <w:szCs w:val="24"/>
        </w:rPr>
        <w:t xml:space="preserve">Garabito López et al., </w:t>
      </w:r>
      <w:r w:rsidR="002D2BB0">
        <w:rPr>
          <w:rFonts w:cs="Times New Roman"/>
          <w:noProof/>
          <w:szCs w:val="24"/>
        </w:rPr>
        <w:t>(</w:t>
      </w:r>
      <w:r w:rsidR="001C10C9" w:rsidRPr="001C10C9">
        <w:rPr>
          <w:rFonts w:cs="Times New Roman"/>
          <w:noProof/>
          <w:szCs w:val="24"/>
        </w:rPr>
        <w:t>2015</w:t>
      </w:r>
      <w:r w:rsidR="002528A3">
        <w:rPr>
          <w:rFonts w:cs="Times New Roman"/>
          <w:noProof/>
          <w:szCs w:val="24"/>
        </w:rPr>
        <w:fldChar w:fldCharType="end"/>
      </w:r>
      <w:r w:rsidR="002D2BB0">
        <w:rPr>
          <w:rFonts w:cs="Times New Roman"/>
          <w:noProof/>
          <w:szCs w:val="24"/>
        </w:rPr>
        <w:t>)</w:t>
      </w:r>
      <w:r w:rsidR="007C3EF0">
        <w:rPr>
          <w:rFonts w:cs="Times New Roman"/>
          <w:noProof/>
          <w:szCs w:val="24"/>
        </w:rPr>
        <w:t>;</w:t>
      </w:r>
      <w:r w:rsidR="002D2BB0">
        <w:rPr>
          <w:rFonts w:cs="Times New Roman"/>
          <w:noProof/>
          <w:szCs w:val="24"/>
        </w:rPr>
        <w:t xml:space="preserve"> </w:t>
      </w:r>
      <w:r w:rsidR="002528A3">
        <w:rPr>
          <w:rFonts w:cs="Times New Roman"/>
          <w:noProof/>
          <w:szCs w:val="24"/>
        </w:rPr>
        <w:fldChar w:fldCharType="begin" w:fldLock="1"/>
      </w:r>
      <w:r w:rsidR="002D2BB0">
        <w:rPr>
          <w:rFonts w:cs="Times New Roman"/>
          <w:noProof/>
          <w:szCs w:val="24"/>
        </w:rPr>
        <w:instrText>ADDIN CSL_CITATION { "citationItems" : [ { "id" : "ITEM-1", "itemData" : { "author" : [ { "dropping-particle" : "", "family" : "Hern\u00e1ndez Mart\u00ednez", "given" : "Ascensi\u00f3n", "non-dropping-particle" : "", "parse-names" : false, "suffix" : "" } ], "container-title" : "Loggia, Arquitectura &amp; Restauraci\u00f3n", "id" : "ITEM-1", "issue" : "ISSN: 1136-758X", "issued" : { "date-parts" : [ [ "2015" ] ] }, "page" : "P. 18-35", "title" : "La conservaci\u00f3n y restauraci\u00f3n de la arquitectura contempor\u00e1nea: paradojas y contradicciones", "type" : "article-journal" }, "uris" : [ "http://www.mendeley.com/documents/?uuid=d16f4bb0-db80-4b2a-9e81-688174d555bb" ] } ], "mendeley" : { "formattedCitation" : "(Hern\u00e1ndez Mart\u00ednez, 2015)", "manualFormatting" : "Hern\u00e1ndez Mart\u00ednez, (2015", "plainTextFormattedCitation" : "(Hern\u00e1ndez Mart\u00ednez, 2015)", "previouslyFormattedCitation" : "(Hern\u00e1ndez Mart\u00ednez, 2015)" }, "properties" : { "noteIndex" : 0 }, "schema" : "https://github.com/citation-style-language/schema/raw/master/csl-citation.json" }</w:instrText>
      </w:r>
      <w:r w:rsidR="002528A3">
        <w:rPr>
          <w:rFonts w:cs="Times New Roman"/>
          <w:noProof/>
          <w:szCs w:val="24"/>
        </w:rPr>
        <w:fldChar w:fldCharType="separate"/>
      </w:r>
      <w:r w:rsidR="001C10C9" w:rsidRPr="001C10C9">
        <w:rPr>
          <w:rFonts w:cs="Times New Roman"/>
          <w:noProof/>
          <w:szCs w:val="24"/>
        </w:rPr>
        <w:t xml:space="preserve">Hernández Martínez, </w:t>
      </w:r>
      <w:r w:rsidR="002D2BB0">
        <w:rPr>
          <w:rFonts w:cs="Times New Roman"/>
          <w:noProof/>
          <w:szCs w:val="24"/>
        </w:rPr>
        <w:t>(</w:t>
      </w:r>
      <w:r w:rsidR="001C10C9" w:rsidRPr="001C10C9">
        <w:rPr>
          <w:rFonts w:cs="Times New Roman"/>
          <w:noProof/>
          <w:szCs w:val="24"/>
        </w:rPr>
        <w:t>2015</w:t>
      </w:r>
      <w:r w:rsidR="002528A3">
        <w:rPr>
          <w:rFonts w:cs="Times New Roman"/>
          <w:noProof/>
          <w:szCs w:val="24"/>
        </w:rPr>
        <w:fldChar w:fldCharType="end"/>
      </w:r>
      <w:r w:rsidR="002D2BB0">
        <w:rPr>
          <w:rFonts w:cs="Times New Roman"/>
          <w:noProof/>
          <w:szCs w:val="24"/>
        </w:rPr>
        <w:t>)</w:t>
      </w:r>
      <w:r w:rsidR="007C3EF0">
        <w:rPr>
          <w:rFonts w:cs="Times New Roman"/>
          <w:noProof/>
          <w:szCs w:val="24"/>
        </w:rPr>
        <w:t>;</w:t>
      </w:r>
      <w:r w:rsidR="002D2BB0">
        <w:rPr>
          <w:rFonts w:cs="Times New Roman"/>
          <w:noProof/>
          <w:szCs w:val="24"/>
        </w:rPr>
        <w:t xml:space="preserve"> </w:t>
      </w:r>
      <w:r w:rsidR="002528A3">
        <w:rPr>
          <w:rFonts w:cs="Times New Roman"/>
          <w:szCs w:val="24"/>
        </w:rPr>
        <w:fldChar w:fldCharType="begin" w:fldLock="1"/>
      </w:r>
      <w:r w:rsidR="002D2BB0">
        <w:rPr>
          <w:rFonts w:cs="Times New Roman"/>
          <w:szCs w:val="24"/>
        </w:rPr>
        <w:instrText>ADDIN CSL_CITATION { "citationItems" : [ { "id" : "ITEM-1", "itemData" : { "abstract" : "Los arquitectos y los ingenieros han utilizado una amplia variedad de t\u00e9cnicas de reparaci\u00f3n o refuerzo para mejorar la respuesta estructural de estructuras hist\u00f3ricas. Algunas de estas t\u00e9cnicas de intervenci\u00f3n han sido espec\u00edficamente implementadas para mejorar la capacidad de las estructuras antiguas para resistir terremotos. El uso de estas t\u00e9cnicas debe considerar tanto la acci\u00f3n sobre la estructura original como el modo en que afectan la integridad y la autenticidad de los materiales originales y las caracter\u00edsticas estructurales. El prop\u00f3sito del presente trabajo es revisar los criterios actuales de refuerzo utilizados en la restauraci\u00f3n de edificios hist\u00f3ricos. Pal", "author" : [ { "dropping-particle" : "", "family" : "Pe\u00f1a Mondrag\u00f3n", "given" : "Fernando", "non-dropping-particle" : "", "parse-names" : false, "suffix" : "" }, { "dropping-particle" : "", "family" : "Louren\u00e7o", "given" : "Paulo B.", "non-dropping-particle" : "", "parse-names" : false, "suffix" : "" } ], "container-title" : "Revista de Ingenier\u00eda S\u00edsmica", "id" : "ITEM-1", "issue" : "December", "issued" : { "date-parts" : [ [ "2012" ] ] }, "page" : "47-66", "title" : "Criterios para el refuerzo antis\u00edsmico de estructuras hist\u00f3ricas", "type" : "article-journal", "volume" : "87" }, "uris" : [ "http://www.mendeley.com/documents/?uuid=53942bb3-defe-4278-b89e-6c73dbdf8199" ] } ], "mendeley" : { "formattedCitation" : "(Pe\u00f1a Mondrag\u00f3n &amp; Louren\u00e7o, 2012)", "manualFormatting" : "Pe\u00f1a Mondrag\u00f3n &amp; Louren\u00e7o, (2012", "plainTextFormattedCitation" : "(Pe\u00f1a Mondrag\u00f3n &amp; Louren\u00e7o, 2012)", "previouslyFormattedCitation" : "(Pe\u00f1a Mondrag\u00f3n &amp; Louren\u00e7o, 2012)" }, "properties" : { "noteIndex" : 0 }, "schema" : "https://github.com/citation-style-language/schema/raw/master/csl-citation.json" }</w:instrText>
      </w:r>
      <w:r w:rsidR="002528A3">
        <w:rPr>
          <w:rFonts w:cs="Times New Roman"/>
          <w:szCs w:val="24"/>
        </w:rPr>
        <w:fldChar w:fldCharType="separate"/>
      </w:r>
      <w:r w:rsidR="001C10C9">
        <w:rPr>
          <w:rFonts w:cs="Times New Roman"/>
          <w:noProof/>
          <w:szCs w:val="24"/>
        </w:rPr>
        <w:t xml:space="preserve">Peña </w:t>
      </w:r>
      <w:r w:rsidR="001C10C9" w:rsidRPr="001C10C9">
        <w:rPr>
          <w:rFonts w:cs="Times New Roman"/>
          <w:noProof/>
          <w:szCs w:val="24"/>
        </w:rPr>
        <w:t xml:space="preserve">Mondragón &amp; Lourenço, </w:t>
      </w:r>
      <w:r w:rsidR="002D2BB0">
        <w:rPr>
          <w:rFonts w:cs="Times New Roman"/>
          <w:noProof/>
          <w:szCs w:val="24"/>
        </w:rPr>
        <w:t>(</w:t>
      </w:r>
      <w:r w:rsidR="001C10C9" w:rsidRPr="001C10C9">
        <w:rPr>
          <w:rFonts w:cs="Times New Roman"/>
          <w:noProof/>
          <w:szCs w:val="24"/>
        </w:rPr>
        <w:t>2012</w:t>
      </w:r>
      <w:r w:rsidR="002528A3">
        <w:rPr>
          <w:rFonts w:cs="Times New Roman"/>
          <w:szCs w:val="24"/>
        </w:rPr>
        <w:fldChar w:fldCharType="end"/>
      </w:r>
      <w:r w:rsidR="002D2BB0">
        <w:rPr>
          <w:rFonts w:cs="Times New Roman"/>
          <w:szCs w:val="24"/>
        </w:rPr>
        <w:t>)</w:t>
      </w:r>
      <w:r w:rsidR="007C3EF0">
        <w:rPr>
          <w:rFonts w:cs="Times New Roman"/>
          <w:noProof/>
          <w:szCs w:val="24"/>
        </w:rPr>
        <w:t>;</w:t>
      </w:r>
      <w:r w:rsidR="002D2BB0">
        <w:rPr>
          <w:rFonts w:cs="Times New Roman"/>
          <w:noProof/>
          <w:szCs w:val="24"/>
        </w:rPr>
        <w:t xml:space="preserve"> </w:t>
      </w:r>
      <w:r w:rsidR="002528A3">
        <w:rPr>
          <w:rFonts w:cs="Times New Roman"/>
          <w:noProof/>
          <w:szCs w:val="24"/>
        </w:rPr>
        <w:fldChar w:fldCharType="begin" w:fldLock="1"/>
      </w:r>
      <w:r w:rsidR="002D2BB0">
        <w:rPr>
          <w:rFonts w:cs="Times New Roman"/>
          <w:noProof/>
          <w:szCs w:val="24"/>
        </w:rPr>
        <w:instrText>ADDIN CSL_CITATION { "citationItems" : [ { "id" : "ITEM-1", "itemData" : { "abstract" : "Las t\u00e9cnicas constructivas empleadas en los edificios hist\u00f3ricos magistrales se basaban en reglas geom\u00e9tricas b\u00e1sicas de estabilidad y observaci\u00f3n de da\u00f1os por sismo. Esto llev\u00f3 a la construcci\u00f3n de elementos estructurales masivos de gran espesor, pero a\u00fan con grandes limitantes en cuanto a comportamiento ante sismos ya que los da\u00f1os se segu\u00edan presentando. Estas limitantes han convertido al patrimonio cultural desde su concepci\u00f3n hasta hoy en d\u00eda en estructuras extremadamente vulnerables ante riesgos naturales. Tomando en cuenta el gran da\u00f1o observado en nuestra herencia cultural como consecuencia de los sismos se vuelve evidente la necesidad de buscar alternativas viables para su protecci\u00f3n. En este art\u00edculo se estudia el comportamiento y falla por sismo de edificios hist\u00f3ricos de mamposter\u00eda no reforzada, as\u00ed como las diferentes t\u00e9cnicas empleadas de rehabilitaci\u00f3n y refuerzo tomando en cuenta la compatibilidad estructural, valor arquitect\u00f3nico y cultural del edificio. Se analizan las ventajas y desventajas de las diferentes propuestas de protecci\u00f3n desde una perspectiva de ingenier\u00eda estructural sensibilizada, la cual requiere un gran entendimiento de este tipo de edificios que son muy diferentes a las estructuras modernas. El conjunto de las intervenciones de rehabilitaci\u00f3n y el refuerzo s\u00edsmico buscan la protecci\u00f3n de la herencia cultural ante sismos por medio de la generaci\u00f3n de un nuevo mecanismo de falla modificado que disipe mayor energ\u00eda. Palabras", "author" : [ { "dropping-particle" : "", "family" : "Preciado", "given" : "Adolfo", "non-dropping-particle" : "", "parse-names" : false, "suffix" : "" }, { "dropping-particle" : "", "family" : "Rodriguez", "given" : "\u00d3smar", "non-dropping-particle" : "", "parse-names" : false, "suffix" : "" }, { "dropping-particle" : "", "family" : "Gutierrez", "given" : "Nayar", "non-dropping-particle" : "", "parse-names" : false, "suffix" : "" }, { "dropping-particle" : "", "family" : "Leal", "given" : "Oscar", "non-dropping-particle" : "", "parse-names" : false, "suffix" : "" } ], "container-title" : "1er Congreso Internacional sobre Sustentabilidad en los H\u00e1bitats", "id" : "ITEM-1", "issue" : "September", "issued" : { "date-parts" : [ [ "2016" ] ] }, "page" : "0-21", "publisher-place" : "Guadalajara, M\u00e9xico", "title" : "Ingenier\u00eda Estructural Sensibilizada Ante Riesgos Naturales Aplicada a la Protecci\u00f3n del Patrimonio Hist\u00f3rico", "type" : "paper-conference" }, "uris" : [ "http://www.mendeley.com/documents/?uuid=9b83a61f-3706-4ed4-95f9-79d681f4fe19" ] } ], "mendeley" : { "formattedCitation" : "(Preciado et al., 2016)", "manualFormatting" : "Preciado, (2016)", "plainTextFormattedCitation" : "(Preciado et al., 2016)", "previouslyFormattedCitation" : "(Preciado et al., 2016)" }, "properties" : { "noteIndex" : 0 }, "schema" : "https://github.com/citation-style-language/schema/raw/master/csl-citation.json" }</w:instrText>
      </w:r>
      <w:r w:rsidR="002528A3">
        <w:rPr>
          <w:rFonts w:cs="Times New Roman"/>
          <w:noProof/>
          <w:szCs w:val="24"/>
        </w:rPr>
        <w:fldChar w:fldCharType="separate"/>
      </w:r>
      <w:r w:rsidR="001C10C9">
        <w:rPr>
          <w:rFonts w:cs="Times New Roman"/>
          <w:noProof/>
          <w:szCs w:val="24"/>
        </w:rPr>
        <w:t xml:space="preserve">Preciado, </w:t>
      </w:r>
      <w:r w:rsidR="002D2BB0">
        <w:rPr>
          <w:rFonts w:cs="Times New Roman"/>
          <w:noProof/>
          <w:szCs w:val="24"/>
        </w:rPr>
        <w:t>(</w:t>
      </w:r>
      <w:r w:rsidR="007C3EF0" w:rsidRPr="00BF02CF">
        <w:rPr>
          <w:rFonts w:cs="Times New Roman"/>
          <w:noProof/>
          <w:szCs w:val="24"/>
        </w:rPr>
        <w:t>2016)</w:t>
      </w:r>
      <w:r w:rsidR="002528A3">
        <w:rPr>
          <w:rFonts w:cs="Times New Roman"/>
          <w:noProof/>
          <w:szCs w:val="24"/>
        </w:rPr>
        <w:fldChar w:fldCharType="end"/>
      </w:r>
      <w:r w:rsidR="007C3EF0">
        <w:rPr>
          <w:rFonts w:cs="Times New Roman"/>
          <w:noProof/>
          <w:szCs w:val="24"/>
        </w:rPr>
        <w:t xml:space="preserve">, </w:t>
      </w:r>
      <w:r w:rsidR="003B6A09">
        <w:rPr>
          <w:rFonts w:cs="Times New Roman"/>
          <w:noProof/>
          <w:szCs w:val="24"/>
        </w:rPr>
        <w:t>mencionan ciertos pará</w:t>
      </w:r>
      <w:r w:rsidR="007C3EF0" w:rsidRPr="00D80E3B">
        <w:rPr>
          <w:rFonts w:cs="Times New Roman"/>
          <w:noProof/>
          <w:szCs w:val="24"/>
        </w:rPr>
        <w:t>metros a tomar en cuen</w:t>
      </w:r>
      <w:r w:rsidR="007C3EF0">
        <w:rPr>
          <w:rFonts w:cs="Times New Roman"/>
          <w:noProof/>
          <w:szCs w:val="24"/>
        </w:rPr>
        <w:t>ta para poder realizar el diagnóstico previo a una rehabilitació</w:t>
      </w:r>
      <w:r w:rsidR="007C3EF0" w:rsidRPr="00D80E3B">
        <w:rPr>
          <w:rFonts w:cs="Times New Roman"/>
          <w:noProof/>
          <w:szCs w:val="24"/>
        </w:rPr>
        <w:t>n que no resulta ser completa puesto que no contemplan toda la gama de ma</w:t>
      </w:r>
      <w:r w:rsidR="003B6A09">
        <w:rPr>
          <w:rFonts w:cs="Times New Roman"/>
          <w:noProof/>
          <w:szCs w:val="24"/>
        </w:rPr>
        <w:t>teriales utilizadas en esa é</w:t>
      </w:r>
      <w:r w:rsidR="007C3EF0" w:rsidRPr="00D80E3B">
        <w:rPr>
          <w:rFonts w:cs="Times New Roman"/>
          <w:noProof/>
          <w:szCs w:val="24"/>
        </w:rPr>
        <w:t>poca, y que influyen en la toma de la decision con respecto al criterio de estado de conservacion de todo el bien inmueble las mismas que inc</w:t>
      </w:r>
      <w:r w:rsidR="007C3EF0">
        <w:rPr>
          <w:rFonts w:cs="Times New Roman"/>
          <w:noProof/>
          <w:szCs w:val="24"/>
        </w:rPr>
        <w:t>luyen caracteristicas arquitectó</w:t>
      </w:r>
      <w:r w:rsidR="007C3EF0" w:rsidRPr="00D80E3B">
        <w:rPr>
          <w:rFonts w:cs="Times New Roman"/>
          <w:noProof/>
          <w:szCs w:val="24"/>
        </w:rPr>
        <w:t>nicas y estructu</w:t>
      </w:r>
      <w:r w:rsidR="007C3EF0">
        <w:rPr>
          <w:rFonts w:cs="Times New Roman"/>
          <w:noProof/>
          <w:szCs w:val="24"/>
        </w:rPr>
        <w:t xml:space="preserve">rales. </w:t>
      </w:r>
    </w:p>
    <w:p w:rsidR="00EB4F17" w:rsidRPr="00D80E3B" w:rsidRDefault="00EB4F17" w:rsidP="007C3EF0">
      <w:pPr>
        <w:spacing w:line="480" w:lineRule="auto"/>
        <w:rPr>
          <w:rFonts w:cs="Times New Roman"/>
          <w:noProof/>
          <w:szCs w:val="24"/>
        </w:rPr>
      </w:pPr>
      <w:r>
        <w:rPr>
          <w:rFonts w:cs="Times New Roman"/>
          <w:noProof/>
          <w:szCs w:val="24"/>
        </w:rPr>
        <w:t xml:space="preserve">     </w:t>
      </w:r>
      <w:r w:rsidR="007C3EF0">
        <w:rPr>
          <w:rFonts w:cs="Times New Roman"/>
          <w:noProof/>
          <w:szCs w:val="24"/>
        </w:rPr>
        <w:t xml:space="preserve">Además de realizar un análisis </w:t>
      </w:r>
      <w:r w:rsidR="00E20452">
        <w:rPr>
          <w:rFonts w:cs="Times New Roman"/>
          <w:noProof/>
          <w:szCs w:val="24"/>
        </w:rPr>
        <w:t>de vulnerabilidad</w:t>
      </w:r>
      <w:r>
        <w:rPr>
          <w:rFonts w:cs="Times New Roman"/>
          <w:noProof/>
          <w:szCs w:val="24"/>
        </w:rPr>
        <w:t xml:space="preserve"> </w:t>
      </w:r>
      <w:r w:rsidR="007C3EF0" w:rsidRPr="00D80E3B">
        <w:rPr>
          <w:rFonts w:cs="Times New Roman"/>
          <w:noProof/>
          <w:szCs w:val="24"/>
        </w:rPr>
        <w:t>por s</w:t>
      </w:r>
      <w:r w:rsidR="007C3EF0">
        <w:rPr>
          <w:rFonts w:cs="Times New Roman"/>
          <w:noProof/>
          <w:szCs w:val="24"/>
        </w:rPr>
        <w:t>eparad</w:t>
      </w:r>
      <w:r>
        <w:rPr>
          <w:rFonts w:cs="Times New Roman"/>
          <w:noProof/>
          <w:szCs w:val="24"/>
        </w:rPr>
        <w:t xml:space="preserve">o; debido a que </w:t>
      </w:r>
      <w:r>
        <w:rPr>
          <w:rFonts w:cs="Times New Roman"/>
          <w:szCs w:val="24"/>
        </w:rPr>
        <w:t>los parámetros evaluados por el método de</w:t>
      </w:r>
      <w:r w:rsidR="00D35257">
        <w:rPr>
          <w:rFonts w:cs="Times New Roman"/>
          <w:szCs w:val="24"/>
        </w:rPr>
        <w:t xml:space="preserve">l Índice de Vulnerabilidad expuesto por </w:t>
      </w:r>
      <w:r>
        <w:rPr>
          <w:rFonts w:cs="Times New Roman"/>
          <w:szCs w:val="24"/>
        </w:rPr>
        <w:t xml:space="preserve"> </w:t>
      </w:r>
      <w:r w:rsidR="00D35257">
        <w:rPr>
          <w:rFonts w:cs="Times New Roman"/>
          <w:noProof/>
          <w:szCs w:val="24"/>
        </w:rPr>
        <w:t xml:space="preserve">Benedetti &amp; Petrini, (1984); </w:t>
      </w:r>
      <w:r>
        <w:rPr>
          <w:rFonts w:cs="Times New Roman"/>
          <w:szCs w:val="24"/>
        </w:rPr>
        <w:t xml:space="preserve">son muy similares a los del Sistema Nacional de Gestión de Riesgos, se destaca que </w:t>
      </w:r>
      <w:r w:rsidR="00E20452">
        <w:rPr>
          <w:rFonts w:cs="Times New Roman"/>
          <w:szCs w:val="24"/>
        </w:rPr>
        <w:t xml:space="preserve">los detalles particulares de los mismos son aquellos que llaman la atención y generan inquietud ante la urgencia de un replanteamiento de las herramientas ejecutadas por las entidades estatales hacia bienes inmuebles de estas caracterizas y el trato especial y minucioso que deben tener al momento de hablar de vulnerabilidad sísmica; ya que si se aplica un método subjetivo como lo es el SNGR se pierde algunos parámetros específicos y necesarios para contar con una evaluación </w:t>
      </w:r>
      <w:r w:rsidR="00321D9E">
        <w:rPr>
          <w:rFonts w:cs="Times New Roman"/>
          <w:szCs w:val="24"/>
        </w:rPr>
        <w:t>un poco más acertada como lo es Benedetti – P</w:t>
      </w:r>
      <w:r w:rsidR="005F6752">
        <w:rPr>
          <w:rFonts w:cs="Times New Roman"/>
          <w:szCs w:val="24"/>
        </w:rPr>
        <w:t>e</w:t>
      </w:r>
      <w:r w:rsidR="00321D9E">
        <w:rPr>
          <w:rFonts w:cs="Times New Roman"/>
          <w:szCs w:val="24"/>
        </w:rPr>
        <w:t>trini con su análisis de características de materiales y sistema constructivo, razones indispensables al momento de un análisis de este tipo.</w:t>
      </w:r>
    </w:p>
    <w:p w:rsidR="007C3EF0" w:rsidRDefault="00944AEC" w:rsidP="007C3EF0">
      <w:pPr>
        <w:spacing w:line="480" w:lineRule="auto"/>
        <w:rPr>
          <w:rFonts w:cs="Times New Roman"/>
          <w:noProof/>
          <w:szCs w:val="24"/>
        </w:rPr>
      </w:pPr>
      <w:r>
        <w:rPr>
          <w:rFonts w:cs="Times New Roman"/>
          <w:noProof/>
          <w:szCs w:val="24"/>
        </w:rPr>
        <w:t xml:space="preserve">     </w:t>
      </w:r>
      <w:r w:rsidR="007C3EF0" w:rsidRPr="00D80E3B">
        <w:rPr>
          <w:rFonts w:cs="Times New Roman"/>
          <w:noProof/>
          <w:szCs w:val="24"/>
        </w:rPr>
        <w:t>La diferencia del presente trabajo</w:t>
      </w:r>
      <w:r w:rsidR="003B6A09">
        <w:rPr>
          <w:rFonts w:cs="Times New Roman"/>
          <w:noProof/>
          <w:szCs w:val="24"/>
        </w:rPr>
        <w:t xml:space="preserve"> de investigación</w:t>
      </w:r>
      <w:r w:rsidR="007C3EF0" w:rsidRPr="00D80E3B">
        <w:rPr>
          <w:rFonts w:cs="Times New Roman"/>
          <w:noProof/>
          <w:szCs w:val="24"/>
        </w:rPr>
        <w:t xml:space="preserve"> </w:t>
      </w:r>
      <w:r w:rsidR="007C3EF0">
        <w:rPr>
          <w:rFonts w:cs="Times New Roman"/>
          <w:noProof/>
          <w:szCs w:val="24"/>
        </w:rPr>
        <w:t>en comparació</w:t>
      </w:r>
      <w:r w:rsidR="007C3EF0" w:rsidRPr="00D80E3B">
        <w:rPr>
          <w:rFonts w:cs="Times New Roman"/>
          <w:noProof/>
          <w:szCs w:val="24"/>
        </w:rPr>
        <w:t>n con los ant</w:t>
      </w:r>
      <w:r w:rsidR="007C3EF0">
        <w:rPr>
          <w:rFonts w:cs="Times New Roman"/>
          <w:noProof/>
          <w:szCs w:val="24"/>
        </w:rPr>
        <w:t>eriores radica en una compilació</w:t>
      </w:r>
      <w:r w:rsidR="007C3EF0" w:rsidRPr="00D80E3B">
        <w:rPr>
          <w:rFonts w:cs="Times New Roman"/>
          <w:noProof/>
          <w:szCs w:val="24"/>
        </w:rPr>
        <w:t>n de datos</w:t>
      </w:r>
      <w:r w:rsidR="003B6A09">
        <w:rPr>
          <w:rFonts w:cs="Times New Roman"/>
          <w:noProof/>
          <w:szCs w:val="24"/>
        </w:rPr>
        <w:t>,</w:t>
      </w:r>
      <w:r w:rsidR="007C3EF0" w:rsidRPr="00D80E3B">
        <w:rPr>
          <w:rFonts w:cs="Times New Roman"/>
          <w:noProof/>
          <w:szCs w:val="24"/>
        </w:rPr>
        <w:t xml:space="preserve"> en donde se incluye a todos los materia</w:t>
      </w:r>
      <w:r w:rsidR="007C3EF0">
        <w:rPr>
          <w:rFonts w:cs="Times New Roman"/>
          <w:noProof/>
          <w:szCs w:val="24"/>
        </w:rPr>
        <w:t>les utilizados en la construcción del inmueble, el valor histó</w:t>
      </w:r>
      <w:r w:rsidR="007C3EF0" w:rsidRPr="00D80E3B">
        <w:rPr>
          <w:rFonts w:cs="Times New Roman"/>
          <w:noProof/>
          <w:szCs w:val="24"/>
        </w:rPr>
        <w:t>rico, la vulnerabilidad y un detalle de alteraciones de cada uno que permitan conocer el estado actual y verdadero;</w:t>
      </w:r>
      <w:r w:rsidR="003B6A09">
        <w:rPr>
          <w:rFonts w:cs="Times New Roman"/>
          <w:noProof/>
          <w:szCs w:val="24"/>
        </w:rPr>
        <w:t xml:space="preserve"> </w:t>
      </w:r>
      <w:r w:rsidR="007C3EF0">
        <w:rPr>
          <w:rFonts w:cs="Times New Roman"/>
          <w:noProof/>
          <w:szCs w:val="24"/>
        </w:rPr>
        <w:t xml:space="preserve">este estudio analiza cada uno de los componentes de una edificación como la estructura, la fachada, el estado de los pisos y de la cubierta </w:t>
      </w:r>
      <w:r w:rsidR="007C3EF0" w:rsidRPr="00D80E3B">
        <w:rPr>
          <w:rFonts w:cs="Times New Roman"/>
          <w:noProof/>
          <w:szCs w:val="24"/>
        </w:rPr>
        <w:t xml:space="preserve">sin discriminaciones, </w:t>
      </w:r>
      <w:r w:rsidR="007C3EF0">
        <w:rPr>
          <w:rFonts w:cs="Times New Roman"/>
          <w:noProof/>
          <w:szCs w:val="24"/>
        </w:rPr>
        <w:t>que le otorgan a la herramienta de diagnóstico caracteristicas como eficacia, eficiencia y minuciedad</w:t>
      </w:r>
      <w:r w:rsidR="007C3EF0" w:rsidRPr="00D80E3B">
        <w:rPr>
          <w:rFonts w:cs="Times New Roman"/>
          <w:noProof/>
          <w:szCs w:val="24"/>
        </w:rPr>
        <w:t xml:space="preserve"> con los detalles.</w:t>
      </w:r>
    </w:p>
    <w:p w:rsidR="009F68E1" w:rsidRDefault="007C3EF0" w:rsidP="007C3EF0">
      <w:pPr>
        <w:spacing w:line="480" w:lineRule="auto"/>
        <w:rPr>
          <w:rFonts w:cs="Times New Roman"/>
          <w:noProof/>
          <w:szCs w:val="24"/>
        </w:rPr>
      </w:pPr>
      <w:r>
        <w:rPr>
          <w:rFonts w:cs="Times New Roman"/>
          <w:noProof/>
          <w:szCs w:val="24"/>
        </w:rPr>
        <w:t xml:space="preserve">     El propósito de generar una herramienta como lo es el diagnóstico actual de los inmuebles da paso a una futura formulación de una metodología que vaya acorde con las necesidades de cada uno de los inmuebles que permita su conservación y guarde su importancia dentro de la ciudad</w:t>
      </w:r>
      <w:r w:rsidR="003B6A09">
        <w:rPr>
          <w:rFonts w:cs="Times New Roman"/>
          <w:noProof/>
          <w:szCs w:val="24"/>
        </w:rPr>
        <w:t>.</w:t>
      </w:r>
    </w:p>
    <w:p w:rsidR="007C3EF0" w:rsidRPr="00D80E3B" w:rsidRDefault="007C3EF0" w:rsidP="007C3EF0">
      <w:pPr>
        <w:spacing w:line="480" w:lineRule="auto"/>
        <w:rPr>
          <w:rFonts w:cs="Times New Roman"/>
          <w:noProof/>
          <w:szCs w:val="24"/>
        </w:rPr>
      </w:pPr>
      <w:r w:rsidRPr="00D80E3B">
        <w:rPr>
          <w:rFonts w:cs="Times New Roman"/>
          <w:noProof/>
          <w:szCs w:val="24"/>
        </w:rPr>
        <w:t>Las principales limitaciones del trabajo investigativo comprenden:</w:t>
      </w:r>
    </w:p>
    <w:p w:rsidR="007C3EF0" w:rsidRPr="00D80E3B" w:rsidRDefault="007C3EF0" w:rsidP="007C3EF0">
      <w:pPr>
        <w:pStyle w:val="Prrafodelista"/>
        <w:numPr>
          <w:ilvl w:val="0"/>
          <w:numId w:val="7"/>
        </w:numPr>
        <w:spacing w:after="160" w:line="480" w:lineRule="auto"/>
        <w:rPr>
          <w:rFonts w:cs="Times New Roman"/>
          <w:noProof/>
          <w:szCs w:val="24"/>
        </w:rPr>
      </w:pPr>
      <w:r w:rsidRPr="00D80E3B">
        <w:rPr>
          <w:rFonts w:cs="Times New Roman"/>
          <w:noProof/>
          <w:szCs w:val="24"/>
        </w:rPr>
        <w:t xml:space="preserve">Un </w:t>
      </w:r>
      <w:r w:rsidRPr="00D80E3B">
        <w:rPr>
          <w:rFonts w:cs="Times New Roman"/>
          <w:szCs w:val="24"/>
          <w:shd w:val="clear" w:color="auto" w:fill="FFFFFF"/>
        </w:rPr>
        <w:t>banco de datos incompleto y no actualizado a cargo del departamento de Patrimonio del Municipio Autónomo Descentralizado de Riobamba.</w:t>
      </w:r>
    </w:p>
    <w:p w:rsidR="007C3EF0" w:rsidRPr="00D80E3B" w:rsidRDefault="007C3EF0" w:rsidP="007C3EF0">
      <w:pPr>
        <w:pStyle w:val="Prrafodelista"/>
        <w:numPr>
          <w:ilvl w:val="0"/>
          <w:numId w:val="7"/>
        </w:numPr>
        <w:spacing w:after="160" w:line="480" w:lineRule="auto"/>
        <w:rPr>
          <w:rFonts w:cs="Times New Roman"/>
          <w:noProof/>
          <w:szCs w:val="24"/>
        </w:rPr>
      </w:pPr>
      <w:r w:rsidRPr="00D80E3B">
        <w:rPr>
          <w:rFonts w:cs="Times New Roman"/>
          <w:szCs w:val="24"/>
          <w:shd w:val="clear" w:color="auto" w:fill="FFFFFF"/>
        </w:rPr>
        <w:t>La falta de una cultura de conservación patrimonial por parte de los ciudadanos Riobambeños.</w:t>
      </w:r>
    </w:p>
    <w:p w:rsidR="007C3EF0" w:rsidRPr="00EB4F17" w:rsidRDefault="007C3EF0" w:rsidP="007C3EF0">
      <w:pPr>
        <w:pStyle w:val="Prrafodelista"/>
        <w:numPr>
          <w:ilvl w:val="0"/>
          <w:numId w:val="7"/>
        </w:numPr>
        <w:spacing w:after="160" w:line="480" w:lineRule="auto"/>
        <w:rPr>
          <w:rFonts w:cs="Times New Roman"/>
          <w:noProof/>
          <w:szCs w:val="24"/>
        </w:rPr>
      </w:pPr>
      <w:r w:rsidRPr="00D80E3B">
        <w:rPr>
          <w:rFonts w:cs="Times New Roman"/>
          <w:szCs w:val="24"/>
          <w:shd w:val="clear" w:color="auto" w:fill="FFFFFF"/>
        </w:rPr>
        <w:t xml:space="preserve">El nivel socio económico de la población y en específico de los propietarios de los bienes inmuebles antiguos a ser diagnosticados. </w:t>
      </w:r>
    </w:p>
    <w:p w:rsidR="00EB4F17" w:rsidRPr="00BA34E1" w:rsidRDefault="00EB4F17" w:rsidP="007C3EF0">
      <w:pPr>
        <w:pStyle w:val="Prrafodelista"/>
        <w:numPr>
          <w:ilvl w:val="0"/>
          <w:numId w:val="7"/>
        </w:numPr>
        <w:spacing w:after="160" w:line="480" w:lineRule="auto"/>
        <w:rPr>
          <w:rFonts w:cs="Times New Roman"/>
          <w:noProof/>
          <w:szCs w:val="24"/>
        </w:rPr>
      </w:pPr>
      <w:r>
        <w:rPr>
          <w:rFonts w:cs="Times New Roman"/>
          <w:szCs w:val="24"/>
          <w:shd w:val="clear" w:color="auto" w:fill="FFFFFF"/>
        </w:rPr>
        <w:t xml:space="preserve">El déficit de las herramientas generadas por las entidades estatales para este tipo </w:t>
      </w:r>
      <w:r w:rsidR="00CE5407">
        <w:rPr>
          <w:rFonts w:cs="Times New Roman"/>
          <w:szCs w:val="24"/>
          <w:shd w:val="clear" w:color="auto" w:fill="FFFFFF"/>
        </w:rPr>
        <w:t>5</w:t>
      </w:r>
      <w:r>
        <w:rPr>
          <w:rFonts w:cs="Times New Roman"/>
          <w:szCs w:val="24"/>
          <w:shd w:val="clear" w:color="auto" w:fill="FFFFFF"/>
        </w:rPr>
        <w:t>de edificaciones en particular.</w:t>
      </w:r>
    </w:p>
    <w:p w:rsidR="007C3EF0" w:rsidRPr="00960CCF" w:rsidRDefault="007C3EF0" w:rsidP="009F09F9">
      <w:pPr>
        <w:pStyle w:val="Ttulo1"/>
        <w:numPr>
          <w:ilvl w:val="0"/>
          <w:numId w:val="9"/>
        </w:numPr>
        <w:spacing w:line="480" w:lineRule="auto"/>
        <w:jc w:val="center"/>
        <w:rPr>
          <w:rFonts w:ascii="Times New Roman" w:hAnsi="Times New Roman" w:cs="Times New Roman"/>
          <w:b/>
          <w:color w:val="auto"/>
          <w:sz w:val="24"/>
          <w:szCs w:val="24"/>
        </w:rPr>
      </w:pPr>
      <w:bookmarkStart w:id="34" w:name="_Toc521753863"/>
      <w:r w:rsidRPr="00960CCF">
        <w:rPr>
          <w:rFonts w:ascii="Times New Roman" w:hAnsi="Times New Roman" w:cs="Times New Roman"/>
          <w:b/>
          <w:color w:val="auto"/>
          <w:sz w:val="24"/>
          <w:szCs w:val="24"/>
        </w:rPr>
        <w:t>CONCLUSIONES</w:t>
      </w:r>
      <w:r w:rsidR="00D9438C" w:rsidRPr="00960CCF">
        <w:rPr>
          <w:rFonts w:ascii="Times New Roman" w:hAnsi="Times New Roman" w:cs="Times New Roman"/>
          <w:b/>
          <w:color w:val="auto"/>
          <w:sz w:val="24"/>
          <w:szCs w:val="24"/>
        </w:rPr>
        <w:t xml:space="preserve"> Y RECOMENDACIONES</w:t>
      </w:r>
      <w:bookmarkEnd w:id="34"/>
    </w:p>
    <w:p w:rsidR="00D9438C" w:rsidRPr="00960CCF" w:rsidRDefault="00D9438C" w:rsidP="009F09F9">
      <w:pPr>
        <w:pStyle w:val="Ttulo2"/>
        <w:numPr>
          <w:ilvl w:val="1"/>
          <w:numId w:val="9"/>
        </w:numPr>
        <w:spacing w:line="480" w:lineRule="auto"/>
        <w:ind w:left="284"/>
        <w:rPr>
          <w:rFonts w:ascii="Times New Roman" w:hAnsi="Times New Roman" w:cs="Times New Roman"/>
          <w:b/>
          <w:color w:val="auto"/>
          <w:sz w:val="24"/>
          <w:szCs w:val="24"/>
        </w:rPr>
      </w:pPr>
      <w:bookmarkStart w:id="35" w:name="_Toc521753864"/>
      <w:r w:rsidRPr="00960CCF">
        <w:rPr>
          <w:rFonts w:ascii="Times New Roman" w:hAnsi="Times New Roman" w:cs="Times New Roman"/>
          <w:b/>
          <w:color w:val="auto"/>
          <w:sz w:val="24"/>
          <w:szCs w:val="24"/>
        </w:rPr>
        <w:t>Conclusiones</w:t>
      </w:r>
      <w:bookmarkEnd w:id="35"/>
    </w:p>
    <w:p w:rsidR="007C3EF0" w:rsidRPr="00254240" w:rsidRDefault="007C3EF0" w:rsidP="009F09F9">
      <w:pPr>
        <w:spacing w:line="480" w:lineRule="auto"/>
        <w:rPr>
          <w:rFonts w:cs="Times New Roman"/>
          <w:szCs w:val="24"/>
        </w:rPr>
      </w:pPr>
      <w:r w:rsidRPr="00254240">
        <w:rPr>
          <w:rFonts w:cs="Times New Roman"/>
          <w:szCs w:val="24"/>
        </w:rPr>
        <w:t xml:space="preserve">La evaluación realizada a los bienes inmuebles antiguos y privados tanto en el ámbito estructural como en arquitectónico </w:t>
      </w:r>
      <w:r w:rsidR="00743413">
        <w:rPr>
          <w:rFonts w:cs="Times New Roman"/>
          <w:szCs w:val="24"/>
        </w:rPr>
        <w:t xml:space="preserve">nos </w:t>
      </w:r>
      <w:r w:rsidR="00960CF7">
        <w:rPr>
          <w:rFonts w:cs="Times New Roman"/>
          <w:szCs w:val="24"/>
        </w:rPr>
        <w:t>ha permitido</w:t>
      </w:r>
      <w:r w:rsidRPr="00254240">
        <w:rPr>
          <w:rFonts w:cs="Times New Roman"/>
          <w:szCs w:val="24"/>
        </w:rPr>
        <w:t xml:space="preserve"> </w:t>
      </w:r>
      <w:r w:rsidR="00960CF7">
        <w:rPr>
          <w:rFonts w:cs="Times New Roman"/>
          <w:szCs w:val="24"/>
        </w:rPr>
        <w:t>sugerir un</w:t>
      </w:r>
      <w:r w:rsidRPr="00254240">
        <w:rPr>
          <w:rFonts w:cs="Times New Roman"/>
          <w:szCs w:val="24"/>
        </w:rPr>
        <w:t xml:space="preserve">a metodología </w:t>
      </w:r>
      <w:r w:rsidR="00743413">
        <w:rPr>
          <w:rFonts w:cs="Times New Roman"/>
          <w:szCs w:val="24"/>
        </w:rPr>
        <w:t>adecuada para su rec</w:t>
      </w:r>
      <w:r w:rsidR="003B6A09">
        <w:rPr>
          <w:rFonts w:cs="Times New Roman"/>
          <w:szCs w:val="24"/>
        </w:rPr>
        <w:t xml:space="preserve">uperación, </w:t>
      </w:r>
      <w:r w:rsidR="00960CF7">
        <w:rPr>
          <w:rFonts w:cs="Times New Roman"/>
          <w:szCs w:val="24"/>
        </w:rPr>
        <w:t>l</w:t>
      </w:r>
      <w:r w:rsidR="0080722E">
        <w:rPr>
          <w:rFonts w:cs="Times New Roman"/>
          <w:szCs w:val="24"/>
        </w:rPr>
        <w:t xml:space="preserve">a metodología planteada </w:t>
      </w:r>
      <w:r w:rsidR="00960CF7">
        <w:rPr>
          <w:rFonts w:cs="Times New Roman"/>
          <w:szCs w:val="24"/>
        </w:rPr>
        <w:t>en</w:t>
      </w:r>
      <w:r w:rsidR="0080722E">
        <w:rPr>
          <w:rFonts w:cs="Times New Roman"/>
          <w:szCs w:val="24"/>
        </w:rPr>
        <w:t xml:space="preserve"> el presente estudio</w:t>
      </w:r>
      <w:r w:rsidR="003B6A09">
        <w:rPr>
          <w:rFonts w:cs="Times New Roman"/>
          <w:szCs w:val="24"/>
        </w:rPr>
        <w:t xml:space="preserve"> consiste en </w:t>
      </w:r>
      <w:r w:rsidR="00960CF7">
        <w:rPr>
          <w:rFonts w:cs="Times New Roman"/>
          <w:szCs w:val="24"/>
        </w:rPr>
        <w:t>la evaluación</w:t>
      </w:r>
      <w:r w:rsidR="00850B24">
        <w:rPr>
          <w:rFonts w:cs="Times New Roman"/>
          <w:szCs w:val="24"/>
        </w:rPr>
        <w:t xml:space="preserve"> de los materiales, patologías, estado de conservación y nivel de intervención a los que han sido sometidos </w:t>
      </w:r>
      <w:r w:rsidR="00743413">
        <w:rPr>
          <w:rFonts w:cs="Times New Roman"/>
          <w:szCs w:val="24"/>
        </w:rPr>
        <w:t>cada</w:t>
      </w:r>
      <w:r w:rsidR="0080722E">
        <w:rPr>
          <w:rFonts w:cs="Times New Roman"/>
          <w:szCs w:val="24"/>
        </w:rPr>
        <w:t xml:space="preserve"> uno de los inmuebles</w:t>
      </w:r>
      <w:r w:rsidR="00850B24">
        <w:rPr>
          <w:rFonts w:cs="Times New Roman"/>
          <w:szCs w:val="24"/>
        </w:rPr>
        <w:t>, generando un diagnóstico completo.</w:t>
      </w:r>
    </w:p>
    <w:p w:rsidR="00743413" w:rsidRPr="00743413" w:rsidRDefault="00743413" w:rsidP="009F09F9">
      <w:pPr>
        <w:spacing w:line="480" w:lineRule="auto"/>
      </w:pPr>
      <w:r w:rsidRPr="00743413">
        <w:t xml:space="preserve">La revisión de la documentación obtenida </w:t>
      </w:r>
      <w:r w:rsidR="004044A4">
        <w:t>ha permitido</w:t>
      </w:r>
      <w:r w:rsidRPr="00743413">
        <w:t xml:space="preserve"> seleccionar </w:t>
      </w:r>
      <w:r w:rsidR="004104CF">
        <w:t>algunas</w:t>
      </w:r>
      <w:r w:rsidR="0080722E">
        <w:t xml:space="preserve"> </w:t>
      </w:r>
      <w:r w:rsidR="004044A4">
        <w:t>técnicas</w:t>
      </w:r>
      <w:r w:rsidRPr="00743413">
        <w:t xml:space="preserve"> de </w:t>
      </w:r>
      <w:r w:rsidR="005B31BC">
        <w:t>rehabilitación</w:t>
      </w:r>
      <w:r w:rsidR="005B31BC" w:rsidRPr="00743413">
        <w:t xml:space="preserve"> compatible y duradera</w:t>
      </w:r>
      <w:r w:rsidR="003D2321">
        <w:t xml:space="preserve"> con la composición original de los</w:t>
      </w:r>
      <w:r w:rsidRPr="00743413">
        <w:t xml:space="preserve"> bienes inmuebles antiguos</w:t>
      </w:r>
      <w:r w:rsidR="003D2321">
        <w:t xml:space="preserve">, cada una de ella debe ir acompañado de un estudio previo y detallado sobre </w:t>
      </w:r>
      <w:r w:rsidR="005B31BC">
        <w:t>las consecuencias de su</w:t>
      </w:r>
      <w:r w:rsidRPr="00743413">
        <w:t xml:space="preserve"> aplicación.</w:t>
      </w:r>
    </w:p>
    <w:p w:rsidR="007C3EF0" w:rsidRPr="00254240" w:rsidRDefault="007C3EF0" w:rsidP="009F09F9">
      <w:pPr>
        <w:spacing w:line="480" w:lineRule="auto"/>
        <w:rPr>
          <w:rFonts w:cs="Times New Roman"/>
          <w:szCs w:val="24"/>
        </w:rPr>
      </w:pPr>
      <w:r w:rsidRPr="00254240">
        <w:rPr>
          <w:rFonts w:cs="Times New Roman"/>
          <w:szCs w:val="24"/>
        </w:rPr>
        <w:t xml:space="preserve">Para la identificación de inmuebles antiguos en la ciudad de Riobamba se toma como punto de partida el inventario realizado en el año 2007, lo cual </w:t>
      </w:r>
      <w:r w:rsidR="004044A4">
        <w:rPr>
          <w:rFonts w:cs="Times New Roman"/>
          <w:szCs w:val="24"/>
        </w:rPr>
        <w:t>ha permitido</w:t>
      </w:r>
      <w:r w:rsidRPr="00254240">
        <w:rPr>
          <w:rFonts w:cs="Times New Roman"/>
          <w:szCs w:val="24"/>
        </w:rPr>
        <w:t xml:space="preserve"> hacer un nuevo levantamiento de datos con la ayuda de fichas que </w:t>
      </w:r>
      <w:r w:rsidR="004044A4">
        <w:rPr>
          <w:rFonts w:cs="Times New Roman"/>
          <w:szCs w:val="24"/>
        </w:rPr>
        <w:t>caracterizan</w:t>
      </w:r>
      <w:r w:rsidRPr="00254240">
        <w:rPr>
          <w:rFonts w:cs="Times New Roman"/>
          <w:szCs w:val="24"/>
        </w:rPr>
        <w:t xml:space="preserve"> las edificaciones a estudiar.</w:t>
      </w:r>
    </w:p>
    <w:p w:rsidR="007C3EF0" w:rsidRDefault="007C3EF0" w:rsidP="009F09F9">
      <w:pPr>
        <w:spacing w:line="480" w:lineRule="auto"/>
        <w:rPr>
          <w:rFonts w:cs="Times New Roman"/>
          <w:szCs w:val="24"/>
        </w:rPr>
      </w:pPr>
      <w:r w:rsidRPr="00254240">
        <w:rPr>
          <w:rFonts w:cs="Times New Roman"/>
          <w:szCs w:val="24"/>
        </w:rPr>
        <w:t xml:space="preserve">Una vez actualizados los datos de los inmuebles antiguos a estudiar se define el índice de vulnerabilidad sísmica mediante </w:t>
      </w:r>
      <w:r>
        <w:rPr>
          <w:rFonts w:cs="Times New Roman"/>
          <w:szCs w:val="24"/>
        </w:rPr>
        <w:t>la aplicación del método de la S</w:t>
      </w:r>
      <w:r w:rsidRPr="00254240">
        <w:rPr>
          <w:rFonts w:cs="Times New Roman"/>
          <w:szCs w:val="24"/>
        </w:rPr>
        <w:t>ecretaria Nacional de Gestión de Riesgos (SNGR)</w:t>
      </w:r>
      <w:r w:rsidR="00BA19CF">
        <w:rPr>
          <w:rFonts w:cs="Times New Roman"/>
          <w:szCs w:val="24"/>
        </w:rPr>
        <w:t xml:space="preserve"> y el Método de Índice de Vulnerabilidad de Benedetti – Petrini;</w:t>
      </w:r>
      <w:r w:rsidRPr="00254240">
        <w:rPr>
          <w:rFonts w:cs="Times New Roman"/>
          <w:szCs w:val="24"/>
        </w:rPr>
        <w:t xml:space="preserve"> </w:t>
      </w:r>
      <w:r w:rsidR="0080722E">
        <w:rPr>
          <w:rFonts w:cs="Times New Roman"/>
          <w:szCs w:val="24"/>
        </w:rPr>
        <w:t>en función de los</w:t>
      </w:r>
      <w:r w:rsidRPr="00254240">
        <w:rPr>
          <w:rFonts w:cs="Times New Roman"/>
          <w:szCs w:val="24"/>
        </w:rPr>
        <w:t xml:space="preserve"> resultado</w:t>
      </w:r>
      <w:r w:rsidR="0080722E">
        <w:rPr>
          <w:rFonts w:cs="Times New Roman"/>
          <w:szCs w:val="24"/>
        </w:rPr>
        <w:t>s se concluye</w:t>
      </w:r>
      <w:r w:rsidRPr="00254240">
        <w:rPr>
          <w:rFonts w:cs="Times New Roman"/>
          <w:szCs w:val="24"/>
        </w:rPr>
        <w:t xml:space="preserve"> que los </w:t>
      </w:r>
      <w:r w:rsidR="00BA19CF">
        <w:rPr>
          <w:rFonts w:cs="Times New Roman"/>
          <w:szCs w:val="24"/>
        </w:rPr>
        <w:t>bienes inmuebles</w:t>
      </w:r>
      <w:r w:rsidRPr="00254240">
        <w:rPr>
          <w:rFonts w:cs="Times New Roman"/>
          <w:szCs w:val="24"/>
        </w:rPr>
        <w:t xml:space="preserve"> se encuentren </w:t>
      </w:r>
      <w:r w:rsidR="00153075" w:rsidRPr="00254240">
        <w:rPr>
          <w:rFonts w:cs="Times New Roman"/>
          <w:szCs w:val="24"/>
        </w:rPr>
        <w:t>en un</w:t>
      </w:r>
      <w:r w:rsidRPr="00254240">
        <w:rPr>
          <w:rFonts w:cs="Times New Roman"/>
          <w:szCs w:val="24"/>
        </w:rPr>
        <w:t xml:space="preserve"> rango entre </w:t>
      </w:r>
      <w:r w:rsidR="00AF1F44">
        <w:rPr>
          <w:rFonts w:cs="Times New Roman"/>
          <w:szCs w:val="24"/>
        </w:rPr>
        <w:t>bajo</w:t>
      </w:r>
      <w:r w:rsidR="004044A4">
        <w:rPr>
          <w:rFonts w:cs="Times New Roman"/>
          <w:szCs w:val="24"/>
        </w:rPr>
        <w:t xml:space="preserve"> </w:t>
      </w:r>
      <w:r w:rsidR="00D9438C" w:rsidRPr="00254240">
        <w:rPr>
          <w:rFonts w:cs="Times New Roman"/>
          <w:szCs w:val="24"/>
        </w:rPr>
        <w:t>y m</w:t>
      </w:r>
      <w:r w:rsidR="00AF1F44">
        <w:rPr>
          <w:rFonts w:cs="Times New Roman"/>
          <w:szCs w:val="24"/>
        </w:rPr>
        <w:t>edianamente</w:t>
      </w:r>
      <w:r w:rsidRPr="00254240">
        <w:rPr>
          <w:rFonts w:cs="Times New Roman"/>
          <w:szCs w:val="24"/>
        </w:rPr>
        <w:t xml:space="preserve"> vulnerables ante una amenaza sísmica</w:t>
      </w:r>
      <w:r w:rsidR="00BA19CF">
        <w:rPr>
          <w:rFonts w:cs="Times New Roman"/>
          <w:szCs w:val="24"/>
        </w:rPr>
        <w:t xml:space="preserve"> según la SNGR y en un rango de vulnerabilidad medio y alto en el Método de Benedetti – Petrini; teniendo como condiciónate que el método de Benedetti – Petrini analiza de una manera minuciosa parámetros como características de materiales y sistema constructivo, a diferencia del método de SNGR el cual analiza estos parámetros de forma más subjetiva y superficial, debido a estos detalles existe</w:t>
      </w:r>
      <w:r w:rsidR="00066F9B">
        <w:rPr>
          <w:rFonts w:cs="Times New Roman"/>
          <w:szCs w:val="24"/>
        </w:rPr>
        <w:t xml:space="preserve"> la variación en sus respuestas; lo que indica que se debe analizar de una manera más detallada los parámetros dentro de cada método acorde a las necesidades.</w:t>
      </w:r>
    </w:p>
    <w:p w:rsidR="00FC6082" w:rsidRPr="009F09F9" w:rsidRDefault="00FC6082" w:rsidP="009F09F9">
      <w:pPr>
        <w:spacing w:line="480" w:lineRule="auto"/>
      </w:pPr>
      <w:r>
        <w:t>Se establece que el grado de restauración y/o reconstrucción depende</w:t>
      </w:r>
      <w:r w:rsidR="004514C3">
        <w:t xml:space="preserve"> del estado de conservación de los bienes inmuebles y esto debe ir de la mano con</w:t>
      </w:r>
      <w:r>
        <w:t xml:space="preserve"> la técnica recomendada</w:t>
      </w:r>
      <w:r w:rsidR="004044A4">
        <w:t>,</w:t>
      </w:r>
      <w:r>
        <w:t xml:space="preserve"> ya que es un condicionante debido a las ventajas y desventajas </w:t>
      </w:r>
      <w:r w:rsidR="00066F9B">
        <w:t>que</w:t>
      </w:r>
      <w:r>
        <w:t xml:space="preserve"> cada una de ellas</w:t>
      </w:r>
      <w:r w:rsidR="00BB576C">
        <w:t xml:space="preserve"> presenta</w:t>
      </w:r>
      <w:r>
        <w:t xml:space="preserve"> </w:t>
      </w:r>
      <w:r w:rsidR="0080722E">
        <w:t>ante</w:t>
      </w:r>
      <w:r>
        <w:t xml:space="preserve"> las diferentes característica</w:t>
      </w:r>
      <w:r w:rsidR="00AE0D33">
        <w:t xml:space="preserve">s de las estructuras, debido a estos parámetros uno de los bienes inmuebles en nuestro estudio no se encuentra en condiciones para poder ser restaurado. </w:t>
      </w:r>
    </w:p>
    <w:p w:rsidR="009F09F9" w:rsidRPr="009F09F9" w:rsidRDefault="00981BB8" w:rsidP="009F09F9">
      <w:pPr>
        <w:pStyle w:val="Ttulo2"/>
        <w:numPr>
          <w:ilvl w:val="1"/>
          <w:numId w:val="9"/>
        </w:numPr>
        <w:spacing w:line="480" w:lineRule="auto"/>
        <w:ind w:left="284"/>
        <w:rPr>
          <w:rFonts w:ascii="Times New Roman" w:hAnsi="Times New Roman" w:cs="Times New Roman"/>
          <w:b/>
          <w:color w:val="auto"/>
          <w:sz w:val="24"/>
          <w:szCs w:val="24"/>
        </w:rPr>
      </w:pPr>
      <w:bookmarkStart w:id="36" w:name="_Toc521753865"/>
      <w:r w:rsidRPr="00960CCF">
        <w:rPr>
          <w:rFonts w:ascii="Times New Roman" w:hAnsi="Times New Roman" w:cs="Times New Roman"/>
          <w:b/>
          <w:color w:val="auto"/>
          <w:sz w:val="24"/>
          <w:szCs w:val="24"/>
        </w:rPr>
        <w:t>Recomendaciones</w:t>
      </w:r>
      <w:bookmarkEnd w:id="36"/>
    </w:p>
    <w:p w:rsidR="00A926CF" w:rsidRDefault="006E5607" w:rsidP="00A7695D">
      <w:pPr>
        <w:spacing w:line="480" w:lineRule="auto"/>
        <w:ind w:left="-76"/>
        <w:rPr>
          <w:rFonts w:eastAsia="Times New Roman" w:cs="Times New Roman"/>
          <w:color w:val="000000" w:themeColor="text1"/>
          <w:szCs w:val="24"/>
        </w:rPr>
      </w:pPr>
      <w:r w:rsidRPr="006E5607">
        <w:rPr>
          <w:rFonts w:eastAsia="Times New Roman" w:cs="Times New Roman"/>
          <w:color w:val="000000" w:themeColor="text1"/>
          <w:szCs w:val="24"/>
        </w:rPr>
        <w:t xml:space="preserve">Es recomendable que exista mayor interés por parte de las entidades encargadas del patrimonio de la ciudad en crear un vínculo con los propietarios para generar mayor interés </w:t>
      </w:r>
      <w:r>
        <w:rPr>
          <w:rFonts w:eastAsia="Times New Roman" w:cs="Times New Roman"/>
          <w:color w:val="000000" w:themeColor="text1"/>
          <w:szCs w:val="24"/>
        </w:rPr>
        <w:t>e importancia sobre las</w:t>
      </w:r>
      <w:r w:rsidRPr="006E5607">
        <w:rPr>
          <w:rFonts w:eastAsia="Times New Roman" w:cs="Times New Roman"/>
          <w:color w:val="000000" w:themeColor="text1"/>
          <w:szCs w:val="24"/>
        </w:rPr>
        <w:t xml:space="preserve"> metodologías de recuperación </w:t>
      </w:r>
      <w:r>
        <w:rPr>
          <w:rFonts w:eastAsia="Times New Roman" w:cs="Times New Roman"/>
          <w:color w:val="000000" w:themeColor="text1"/>
          <w:szCs w:val="24"/>
        </w:rPr>
        <w:t>para la conservación de los bienes inmuebles antiguos.</w:t>
      </w:r>
    </w:p>
    <w:p w:rsidR="006E5607" w:rsidRPr="006E5607" w:rsidRDefault="007136DE" w:rsidP="00A7695D">
      <w:pPr>
        <w:spacing w:line="480" w:lineRule="auto"/>
        <w:ind w:left="-76"/>
        <w:rPr>
          <w:rFonts w:eastAsia="Times New Roman" w:cs="Times New Roman"/>
          <w:color w:val="000000" w:themeColor="text1"/>
          <w:szCs w:val="24"/>
        </w:rPr>
      </w:pPr>
      <w:r>
        <w:rPr>
          <w:rFonts w:eastAsia="Times New Roman" w:cs="Times New Roman"/>
          <w:color w:val="000000" w:themeColor="text1"/>
          <w:szCs w:val="24"/>
        </w:rPr>
        <w:t>Se recomienda</w:t>
      </w:r>
      <w:r w:rsidR="006E5607" w:rsidRPr="006E5607">
        <w:rPr>
          <w:rFonts w:eastAsia="Times New Roman" w:cs="Times New Roman"/>
          <w:color w:val="000000" w:themeColor="text1"/>
          <w:szCs w:val="24"/>
        </w:rPr>
        <w:t xml:space="preserve"> una selección minuciosa</w:t>
      </w:r>
      <w:r w:rsidR="00DE4543">
        <w:rPr>
          <w:rFonts w:eastAsia="Times New Roman" w:cs="Times New Roman"/>
          <w:color w:val="000000" w:themeColor="text1"/>
          <w:szCs w:val="24"/>
        </w:rPr>
        <w:t xml:space="preserve"> de información al momento de generar nuevas investigaciones,</w:t>
      </w:r>
      <w:r w:rsidR="006E5607" w:rsidRPr="006E5607">
        <w:rPr>
          <w:rFonts w:eastAsia="Times New Roman" w:cs="Times New Roman"/>
          <w:color w:val="000000" w:themeColor="text1"/>
          <w:szCs w:val="24"/>
        </w:rPr>
        <w:t xml:space="preserve"> ya que los estudios de rehabilitación</w:t>
      </w:r>
      <w:r>
        <w:rPr>
          <w:rFonts w:eastAsia="Times New Roman" w:cs="Times New Roman"/>
          <w:color w:val="000000" w:themeColor="text1"/>
          <w:szCs w:val="24"/>
        </w:rPr>
        <w:t>,</w:t>
      </w:r>
      <w:r w:rsidR="006E5607" w:rsidRPr="006E5607">
        <w:rPr>
          <w:rFonts w:eastAsia="Times New Roman" w:cs="Times New Roman"/>
          <w:color w:val="000000" w:themeColor="text1"/>
          <w:szCs w:val="24"/>
        </w:rPr>
        <w:t xml:space="preserve"> reconstrucción y re</w:t>
      </w:r>
      <w:r w:rsidR="00E228D5">
        <w:rPr>
          <w:rFonts w:eastAsia="Times New Roman" w:cs="Times New Roman"/>
          <w:color w:val="000000" w:themeColor="text1"/>
          <w:szCs w:val="24"/>
        </w:rPr>
        <w:t>stauración son enfocados a situaciones y características específica</w:t>
      </w:r>
      <w:r w:rsidR="006E5607" w:rsidRPr="006E5607">
        <w:rPr>
          <w:rFonts w:eastAsia="Times New Roman" w:cs="Times New Roman"/>
          <w:color w:val="000000" w:themeColor="text1"/>
          <w:szCs w:val="24"/>
        </w:rPr>
        <w:t xml:space="preserve">s y no todas las edificaciones </w:t>
      </w:r>
      <w:r w:rsidR="00A926CF">
        <w:rPr>
          <w:rFonts w:eastAsia="Times New Roman" w:cs="Times New Roman"/>
          <w:color w:val="000000" w:themeColor="text1"/>
          <w:szCs w:val="24"/>
        </w:rPr>
        <w:t>se encuentran</w:t>
      </w:r>
      <w:r w:rsidR="006E5607" w:rsidRPr="006E5607">
        <w:rPr>
          <w:rFonts w:eastAsia="Times New Roman" w:cs="Times New Roman"/>
          <w:color w:val="000000" w:themeColor="text1"/>
          <w:szCs w:val="24"/>
        </w:rPr>
        <w:t xml:space="preserve"> en las mismas condiciones</w:t>
      </w:r>
      <w:r w:rsidR="00A926CF">
        <w:rPr>
          <w:rFonts w:eastAsia="Times New Roman" w:cs="Times New Roman"/>
          <w:color w:val="000000" w:themeColor="text1"/>
          <w:szCs w:val="24"/>
        </w:rPr>
        <w:t>.</w:t>
      </w:r>
    </w:p>
    <w:p w:rsidR="006E5607" w:rsidRPr="006E5607" w:rsidRDefault="007E215E" w:rsidP="00A7695D">
      <w:pPr>
        <w:spacing w:line="480" w:lineRule="auto"/>
        <w:ind w:left="-76"/>
        <w:rPr>
          <w:rFonts w:eastAsia="Times New Roman" w:cs="Times New Roman"/>
          <w:color w:val="000000" w:themeColor="text1"/>
          <w:szCs w:val="24"/>
        </w:rPr>
      </w:pPr>
      <w:r>
        <w:rPr>
          <w:rFonts w:eastAsia="Times New Roman" w:cs="Times New Roman"/>
          <w:color w:val="000000" w:themeColor="text1"/>
          <w:szCs w:val="24"/>
        </w:rPr>
        <w:t>Es recomendable</w:t>
      </w:r>
      <w:r w:rsidR="009F09F9">
        <w:rPr>
          <w:rFonts w:eastAsia="Times New Roman" w:cs="Times New Roman"/>
          <w:color w:val="000000" w:themeColor="text1"/>
          <w:szCs w:val="24"/>
        </w:rPr>
        <w:t xml:space="preserve"> realizar</w:t>
      </w:r>
      <w:r w:rsidR="006E5607" w:rsidRPr="006E5607">
        <w:rPr>
          <w:rFonts w:eastAsia="Times New Roman" w:cs="Times New Roman"/>
          <w:color w:val="000000" w:themeColor="text1"/>
          <w:szCs w:val="24"/>
        </w:rPr>
        <w:t xml:space="preserve"> un inventario actualizado con los bienes y muebles antiguos existentes y con los que han sido derrocados o abandonados para tener un panorama más claro de la si</w:t>
      </w:r>
      <w:r w:rsidR="009F09F9">
        <w:rPr>
          <w:rFonts w:eastAsia="Times New Roman" w:cs="Times New Roman"/>
          <w:color w:val="000000" w:themeColor="text1"/>
          <w:szCs w:val="24"/>
        </w:rPr>
        <w:t>tuación actual de los mismos en la ciudad de R</w:t>
      </w:r>
      <w:r w:rsidR="006E5607" w:rsidRPr="006E5607">
        <w:rPr>
          <w:rFonts w:eastAsia="Times New Roman" w:cs="Times New Roman"/>
          <w:color w:val="000000" w:themeColor="text1"/>
          <w:szCs w:val="24"/>
        </w:rPr>
        <w:t>iobamba</w:t>
      </w:r>
      <w:r w:rsidR="009F09F9">
        <w:rPr>
          <w:rFonts w:eastAsia="Times New Roman" w:cs="Times New Roman"/>
          <w:color w:val="000000" w:themeColor="text1"/>
          <w:szCs w:val="24"/>
        </w:rPr>
        <w:t>.</w:t>
      </w:r>
    </w:p>
    <w:p w:rsidR="00A7695D" w:rsidRDefault="00CA54A8" w:rsidP="00602B0C">
      <w:pPr>
        <w:spacing w:line="480" w:lineRule="auto"/>
        <w:ind w:left="-76"/>
        <w:rPr>
          <w:rFonts w:eastAsia="Times New Roman" w:cs="Times New Roman"/>
          <w:color w:val="000000" w:themeColor="text1"/>
          <w:szCs w:val="24"/>
        </w:rPr>
      </w:pPr>
      <w:r>
        <w:rPr>
          <w:rFonts w:eastAsia="Times New Roman" w:cs="Times New Roman"/>
          <w:color w:val="000000" w:themeColor="text1"/>
          <w:szCs w:val="24"/>
        </w:rPr>
        <w:t>Se recomienda generar un estudio para</w:t>
      </w:r>
      <w:r w:rsidR="00AE0D33">
        <w:rPr>
          <w:rFonts w:eastAsia="Times New Roman" w:cs="Times New Roman"/>
          <w:color w:val="000000" w:themeColor="text1"/>
          <w:szCs w:val="24"/>
        </w:rPr>
        <w:t xml:space="preserve"> analizar </w:t>
      </w:r>
      <w:r>
        <w:rPr>
          <w:rFonts w:eastAsia="Times New Roman" w:cs="Times New Roman"/>
          <w:color w:val="000000" w:themeColor="text1"/>
          <w:szCs w:val="24"/>
        </w:rPr>
        <w:t>la razón por la cual se da una variación tan notable al momento de aplicar</w:t>
      </w:r>
      <w:r w:rsidR="00AE0D33">
        <w:rPr>
          <w:rFonts w:eastAsia="Times New Roman" w:cs="Times New Roman"/>
          <w:color w:val="000000" w:themeColor="text1"/>
          <w:szCs w:val="24"/>
        </w:rPr>
        <w:t xml:space="preserve"> los parámetros que evalúan </w:t>
      </w:r>
      <w:r>
        <w:rPr>
          <w:rFonts w:eastAsia="Times New Roman" w:cs="Times New Roman"/>
          <w:color w:val="000000" w:themeColor="text1"/>
          <w:szCs w:val="24"/>
        </w:rPr>
        <w:t>tanto</w:t>
      </w:r>
      <w:r w:rsidR="009A3543">
        <w:rPr>
          <w:rFonts w:eastAsia="Times New Roman" w:cs="Times New Roman"/>
          <w:color w:val="000000" w:themeColor="text1"/>
          <w:szCs w:val="24"/>
        </w:rPr>
        <w:t xml:space="preserve"> el </w:t>
      </w:r>
      <w:r>
        <w:rPr>
          <w:rFonts w:eastAsia="Times New Roman" w:cs="Times New Roman"/>
          <w:color w:val="000000" w:themeColor="text1"/>
          <w:szCs w:val="24"/>
        </w:rPr>
        <w:t xml:space="preserve"> S</w:t>
      </w:r>
      <w:r w:rsidR="009A3543">
        <w:rPr>
          <w:rFonts w:eastAsia="Times New Roman" w:cs="Times New Roman"/>
          <w:color w:val="000000" w:themeColor="text1"/>
          <w:szCs w:val="24"/>
        </w:rPr>
        <w:t>istema Nacional de Gestión de Riesgos</w:t>
      </w:r>
      <w:r w:rsidR="00AA6F76">
        <w:rPr>
          <w:rFonts w:eastAsia="Times New Roman" w:cs="Times New Roman"/>
          <w:color w:val="000000" w:themeColor="text1"/>
          <w:szCs w:val="24"/>
        </w:rPr>
        <w:t xml:space="preserve"> (SNGR)</w:t>
      </w:r>
      <w:r>
        <w:rPr>
          <w:rFonts w:eastAsia="Times New Roman" w:cs="Times New Roman"/>
          <w:color w:val="000000" w:themeColor="text1"/>
          <w:szCs w:val="24"/>
        </w:rPr>
        <w:t xml:space="preserve"> y el Índice de </w:t>
      </w:r>
      <w:r w:rsidR="009A3543">
        <w:rPr>
          <w:rFonts w:eastAsia="Times New Roman" w:cs="Times New Roman"/>
          <w:color w:val="000000" w:themeColor="text1"/>
          <w:szCs w:val="24"/>
        </w:rPr>
        <w:t>Vulnerabilidad</w:t>
      </w:r>
      <w:r>
        <w:rPr>
          <w:rFonts w:eastAsia="Times New Roman" w:cs="Times New Roman"/>
          <w:color w:val="000000" w:themeColor="text1"/>
          <w:szCs w:val="24"/>
        </w:rPr>
        <w:t xml:space="preserve"> de Benedetti – Petrini, y poder identificar las características particulares que han generado conflicto al momento de su aplicación e interpretación.</w:t>
      </w:r>
    </w:p>
    <w:p w:rsidR="00A926CF" w:rsidRDefault="006E5607" w:rsidP="00A7695D">
      <w:pPr>
        <w:spacing w:line="480" w:lineRule="auto"/>
        <w:ind w:left="-76"/>
        <w:rPr>
          <w:rFonts w:eastAsia="Times New Roman" w:cs="Times New Roman"/>
          <w:color w:val="000000" w:themeColor="text1"/>
          <w:szCs w:val="24"/>
        </w:rPr>
      </w:pPr>
      <w:r w:rsidRPr="006E5607">
        <w:rPr>
          <w:rFonts w:eastAsia="Times New Roman" w:cs="Times New Roman"/>
          <w:color w:val="000000" w:themeColor="text1"/>
          <w:szCs w:val="24"/>
        </w:rPr>
        <w:t>Es</w:t>
      </w:r>
      <w:r w:rsidR="009F09F9">
        <w:rPr>
          <w:rFonts w:eastAsia="Times New Roman" w:cs="Times New Roman"/>
          <w:color w:val="000000" w:themeColor="text1"/>
          <w:szCs w:val="24"/>
        </w:rPr>
        <w:t xml:space="preserve"> aconsej</w:t>
      </w:r>
      <w:r w:rsidRPr="006E5607">
        <w:rPr>
          <w:rFonts w:eastAsia="Times New Roman" w:cs="Times New Roman"/>
          <w:color w:val="000000" w:themeColor="text1"/>
          <w:szCs w:val="24"/>
        </w:rPr>
        <w:t>able evaluar el grado de invasión de l</w:t>
      </w:r>
      <w:r w:rsidR="00E228D5">
        <w:rPr>
          <w:rFonts w:eastAsia="Times New Roman" w:cs="Times New Roman"/>
          <w:color w:val="000000" w:themeColor="text1"/>
          <w:szCs w:val="24"/>
        </w:rPr>
        <w:t xml:space="preserve">as técnicas para rehabilitación, </w:t>
      </w:r>
      <w:r w:rsidRPr="006E5607">
        <w:rPr>
          <w:rFonts w:eastAsia="Times New Roman" w:cs="Times New Roman"/>
          <w:color w:val="000000" w:themeColor="text1"/>
          <w:szCs w:val="24"/>
        </w:rPr>
        <w:t xml:space="preserve">reconstrucción y restauración de los bienes </w:t>
      </w:r>
      <w:r w:rsidR="003B6A09">
        <w:rPr>
          <w:rFonts w:eastAsia="Times New Roman" w:cs="Times New Roman"/>
          <w:color w:val="000000" w:themeColor="text1"/>
          <w:szCs w:val="24"/>
        </w:rPr>
        <w:t>in</w:t>
      </w:r>
      <w:r w:rsidRPr="006E5607">
        <w:rPr>
          <w:rFonts w:eastAsia="Times New Roman" w:cs="Times New Roman"/>
          <w:color w:val="000000" w:themeColor="text1"/>
          <w:szCs w:val="24"/>
        </w:rPr>
        <w:t>muebles antiguos y así tener en cuenta el nivel de cambio que sufri</w:t>
      </w:r>
      <w:r w:rsidR="009F09F9">
        <w:rPr>
          <w:rFonts w:eastAsia="Times New Roman" w:cs="Times New Roman"/>
          <w:color w:val="000000" w:themeColor="text1"/>
          <w:szCs w:val="24"/>
        </w:rPr>
        <w:t xml:space="preserve">ría </w:t>
      </w:r>
      <w:r w:rsidRPr="006E5607">
        <w:rPr>
          <w:rFonts w:eastAsia="Times New Roman" w:cs="Times New Roman"/>
          <w:color w:val="000000" w:themeColor="text1"/>
          <w:szCs w:val="24"/>
        </w:rPr>
        <w:t>la estructura</w:t>
      </w:r>
      <w:r w:rsidR="009F09F9">
        <w:rPr>
          <w:rFonts w:eastAsia="Times New Roman" w:cs="Times New Roman"/>
          <w:color w:val="000000" w:themeColor="text1"/>
          <w:szCs w:val="24"/>
        </w:rPr>
        <w:t xml:space="preserve"> actual.</w:t>
      </w:r>
    </w:p>
    <w:p w:rsidR="004C440B" w:rsidRPr="006E5607" w:rsidRDefault="00A926CF" w:rsidP="00A926CF">
      <w:pPr>
        <w:jc w:val="left"/>
        <w:rPr>
          <w:rFonts w:eastAsia="Times New Roman" w:cs="Times New Roman"/>
          <w:color w:val="000000" w:themeColor="text1"/>
          <w:szCs w:val="24"/>
        </w:rPr>
      </w:pPr>
      <w:r>
        <w:rPr>
          <w:rFonts w:eastAsia="Times New Roman" w:cs="Times New Roman"/>
          <w:color w:val="000000" w:themeColor="text1"/>
          <w:szCs w:val="24"/>
        </w:rPr>
        <w:br w:type="page"/>
      </w:r>
    </w:p>
    <w:p w:rsidR="00960CCF" w:rsidRDefault="004C440B" w:rsidP="00103521">
      <w:pPr>
        <w:pStyle w:val="Ttulo1"/>
        <w:numPr>
          <w:ilvl w:val="0"/>
          <w:numId w:val="9"/>
        </w:numPr>
        <w:jc w:val="center"/>
        <w:rPr>
          <w:rFonts w:ascii="Times New Roman" w:eastAsia="Times New Roman" w:hAnsi="Times New Roman" w:cs="Times New Roman"/>
          <w:b/>
          <w:color w:val="auto"/>
          <w:sz w:val="24"/>
          <w:szCs w:val="24"/>
        </w:rPr>
      </w:pPr>
      <w:bookmarkStart w:id="37" w:name="_Toc521753866"/>
      <w:r w:rsidRPr="00960CCF">
        <w:rPr>
          <w:rFonts w:ascii="Times New Roman" w:eastAsia="Times New Roman" w:hAnsi="Times New Roman" w:cs="Times New Roman"/>
          <w:b/>
          <w:color w:val="auto"/>
          <w:sz w:val="24"/>
          <w:szCs w:val="24"/>
        </w:rPr>
        <w:t>REFERENCIAS</w:t>
      </w:r>
      <w:bookmarkEnd w:id="37"/>
    </w:p>
    <w:p w:rsidR="00103521" w:rsidRPr="00103521" w:rsidRDefault="00103521" w:rsidP="00103521"/>
    <w:p w:rsidR="00502B5C" w:rsidRPr="00502B5C" w:rsidRDefault="002528A3" w:rsidP="00502B5C">
      <w:pPr>
        <w:widowControl w:val="0"/>
        <w:autoSpaceDE w:val="0"/>
        <w:autoSpaceDN w:val="0"/>
        <w:adjustRightInd w:val="0"/>
        <w:spacing w:after="0" w:line="480" w:lineRule="auto"/>
        <w:ind w:left="480" w:hanging="480"/>
        <w:rPr>
          <w:rFonts w:cs="Times New Roman"/>
          <w:noProof/>
          <w:szCs w:val="24"/>
        </w:rPr>
      </w:pPr>
      <w:r w:rsidRPr="002528A3">
        <w:rPr>
          <w:rFonts w:eastAsia="Times New Roman" w:cs="Times New Roman"/>
          <w:b/>
          <w:color w:val="000000" w:themeColor="text1"/>
          <w:szCs w:val="24"/>
        </w:rPr>
        <w:fldChar w:fldCharType="begin" w:fldLock="1"/>
      </w:r>
      <w:r w:rsidR="004C440B">
        <w:rPr>
          <w:rFonts w:eastAsia="Times New Roman" w:cs="Times New Roman"/>
          <w:b/>
          <w:color w:val="000000" w:themeColor="text1"/>
          <w:szCs w:val="24"/>
        </w:rPr>
        <w:instrText xml:space="preserve">ADDIN Mendeley Bibliography CSL_BIBLIOGRAPHY </w:instrText>
      </w:r>
      <w:r w:rsidRPr="002528A3">
        <w:rPr>
          <w:rFonts w:eastAsia="Times New Roman" w:cs="Times New Roman"/>
          <w:b/>
          <w:color w:val="000000" w:themeColor="text1"/>
          <w:szCs w:val="24"/>
        </w:rPr>
        <w:fldChar w:fldCharType="separate"/>
      </w:r>
      <w:r w:rsidR="00502B5C" w:rsidRPr="00502B5C">
        <w:rPr>
          <w:rFonts w:cs="Times New Roman"/>
          <w:noProof/>
          <w:szCs w:val="24"/>
        </w:rPr>
        <w:t xml:space="preserve">Animas Rivera, H. (2015). Dinámica multidisciplinaria de los factores que influyen en la preservación de los edificios patrimoniales. </w:t>
      </w:r>
      <w:r w:rsidR="00502B5C" w:rsidRPr="00502B5C">
        <w:rPr>
          <w:rFonts w:cs="Times New Roman"/>
          <w:i/>
          <w:iCs/>
          <w:noProof/>
          <w:szCs w:val="24"/>
        </w:rPr>
        <w:t>Convergencias Del Diseño y de La Construccion IV</w:t>
      </w:r>
      <w:r w:rsidR="00502B5C" w:rsidRPr="00502B5C">
        <w:rPr>
          <w:rFonts w:cs="Times New Roman"/>
          <w:noProof/>
          <w:szCs w:val="24"/>
        </w:rPr>
        <w:t>, (July).</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Aragón Fitera, J., &amp; Freire Tellado, M. (2012). Rehabilitación del patrimonio como futuro de la profesión: un caso práctico. </w:t>
      </w:r>
      <w:r w:rsidRPr="00502B5C">
        <w:rPr>
          <w:rFonts w:cs="Times New Roman"/>
          <w:i/>
          <w:iCs/>
          <w:noProof/>
          <w:szCs w:val="24"/>
        </w:rPr>
        <w:t>Congreso Nacional de La Ingeniería Civil - Valencia</w:t>
      </w:r>
      <w:r w:rsidRPr="00502B5C">
        <w:rPr>
          <w:rFonts w:cs="Times New Roman"/>
          <w:noProof/>
          <w:szCs w:val="24"/>
        </w:rPr>
        <w:t>, (978-84-380-0452-4), 1–14. Retrieved from http://ruc.udc.es/dspace/bitstream/handle/2183/15774/Artículo - Congreso de Ingeniería Civil_2012.pdf?sequence=5&amp;isAllowed=y</w:t>
      </w:r>
    </w:p>
    <w:p w:rsidR="00502B5C" w:rsidRPr="00CE5407" w:rsidRDefault="00502B5C" w:rsidP="00502B5C">
      <w:pPr>
        <w:widowControl w:val="0"/>
        <w:autoSpaceDE w:val="0"/>
        <w:autoSpaceDN w:val="0"/>
        <w:adjustRightInd w:val="0"/>
        <w:spacing w:after="0" w:line="480" w:lineRule="auto"/>
        <w:ind w:left="480" w:hanging="480"/>
        <w:rPr>
          <w:rFonts w:cs="Times New Roman"/>
          <w:noProof/>
          <w:szCs w:val="24"/>
          <w:lang w:val="en-US"/>
        </w:rPr>
      </w:pPr>
      <w:r w:rsidRPr="00502B5C">
        <w:rPr>
          <w:rFonts w:cs="Times New Roman"/>
          <w:noProof/>
          <w:szCs w:val="24"/>
        </w:rPr>
        <w:t xml:space="preserve">Benedetti, D., Benzoni, G., &amp; Parisi, M. A. (1988). </w:t>
      </w:r>
      <w:r w:rsidRPr="00CE5407">
        <w:rPr>
          <w:rFonts w:cs="Times New Roman"/>
          <w:noProof/>
          <w:szCs w:val="24"/>
          <w:lang w:val="en-US"/>
        </w:rPr>
        <w:t xml:space="preserve">Criteria for investment decisions a n d risk management, </w:t>
      </w:r>
      <w:r w:rsidRPr="00CE5407">
        <w:rPr>
          <w:rFonts w:cs="Times New Roman"/>
          <w:i/>
          <w:iCs/>
          <w:noProof/>
          <w:szCs w:val="24"/>
          <w:lang w:val="en-US"/>
        </w:rPr>
        <w:t>16</w:t>
      </w:r>
      <w:r w:rsidR="00CC2C56" w:rsidRPr="00CE5407">
        <w:rPr>
          <w:rFonts w:cs="Times New Roman"/>
          <w:i/>
          <w:iCs/>
          <w:noProof/>
          <w:szCs w:val="24"/>
          <w:lang w:val="en-US"/>
        </w:rPr>
        <w:t xml:space="preserve"> </w:t>
      </w:r>
      <w:r w:rsidRPr="00CE5407">
        <w:rPr>
          <w:rFonts w:cs="Times New Roman"/>
          <w:noProof/>
          <w:szCs w:val="24"/>
          <w:lang w:val="en-US"/>
        </w:rPr>
        <w:t>(March 1986), 183–201.</w:t>
      </w:r>
    </w:p>
    <w:p w:rsidR="005F21EE" w:rsidRPr="00706D72" w:rsidRDefault="005F21EE" w:rsidP="005F21EE">
      <w:pPr>
        <w:widowControl w:val="0"/>
        <w:autoSpaceDE w:val="0"/>
        <w:autoSpaceDN w:val="0"/>
        <w:adjustRightInd w:val="0"/>
        <w:spacing w:after="0" w:line="480" w:lineRule="auto"/>
        <w:ind w:left="480" w:hanging="480"/>
        <w:rPr>
          <w:rFonts w:cs="Times New Roman"/>
          <w:noProof/>
          <w:szCs w:val="24"/>
        </w:rPr>
      </w:pPr>
      <w:r w:rsidRPr="00706D72">
        <w:rPr>
          <w:rFonts w:cs="Times New Roman"/>
          <w:color w:val="222222"/>
          <w:szCs w:val="24"/>
          <w:shd w:val="clear" w:color="auto" w:fill="FFFFFF"/>
        </w:rPr>
        <w:t>Benedetti, D., &amp; Petrini, V. (1984). Sulla vulnerabilitá sismica di edifici in muratura: Proposte di un metodo di valutazione. </w:t>
      </w:r>
      <w:r w:rsidRPr="00706D72">
        <w:rPr>
          <w:rFonts w:cs="Times New Roman"/>
          <w:i/>
          <w:iCs/>
          <w:color w:val="222222"/>
          <w:szCs w:val="24"/>
          <w:shd w:val="clear" w:color="auto" w:fill="FFFFFF"/>
        </w:rPr>
        <w:t>L’industria delle Construzioni</w:t>
      </w:r>
      <w:r w:rsidRPr="00706D72">
        <w:rPr>
          <w:rFonts w:cs="Times New Roman"/>
          <w:color w:val="222222"/>
          <w:szCs w:val="24"/>
          <w:shd w:val="clear" w:color="auto" w:fill="FFFFFF"/>
        </w:rPr>
        <w:t>, </w:t>
      </w:r>
      <w:r w:rsidRPr="00706D72">
        <w:rPr>
          <w:rFonts w:cs="Times New Roman"/>
          <w:i/>
          <w:iCs/>
          <w:color w:val="222222"/>
          <w:szCs w:val="24"/>
          <w:shd w:val="clear" w:color="auto" w:fill="FFFFFF"/>
        </w:rPr>
        <w:t>149</w:t>
      </w:r>
      <w:r w:rsidRPr="00706D72">
        <w:rPr>
          <w:rFonts w:cs="Times New Roman"/>
          <w:color w:val="222222"/>
          <w:szCs w:val="24"/>
          <w:shd w:val="clear" w:color="auto" w:fill="FFFFFF"/>
        </w:rPr>
        <w:t>, 66-74.</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Carpeta Peña, E. L. (2014). </w:t>
      </w:r>
      <w:r w:rsidRPr="00502B5C">
        <w:rPr>
          <w:rFonts w:cs="Times New Roman"/>
          <w:i/>
          <w:iCs/>
          <w:noProof/>
          <w:szCs w:val="24"/>
        </w:rPr>
        <w:t>Determinación del Indicie de Vulnerabilidad Sísmica de Siete Viviendas Mediante Cuatro Metodologías en la Ciudad de Bogotá</w:t>
      </w:r>
      <w:r w:rsidRPr="00502B5C">
        <w:rPr>
          <w:rFonts w:cs="Times New Roman"/>
          <w:noProof/>
          <w:szCs w:val="24"/>
        </w:rPr>
        <w:t>.</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Di Biase, C. (2015). La Carta de Venecia: cincuenta años después. </w:t>
      </w:r>
      <w:r w:rsidRPr="00502B5C">
        <w:rPr>
          <w:rFonts w:cs="Times New Roman"/>
          <w:i/>
          <w:iCs/>
          <w:noProof/>
          <w:szCs w:val="24"/>
        </w:rPr>
        <w:t>Loggia, Arquitectura &amp; Restauración</w:t>
      </w:r>
      <w:r w:rsidRPr="00502B5C">
        <w:rPr>
          <w:rFonts w:cs="Times New Roman"/>
          <w:noProof/>
          <w:szCs w:val="24"/>
        </w:rPr>
        <w:t>. Retrieved from http://polipapers.upv.es/index.php/loggia/article/view/3947</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Garabito López, J., Rodríguez Sáiz, Á., Junco Petrement, C., &amp; Garabito López, J. C. (2015). Intervenciones en cubiertas históricas de madera: ¿Restaurar o reconstruir? = Intervention in historical timber roofs: Restore or rebuild? </w:t>
      </w:r>
      <w:r w:rsidRPr="00502B5C">
        <w:rPr>
          <w:rFonts w:cs="Times New Roman"/>
          <w:i/>
          <w:iCs/>
          <w:noProof/>
          <w:szCs w:val="24"/>
        </w:rPr>
        <w:t>Anales de Edificación</w:t>
      </w:r>
      <w:r w:rsidRPr="00502B5C">
        <w:rPr>
          <w:rFonts w:cs="Times New Roman"/>
          <w:noProof/>
          <w:szCs w:val="24"/>
        </w:rPr>
        <w:t xml:space="preserve">, </w:t>
      </w:r>
      <w:r w:rsidRPr="00502B5C">
        <w:rPr>
          <w:rFonts w:cs="Times New Roman"/>
          <w:i/>
          <w:iCs/>
          <w:noProof/>
          <w:szCs w:val="24"/>
        </w:rPr>
        <w:t>1</w:t>
      </w:r>
      <w:r w:rsidRPr="00502B5C">
        <w:rPr>
          <w:rFonts w:cs="Times New Roman"/>
          <w:noProof/>
          <w:szCs w:val="24"/>
        </w:rPr>
        <w:t>(1), 16. https://doi.org/10.20868/ade.2015.3035</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Geotecnia y Cimientos S.A. (2010). Técnicas de Rehabilitación/Refuerzos para edificios históricos del Patrimonio Cultural. </w:t>
      </w:r>
      <w:r w:rsidRPr="00502B5C">
        <w:rPr>
          <w:rFonts w:cs="Times New Roman"/>
          <w:i/>
          <w:iCs/>
          <w:noProof/>
          <w:szCs w:val="24"/>
        </w:rPr>
        <w:t>Patrac</w:t>
      </w:r>
      <w:r w:rsidRPr="00502B5C">
        <w:rPr>
          <w:rFonts w:cs="Times New Roman"/>
          <w:noProof/>
          <w:szCs w:val="24"/>
        </w:rPr>
        <w:t>, (PSE-380000-2008-3), 1–118. Retrieved from https://ddd.uab.cat/pub/estudis/2010/hdl_2072_88240/E2.26.pdf</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Hernández Martínez, A. (2015). La conservación y restauración de la arquitectura contemporánea: paradojas y contradicciones. </w:t>
      </w:r>
      <w:r w:rsidRPr="00502B5C">
        <w:rPr>
          <w:rFonts w:cs="Times New Roman"/>
          <w:i/>
          <w:iCs/>
          <w:noProof/>
          <w:szCs w:val="24"/>
        </w:rPr>
        <w:t>Loggia, Arquitectura &amp; Restauración</w:t>
      </w:r>
      <w:r w:rsidRPr="00502B5C">
        <w:rPr>
          <w:rFonts w:cs="Times New Roman"/>
          <w:noProof/>
          <w:szCs w:val="24"/>
        </w:rPr>
        <w:t>, (ISSN: 1136-758X), P. 18-35.</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López García, J. S. (2012). Diagnóstico de los Centros Históricos de Canarias: Un Balance desde las Normas de Quito, 41–57.</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Monjo Carrió, J., &amp; Maldonado Ramos, L. (2001). Patología y técnicas de intervención en estructuras arquitectónicas, 300–302. Retrieved from http://oa.upm.es/45423/1/2001_patologia_MC_opt.pdf</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Peña Mondragón, F., &amp; Lourenço, P. B. (2012). Criterios para el refuerzo antisísmico de estructuras históricas. </w:t>
      </w:r>
      <w:r w:rsidRPr="00502B5C">
        <w:rPr>
          <w:rFonts w:cs="Times New Roman"/>
          <w:i/>
          <w:iCs/>
          <w:noProof/>
          <w:szCs w:val="24"/>
        </w:rPr>
        <w:t>Revista de Ingeniería Sísmica</w:t>
      </w:r>
      <w:r w:rsidRPr="00502B5C">
        <w:rPr>
          <w:rFonts w:cs="Times New Roman"/>
          <w:noProof/>
          <w:szCs w:val="24"/>
        </w:rPr>
        <w:t xml:space="preserve">, </w:t>
      </w:r>
      <w:r w:rsidRPr="00502B5C">
        <w:rPr>
          <w:rFonts w:cs="Times New Roman"/>
          <w:i/>
          <w:iCs/>
          <w:noProof/>
          <w:szCs w:val="24"/>
        </w:rPr>
        <w:t>87</w:t>
      </w:r>
      <w:r w:rsidRPr="00502B5C">
        <w:rPr>
          <w:rFonts w:cs="Times New Roman"/>
          <w:noProof/>
          <w:szCs w:val="24"/>
        </w:rPr>
        <w:t>(December), 47–66.</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Preciado, A., Rodriguez, Ó., Gutierrez, N., &amp; Leal, O. (2016). Ingeniería Estructural Sensibilizada Ante Riesgos Naturales Aplicada a la Protección del Patrimonio Histórico. In </w:t>
      </w:r>
      <w:r w:rsidRPr="00502B5C">
        <w:rPr>
          <w:rFonts w:cs="Times New Roman"/>
          <w:i/>
          <w:iCs/>
          <w:noProof/>
          <w:szCs w:val="24"/>
        </w:rPr>
        <w:t>1er Congreso Internacional sobre Sustentabilidad en los Hábitats</w:t>
      </w:r>
      <w:r w:rsidRPr="00502B5C">
        <w:rPr>
          <w:rFonts w:cs="Times New Roman"/>
          <w:noProof/>
          <w:szCs w:val="24"/>
        </w:rPr>
        <w:t xml:space="preserve"> (pp. 0–21). Guadalajara, México.</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Reyes Loáisiga, N., Sarria Sirias, A., &amp; Maltez Montiel, J. (2002). Metodología para la Determinación de la Vulnerabilidad Sísmica en Edificaciones. </w:t>
      </w:r>
      <w:r w:rsidRPr="00502B5C">
        <w:rPr>
          <w:rFonts w:cs="Times New Roman"/>
          <w:i/>
          <w:iCs/>
          <w:noProof/>
          <w:szCs w:val="24"/>
        </w:rPr>
        <w:t>Uni - Sarec</w:t>
      </w:r>
      <w:r w:rsidRPr="00502B5C">
        <w:rPr>
          <w:rFonts w:cs="Times New Roman"/>
          <w:noProof/>
          <w:szCs w:val="24"/>
        </w:rPr>
        <w:t xml:space="preserve">, </w:t>
      </w:r>
      <w:r w:rsidRPr="00502B5C">
        <w:rPr>
          <w:rFonts w:cs="Times New Roman"/>
          <w:i/>
          <w:iCs/>
          <w:noProof/>
          <w:szCs w:val="24"/>
        </w:rPr>
        <w:t>1</w:t>
      </w:r>
      <w:r w:rsidRPr="00502B5C">
        <w:rPr>
          <w:rFonts w:cs="Times New Roman"/>
          <w:noProof/>
          <w:szCs w:val="24"/>
        </w:rPr>
        <w:t>, 1–15. Retrieved from http://webserver2.ineter.gob.ni/sis/vulne/managua-luz/PAPER.pdf</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Rivera, R. (2010). Método del Índice de Vulnerabilidad. </w:t>
      </w:r>
      <w:r w:rsidRPr="00502B5C">
        <w:rPr>
          <w:rFonts w:cs="Times New Roman"/>
          <w:i/>
          <w:iCs/>
          <w:noProof/>
          <w:szCs w:val="24"/>
        </w:rPr>
        <w:t>Universidad Centroccidental Lisandro Alvarado</w:t>
      </w:r>
      <w:r w:rsidRPr="00502B5C">
        <w:rPr>
          <w:rFonts w:cs="Times New Roman"/>
          <w:noProof/>
          <w:szCs w:val="24"/>
        </w:rPr>
        <w:t xml:space="preserve">, </w:t>
      </w:r>
      <w:r w:rsidRPr="00502B5C">
        <w:rPr>
          <w:rFonts w:cs="Times New Roman"/>
          <w:i/>
          <w:iCs/>
          <w:noProof/>
          <w:szCs w:val="24"/>
        </w:rPr>
        <w:t>2</w:t>
      </w:r>
      <w:r w:rsidRPr="00502B5C">
        <w:rPr>
          <w:rFonts w:cs="Times New Roman"/>
          <w:noProof/>
          <w:szCs w:val="24"/>
        </w:rPr>
        <w:t>, 38–60. Retrieved from https://www.tdx.cat/bitstream/handle/10803/6222/04CAPITULO_3.pdf?sequence=4&amp;isAllowed=y</w:t>
      </w:r>
    </w:p>
    <w:p w:rsidR="00502B5C" w:rsidRP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Secretaria Nacional de Gestion de Riesgos. (2011). Guia para implementar el análisis de vulnerabilidades a nivel Cantonal. Retrieved from http://reliefweb.int/sites/reliefweb.int/files/resources/ID_10464_Redhum-Ec-GUIA_PARA_IMPLEMENTAR_EL_ANALISIS_DE_VULNERABILIDADES_A_NIVEL_CANTONA-SNGR-PNUD-21-SEP-_2011.pdf</w:t>
      </w:r>
    </w:p>
    <w:p w:rsidR="00502B5C" w:rsidRDefault="00502B5C" w:rsidP="00502B5C">
      <w:pPr>
        <w:widowControl w:val="0"/>
        <w:autoSpaceDE w:val="0"/>
        <w:autoSpaceDN w:val="0"/>
        <w:adjustRightInd w:val="0"/>
        <w:spacing w:after="0" w:line="480" w:lineRule="auto"/>
        <w:ind w:left="480" w:hanging="480"/>
        <w:rPr>
          <w:rFonts w:cs="Times New Roman"/>
          <w:noProof/>
          <w:szCs w:val="24"/>
        </w:rPr>
      </w:pPr>
      <w:r w:rsidRPr="00502B5C">
        <w:rPr>
          <w:rFonts w:cs="Times New Roman"/>
          <w:noProof/>
          <w:szCs w:val="24"/>
        </w:rPr>
        <w:t xml:space="preserve">Tamez, G., &amp; Aguilar, E. (2016). Metodología para evaluación de daños en edificios patrimoniales por afectación sísmica, </w:t>
      </w:r>
      <w:r w:rsidRPr="00502B5C">
        <w:rPr>
          <w:rFonts w:cs="Times New Roman"/>
          <w:i/>
          <w:iCs/>
          <w:noProof/>
          <w:szCs w:val="24"/>
        </w:rPr>
        <w:t>1</w:t>
      </w:r>
      <w:r w:rsidRPr="00502B5C">
        <w:rPr>
          <w:rFonts w:cs="Times New Roman"/>
          <w:noProof/>
          <w:szCs w:val="24"/>
        </w:rPr>
        <w:t>(ISSN:2518-2943), 13.</w:t>
      </w:r>
    </w:p>
    <w:p w:rsidR="005F21EE" w:rsidRDefault="005F21EE" w:rsidP="00502B5C">
      <w:pPr>
        <w:widowControl w:val="0"/>
        <w:autoSpaceDE w:val="0"/>
        <w:autoSpaceDN w:val="0"/>
        <w:adjustRightInd w:val="0"/>
        <w:spacing w:after="0" w:line="480" w:lineRule="auto"/>
        <w:ind w:left="480" w:hanging="480"/>
        <w:rPr>
          <w:rFonts w:cs="Times New Roman"/>
          <w:noProof/>
          <w:szCs w:val="24"/>
        </w:rPr>
      </w:pPr>
    </w:p>
    <w:p w:rsidR="005F21EE" w:rsidRDefault="005F21EE" w:rsidP="00502B5C">
      <w:pPr>
        <w:widowControl w:val="0"/>
        <w:autoSpaceDE w:val="0"/>
        <w:autoSpaceDN w:val="0"/>
        <w:adjustRightInd w:val="0"/>
        <w:spacing w:after="0" w:line="480" w:lineRule="auto"/>
        <w:ind w:left="480" w:hanging="480"/>
        <w:rPr>
          <w:rFonts w:cs="Times New Roman"/>
          <w:noProof/>
          <w:szCs w:val="24"/>
        </w:rPr>
      </w:pPr>
    </w:p>
    <w:p w:rsidR="00502B5C" w:rsidRDefault="00502B5C">
      <w:pPr>
        <w:jc w:val="left"/>
        <w:rPr>
          <w:rFonts w:cs="Times New Roman"/>
          <w:noProof/>
          <w:szCs w:val="24"/>
        </w:rPr>
      </w:pPr>
      <w:r>
        <w:rPr>
          <w:rFonts w:cs="Times New Roman"/>
          <w:noProof/>
          <w:szCs w:val="24"/>
        </w:rPr>
        <w:br w:type="page"/>
      </w:r>
    </w:p>
    <w:p w:rsidR="00960CCF" w:rsidRPr="00502B5C" w:rsidRDefault="002528A3" w:rsidP="00502B5C">
      <w:pPr>
        <w:pStyle w:val="Prrafodelista"/>
        <w:widowControl w:val="0"/>
        <w:numPr>
          <w:ilvl w:val="0"/>
          <w:numId w:val="9"/>
        </w:numPr>
        <w:autoSpaceDE w:val="0"/>
        <w:autoSpaceDN w:val="0"/>
        <w:adjustRightInd w:val="0"/>
        <w:spacing w:after="0" w:line="480" w:lineRule="auto"/>
        <w:jc w:val="center"/>
        <w:rPr>
          <w:rFonts w:cs="Times New Roman"/>
          <w:b/>
          <w:szCs w:val="24"/>
        </w:rPr>
      </w:pPr>
      <w:r w:rsidRPr="00502B5C">
        <w:rPr>
          <w:color w:val="000000" w:themeColor="text1"/>
        </w:rPr>
        <w:fldChar w:fldCharType="end"/>
      </w:r>
      <w:r w:rsidR="004C440B" w:rsidRPr="00502B5C">
        <w:rPr>
          <w:rFonts w:cs="Times New Roman"/>
          <w:b/>
          <w:szCs w:val="24"/>
        </w:rPr>
        <w:t>ANEXOS</w:t>
      </w:r>
    </w:p>
    <w:p w:rsidR="003C4B37" w:rsidRPr="00960CCF" w:rsidRDefault="003C4B37" w:rsidP="00BB5CF7">
      <w:pPr>
        <w:pStyle w:val="Ttulo2"/>
        <w:numPr>
          <w:ilvl w:val="1"/>
          <w:numId w:val="9"/>
        </w:numPr>
        <w:spacing w:line="480" w:lineRule="auto"/>
        <w:jc w:val="center"/>
        <w:rPr>
          <w:rFonts w:ascii="Times New Roman" w:eastAsia="Times New Roman" w:hAnsi="Times New Roman" w:cs="Times New Roman"/>
          <w:b/>
          <w:color w:val="auto"/>
          <w:sz w:val="24"/>
          <w:szCs w:val="24"/>
        </w:rPr>
      </w:pPr>
      <w:bookmarkStart w:id="38" w:name="_Toc521753867"/>
      <w:r w:rsidRPr="00960CCF">
        <w:rPr>
          <w:rFonts w:ascii="Times New Roman" w:eastAsia="Times New Roman" w:hAnsi="Times New Roman" w:cs="Times New Roman"/>
          <w:b/>
          <w:color w:val="auto"/>
          <w:sz w:val="24"/>
          <w:szCs w:val="24"/>
        </w:rPr>
        <w:t>MODELOS DE FICHAS</w:t>
      </w:r>
      <w:bookmarkEnd w:id="38"/>
    </w:p>
    <w:p w:rsidR="004C440B" w:rsidRPr="00292810" w:rsidRDefault="004C440B" w:rsidP="00292810">
      <w:pPr>
        <w:pStyle w:val="Ttulo3"/>
        <w:spacing w:line="480" w:lineRule="auto"/>
        <w:jc w:val="center"/>
        <w:rPr>
          <w:rFonts w:ascii="Times New Roman" w:eastAsia="Times New Roman" w:hAnsi="Times New Roman" w:cs="Times New Roman"/>
          <w:color w:val="auto"/>
        </w:rPr>
      </w:pPr>
      <w:bookmarkStart w:id="39" w:name="_Ref515474399"/>
      <w:bookmarkStart w:id="40" w:name="_Toc521753868"/>
      <w:r w:rsidRPr="00292810">
        <w:rPr>
          <w:rFonts w:ascii="Times New Roman" w:eastAsia="Times New Roman" w:hAnsi="Times New Roman" w:cs="Times New Roman"/>
          <w:color w:val="auto"/>
        </w:rPr>
        <w:t>Anexo 1</w:t>
      </w:r>
      <w:bookmarkEnd w:id="39"/>
      <w:bookmarkEnd w:id="40"/>
    </w:p>
    <w:p w:rsidR="00D671A8" w:rsidRPr="00CA5368" w:rsidRDefault="00D671A8" w:rsidP="00D671A8">
      <w:pPr>
        <w:pStyle w:val="Epgrafe"/>
        <w:keepNext/>
        <w:jc w:val="center"/>
        <w:rPr>
          <w:b/>
          <w:i w:val="0"/>
          <w:color w:val="auto"/>
          <w:sz w:val="24"/>
          <w:szCs w:val="24"/>
        </w:rPr>
      </w:pPr>
      <w:bookmarkStart w:id="41" w:name="_Ref520783705"/>
      <w:bookmarkStart w:id="42" w:name="_Toc521753903"/>
      <w:r w:rsidRPr="00CA5368">
        <w:rPr>
          <w:b/>
          <w:i w:val="0"/>
          <w:color w:val="auto"/>
          <w:sz w:val="24"/>
          <w:szCs w:val="24"/>
        </w:rPr>
        <w:t xml:space="preserve">Tabla </w:t>
      </w:r>
      <w:r w:rsidR="002528A3" w:rsidRPr="00CA5368">
        <w:rPr>
          <w:b/>
          <w:i w:val="0"/>
          <w:color w:val="auto"/>
          <w:sz w:val="24"/>
          <w:szCs w:val="24"/>
        </w:rPr>
        <w:fldChar w:fldCharType="begin"/>
      </w:r>
      <w:r w:rsidRPr="00CA5368">
        <w:rPr>
          <w:b/>
          <w:i w:val="0"/>
          <w:color w:val="auto"/>
          <w:sz w:val="24"/>
          <w:szCs w:val="24"/>
        </w:rPr>
        <w:instrText xml:space="preserve"> SEQ Tabla \* ARABIC </w:instrText>
      </w:r>
      <w:r w:rsidR="002528A3" w:rsidRPr="00CA5368">
        <w:rPr>
          <w:b/>
          <w:i w:val="0"/>
          <w:color w:val="auto"/>
          <w:sz w:val="24"/>
          <w:szCs w:val="24"/>
        </w:rPr>
        <w:fldChar w:fldCharType="separate"/>
      </w:r>
      <w:r w:rsidR="0089310B">
        <w:rPr>
          <w:b/>
          <w:i w:val="0"/>
          <w:noProof/>
          <w:color w:val="auto"/>
          <w:sz w:val="24"/>
          <w:szCs w:val="24"/>
        </w:rPr>
        <w:t>7</w:t>
      </w:r>
      <w:r w:rsidR="002528A3" w:rsidRPr="00CA5368">
        <w:rPr>
          <w:b/>
          <w:i w:val="0"/>
          <w:color w:val="auto"/>
          <w:sz w:val="24"/>
          <w:szCs w:val="24"/>
        </w:rPr>
        <w:fldChar w:fldCharType="end"/>
      </w:r>
      <w:r w:rsidRPr="00CA5368">
        <w:rPr>
          <w:b/>
          <w:i w:val="0"/>
          <w:color w:val="auto"/>
          <w:sz w:val="24"/>
          <w:szCs w:val="24"/>
        </w:rPr>
        <w:t xml:space="preserve">: </w:t>
      </w:r>
      <w:r w:rsidRPr="00CA5368">
        <w:rPr>
          <w:i w:val="0"/>
          <w:color w:val="auto"/>
          <w:sz w:val="24"/>
          <w:szCs w:val="24"/>
        </w:rPr>
        <w:t>Modelo de Ficha de Evaluación de las Características de los Bienes Inmuebles</w:t>
      </w:r>
      <w:bookmarkEnd w:id="41"/>
      <w:bookmarkEnd w:id="42"/>
    </w:p>
    <w:p w:rsidR="007B2161" w:rsidRDefault="002528A3" w:rsidP="007B2161">
      <w:pPr>
        <w:spacing w:line="480" w:lineRule="auto"/>
        <w:jc w:val="center"/>
        <w:rPr>
          <w:rFonts w:cs="Times New Roman"/>
          <w:b/>
          <w:szCs w:val="24"/>
        </w:rPr>
      </w:pPr>
      <w:r w:rsidRPr="002528A3">
        <w:rPr>
          <w:rFonts w:cs="Times New Roman"/>
          <w:b/>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25pt;height:408.75pt">
            <v:imagedata r:id="rId23" o:title=""/>
          </v:shape>
        </w:pict>
      </w:r>
    </w:p>
    <w:p w:rsidR="004C440B" w:rsidRPr="009B6107" w:rsidRDefault="004C440B" w:rsidP="004C440B">
      <w:pPr>
        <w:spacing w:line="480" w:lineRule="auto"/>
        <w:jc w:val="center"/>
        <w:rPr>
          <w:rFonts w:cs="Times New Roman"/>
          <w:szCs w:val="24"/>
        </w:rPr>
        <w:sectPr w:rsidR="004C440B" w:rsidRPr="009B6107" w:rsidSect="00836D1A">
          <w:pgSz w:w="11907" w:h="16839" w:code="9"/>
          <w:pgMar w:top="1418" w:right="1701" w:bottom="1418" w:left="1701" w:header="709" w:footer="709" w:gutter="0"/>
          <w:pgNumType w:start="25"/>
          <w:cols w:space="708"/>
          <w:docGrid w:linePitch="360"/>
        </w:sectPr>
      </w:pPr>
      <w:r>
        <w:rPr>
          <w:rFonts w:cs="Times New Roman"/>
          <w:b/>
          <w:szCs w:val="24"/>
        </w:rPr>
        <w:t xml:space="preserve">Elaborado por: </w:t>
      </w:r>
      <w:r>
        <w:rPr>
          <w:rFonts w:cs="Times New Roman"/>
          <w:szCs w:val="24"/>
        </w:rPr>
        <w:t>Edgar S. Espinoza V.</w:t>
      </w:r>
    </w:p>
    <w:p w:rsidR="004C440B" w:rsidRPr="00CA5368" w:rsidRDefault="004C440B" w:rsidP="00CA5368">
      <w:pPr>
        <w:pStyle w:val="Ttulo3"/>
        <w:spacing w:line="480" w:lineRule="auto"/>
        <w:jc w:val="center"/>
        <w:rPr>
          <w:rFonts w:ascii="Times New Roman" w:eastAsia="Times New Roman" w:hAnsi="Times New Roman" w:cs="Times New Roman"/>
          <w:color w:val="auto"/>
        </w:rPr>
      </w:pPr>
      <w:bookmarkStart w:id="43" w:name="_Ref515474446"/>
      <w:bookmarkStart w:id="44" w:name="_Ref515474508"/>
      <w:bookmarkStart w:id="45" w:name="_Toc521753869"/>
      <w:r w:rsidRPr="00CA5368">
        <w:rPr>
          <w:rFonts w:ascii="Times New Roman" w:eastAsia="Times New Roman" w:hAnsi="Times New Roman" w:cs="Times New Roman"/>
          <w:color w:val="auto"/>
        </w:rPr>
        <w:t>Anexo 2</w:t>
      </w:r>
      <w:bookmarkEnd w:id="43"/>
      <w:bookmarkEnd w:id="44"/>
      <w:bookmarkEnd w:id="45"/>
    </w:p>
    <w:p w:rsidR="004C440B" w:rsidRPr="00CA5368" w:rsidRDefault="00CA5368" w:rsidP="00CA5368">
      <w:pPr>
        <w:pStyle w:val="Epgrafe"/>
        <w:spacing w:line="480" w:lineRule="auto"/>
        <w:jc w:val="center"/>
        <w:rPr>
          <w:rFonts w:cs="Times New Roman"/>
          <w:b/>
          <w:i w:val="0"/>
          <w:color w:val="auto"/>
          <w:sz w:val="24"/>
          <w:szCs w:val="24"/>
        </w:rPr>
      </w:pPr>
      <w:bookmarkStart w:id="46" w:name="_Ref520783756"/>
      <w:bookmarkStart w:id="47" w:name="_Toc521753904"/>
      <w:r w:rsidRPr="00CA5368">
        <w:rPr>
          <w:b/>
          <w:i w:val="0"/>
          <w:color w:val="auto"/>
          <w:sz w:val="24"/>
          <w:szCs w:val="24"/>
        </w:rPr>
        <w:t xml:space="preserve">Tabla </w:t>
      </w:r>
      <w:r w:rsidR="002528A3" w:rsidRPr="00CA5368">
        <w:rPr>
          <w:b/>
          <w:i w:val="0"/>
          <w:color w:val="auto"/>
          <w:sz w:val="24"/>
          <w:szCs w:val="24"/>
        </w:rPr>
        <w:fldChar w:fldCharType="begin"/>
      </w:r>
      <w:r w:rsidRPr="00CA5368">
        <w:rPr>
          <w:b/>
          <w:i w:val="0"/>
          <w:color w:val="auto"/>
          <w:sz w:val="24"/>
          <w:szCs w:val="24"/>
        </w:rPr>
        <w:instrText xml:space="preserve"> SEQ Tabla \* ARABIC </w:instrText>
      </w:r>
      <w:r w:rsidR="002528A3" w:rsidRPr="00CA5368">
        <w:rPr>
          <w:b/>
          <w:i w:val="0"/>
          <w:color w:val="auto"/>
          <w:sz w:val="24"/>
          <w:szCs w:val="24"/>
        </w:rPr>
        <w:fldChar w:fldCharType="separate"/>
      </w:r>
      <w:r w:rsidR="0089310B">
        <w:rPr>
          <w:b/>
          <w:i w:val="0"/>
          <w:noProof/>
          <w:color w:val="auto"/>
          <w:sz w:val="24"/>
          <w:szCs w:val="24"/>
        </w:rPr>
        <w:t>8</w:t>
      </w:r>
      <w:r w:rsidR="002528A3" w:rsidRPr="00CA5368">
        <w:rPr>
          <w:b/>
          <w:i w:val="0"/>
          <w:color w:val="auto"/>
          <w:sz w:val="24"/>
          <w:szCs w:val="24"/>
        </w:rPr>
        <w:fldChar w:fldCharType="end"/>
      </w:r>
      <w:r w:rsidRPr="00CA5368">
        <w:rPr>
          <w:b/>
          <w:i w:val="0"/>
          <w:color w:val="auto"/>
          <w:sz w:val="24"/>
          <w:szCs w:val="24"/>
        </w:rPr>
        <w:t xml:space="preserve">: </w:t>
      </w:r>
      <w:r w:rsidRPr="00CA5368">
        <w:rPr>
          <w:i w:val="0"/>
          <w:color w:val="auto"/>
          <w:sz w:val="24"/>
          <w:szCs w:val="24"/>
        </w:rPr>
        <w:t>Ficha de Sistema Constructivo y Estado de la Edificación</w:t>
      </w:r>
      <w:bookmarkEnd w:id="46"/>
      <w:bookmarkEnd w:id="47"/>
    </w:p>
    <w:p w:rsidR="004C440B" w:rsidRPr="00980D15" w:rsidRDefault="00C21828" w:rsidP="00980D15">
      <w:pPr>
        <w:spacing w:line="480" w:lineRule="auto"/>
        <w:jc w:val="center"/>
        <w:rPr>
          <w:rFonts w:cs="Times New Roman"/>
          <w:color w:val="000000"/>
          <w:szCs w:val="24"/>
        </w:rPr>
      </w:pPr>
      <w:r w:rsidRPr="00400877">
        <w:rPr>
          <w:rFonts w:cs="Times New Roman"/>
          <w:color w:val="000000"/>
          <w:szCs w:val="24"/>
        </w:rPr>
        <w:object w:dxaOrig="22800" w:dyaOrig="10967">
          <v:shape id="_x0000_i1026" type="#_x0000_t75" style="width:673.5pt;height:300pt" o:ole="">
            <v:imagedata r:id="rId24" o:title=""/>
          </v:shape>
          <o:OLEObject Type="Embed" ProgID="Excel.Sheet.12" ShapeID="_x0000_i1026" DrawAspect="Content" ObjectID="_1595521962" r:id="rId25"/>
        </w:object>
      </w:r>
    </w:p>
    <w:p w:rsidR="004C440B" w:rsidRPr="00D17214" w:rsidRDefault="004C440B" w:rsidP="004C440B">
      <w:pPr>
        <w:spacing w:line="480" w:lineRule="auto"/>
        <w:jc w:val="center"/>
        <w:rPr>
          <w:rFonts w:cs="Times New Roman"/>
          <w:szCs w:val="24"/>
        </w:rPr>
        <w:sectPr w:rsidR="004C440B" w:rsidRPr="00D17214" w:rsidSect="00C92359">
          <w:pgSz w:w="15840" w:h="12240" w:orient="landscape" w:code="1"/>
          <w:pgMar w:top="1701" w:right="1418" w:bottom="1701" w:left="1418" w:header="709" w:footer="709" w:gutter="0"/>
          <w:cols w:space="708"/>
          <w:docGrid w:linePitch="360"/>
        </w:sectPr>
      </w:pPr>
      <w:r>
        <w:rPr>
          <w:rFonts w:cs="Times New Roman"/>
          <w:b/>
          <w:szCs w:val="24"/>
        </w:rPr>
        <w:t xml:space="preserve">Elaborado por: </w:t>
      </w:r>
      <w:r>
        <w:rPr>
          <w:rFonts w:cs="Times New Roman"/>
          <w:szCs w:val="24"/>
        </w:rPr>
        <w:t>Edgar S. Espinoza V</w:t>
      </w:r>
    </w:p>
    <w:p w:rsidR="004C440B" w:rsidRPr="00CA5368" w:rsidRDefault="004C440B" w:rsidP="00CA5368">
      <w:pPr>
        <w:pStyle w:val="Ttulo3"/>
        <w:spacing w:line="480" w:lineRule="auto"/>
        <w:jc w:val="center"/>
        <w:rPr>
          <w:rFonts w:ascii="Times New Roman" w:hAnsi="Times New Roman" w:cs="Times New Roman"/>
          <w:color w:val="auto"/>
          <w:szCs w:val="24"/>
        </w:rPr>
      </w:pPr>
      <w:bookmarkStart w:id="48" w:name="_Ref515474541"/>
      <w:bookmarkStart w:id="49" w:name="_Toc521753870"/>
      <w:r w:rsidRPr="00CA5368">
        <w:rPr>
          <w:rFonts w:ascii="Times New Roman" w:hAnsi="Times New Roman" w:cs="Times New Roman"/>
          <w:color w:val="auto"/>
          <w:szCs w:val="24"/>
        </w:rPr>
        <w:t>Anexo 3</w:t>
      </w:r>
      <w:bookmarkEnd w:id="48"/>
      <w:bookmarkEnd w:id="49"/>
    </w:p>
    <w:p w:rsidR="004C440B" w:rsidRPr="00CA5368" w:rsidRDefault="00CA5368" w:rsidP="00CA5368">
      <w:pPr>
        <w:pStyle w:val="Epgrafe"/>
        <w:spacing w:line="480" w:lineRule="auto"/>
        <w:jc w:val="center"/>
        <w:rPr>
          <w:rFonts w:cs="Times New Roman"/>
          <w:b/>
          <w:i w:val="0"/>
          <w:color w:val="auto"/>
          <w:sz w:val="24"/>
          <w:szCs w:val="24"/>
        </w:rPr>
      </w:pPr>
      <w:bookmarkStart w:id="50" w:name="_Ref520783876"/>
      <w:bookmarkStart w:id="51" w:name="_Toc521753905"/>
      <w:r w:rsidRPr="00CA5368">
        <w:rPr>
          <w:b/>
          <w:i w:val="0"/>
          <w:color w:val="auto"/>
          <w:sz w:val="24"/>
          <w:szCs w:val="24"/>
        </w:rPr>
        <w:t xml:space="preserve">Tabla </w:t>
      </w:r>
      <w:r w:rsidR="002528A3" w:rsidRPr="00CA5368">
        <w:rPr>
          <w:b/>
          <w:i w:val="0"/>
          <w:color w:val="auto"/>
          <w:sz w:val="24"/>
          <w:szCs w:val="24"/>
        </w:rPr>
        <w:fldChar w:fldCharType="begin"/>
      </w:r>
      <w:r w:rsidRPr="00CA5368">
        <w:rPr>
          <w:b/>
          <w:i w:val="0"/>
          <w:color w:val="auto"/>
          <w:sz w:val="24"/>
          <w:szCs w:val="24"/>
        </w:rPr>
        <w:instrText xml:space="preserve"> SEQ Tabla \* ARABIC </w:instrText>
      </w:r>
      <w:r w:rsidR="002528A3" w:rsidRPr="00CA5368">
        <w:rPr>
          <w:b/>
          <w:i w:val="0"/>
          <w:color w:val="auto"/>
          <w:sz w:val="24"/>
          <w:szCs w:val="24"/>
        </w:rPr>
        <w:fldChar w:fldCharType="separate"/>
      </w:r>
      <w:r w:rsidR="0089310B">
        <w:rPr>
          <w:b/>
          <w:i w:val="0"/>
          <w:noProof/>
          <w:color w:val="auto"/>
          <w:sz w:val="24"/>
          <w:szCs w:val="24"/>
        </w:rPr>
        <w:t>9</w:t>
      </w:r>
      <w:r w:rsidR="002528A3" w:rsidRPr="00CA5368">
        <w:rPr>
          <w:b/>
          <w:i w:val="0"/>
          <w:color w:val="auto"/>
          <w:sz w:val="24"/>
          <w:szCs w:val="24"/>
        </w:rPr>
        <w:fldChar w:fldCharType="end"/>
      </w:r>
      <w:r w:rsidRPr="00CA5368">
        <w:rPr>
          <w:b/>
          <w:i w:val="0"/>
          <w:color w:val="auto"/>
          <w:sz w:val="24"/>
          <w:szCs w:val="24"/>
        </w:rPr>
        <w:t xml:space="preserve">: </w:t>
      </w:r>
      <w:r w:rsidRPr="00CA5368">
        <w:rPr>
          <w:i w:val="0"/>
          <w:color w:val="auto"/>
          <w:sz w:val="24"/>
          <w:szCs w:val="24"/>
        </w:rPr>
        <w:t>Variables e indicadores para vulnerabilidad sísmica en edificaciones (SNGR)</w:t>
      </w:r>
      <w:bookmarkEnd w:id="50"/>
      <w:bookmarkEnd w:id="51"/>
    </w:p>
    <w:bookmarkStart w:id="52" w:name="_MON_1576576130"/>
    <w:bookmarkEnd w:id="52"/>
    <w:p w:rsidR="004C440B" w:rsidRDefault="00F21652" w:rsidP="004C440B">
      <w:pPr>
        <w:spacing w:line="480" w:lineRule="auto"/>
        <w:jc w:val="center"/>
        <w:rPr>
          <w:rFonts w:cs="Times New Roman"/>
          <w:b/>
          <w:szCs w:val="24"/>
        </w:rPr>
      </w:pPr>
      <w:r w:rsidRPr="00427C9B">
        <w:rPr>
          <w:rFonts w:cs="Times New Roman"/>
          <w:b/>
          <w:szCs w:val="24"/>
        </w:rPr>
        <w:object w:dxaOrig="15008" w:dyaOrig="14515">
          <v:shape id="_x0000_i1027" type="#_x0000_t75" style="width:474.75pt;height:460.5pt" o:ole="">
            <v:imagedata r:id="rId26" o:title=""/>
          </v:shape>
          <o:OLEObject Type="Embed" ProgID="Excel.Sheet.12" ShapeID="_x0000_i1027" DrawAspect="Content" ObjectID="_1595521963" r:id="rId27"/>
        </w:object>
      </w:r>
    </w:p>
    <w:p w:rsidR="004C440B" w:rsidRPr="00B65E45" w:rsidRDefault="004C440B" w:rsidP="004C440B">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sidR="00557DB7">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001C10C9" w:rsidRPr="001C10C9">
        <w:rPr>
          <w:rFonts w:cs="Times New Roman"/>
          <w:noProof/>
          <w:szCs w:val="24"/>
        </w:rPr>
        <w:t>(Secretaria Nacional de Gestion de Riesgos, 2011)</w:t>
      </w:r>
      <w:r w:rsidR="002528A3">
        <w:rPr>
          <w:rFonts w:cs="Times New Roman"/>
          <w:b/>
          <w:szCs w:val="24"/>
        </w:rPr>
        <w:fldChar w:fldCharType="end"/>
      </w:r>
    </w:p>
    <w:p w:rsidR="00EA3293" w:rsidRDefault="004C440B" w:rsidP="007252B2">
      <w:pPr>
        <w:pStyle w:val="Ttulo3"/>
        <w:spacing w:line="480" w:lineRule="auto"/>
        <w:jc w:val="center"/>
        <w:sectPr w:rsidR="00EA3293" w:rsidSect="00C92359">
          <w:pgSz w:w="12240" w:h="15840" w:code="1"/>
          <w:pgMar w:top="1418" w:right="1701" w:bottom="1418" w:left="1701" w:header="709" w:footer="709" w:gutter="0"/>
          <w:cols w:space="708"/>
          <w:docGrid w:linePitch="360"/>
        </w:sectPr>
      </w:pPr>
      <w:r>
        <w:br w:type="page"/>
      </w:r>
    </w:p>
    <w:p w:rsidR="007252B2" w:rsidRPr="00CA5368" w:rsidRDefault="007252B2" w:rsidP="007252B2">
      <w:pPr>
        <w:pStyle w:val="Ttulo3"/>
        <w:spacing w:line="480" w:lineRule="auto"/>
        <w:jc w:val="center"/>
        <w:rPr>
          <w:rFonts w:ascii="Times New Roman" w:hAnsi="Times New Roman" w:cs="Times New Roman"/>
          <w:color w:val="auto"/>
          <w:szCs w:val="24"/>
        </w:rPr>
      </w:pPr>
      <w:bookmarkStart w:id="53" w:name="_Ref520784135"/>
      <w:bookmarkStart w:id="54" w:name="_Toc521753871"/>
      <w:r>
        <w:rPr>
          <w:rFonts w:ascii="Times New Roman" w:hAnsi="Times New Roman" w:cs="Times New Roman"/>
          <w:color w:val="auto"/>
          <w:szCs w:val="24"/>
        </w:rPr>
        <w:t>Anexo 4</w:t>
      </w:r>
      <w:bookmarkEnd w:id="53"/>
      <w:bookmarkEnd w:id="54"/>
    </w:p>
    <w:p w:rsidR="0018562B" w:rsidRPr="00A1393A" w:rsidRDefault="007252B2" w:rsidP="00A1393A">
      <w:pPr>
        <w:spacing w:line="480" w:lineRule="auto"/>
        <w:jc w:val="center"/>
      </w:pPr>
      <w:bookmarkStart w:id="55" w:name="_Ref520784075"/>
      <w:bookmarkStart w:id="56" w:name="_Toc521753906"/>
      <w:r w:rsidRPr="007252B2">
        <w:rPr>
          <w:b/>
          <w:szCs w:val="24"/>
        </w:rPr>
        <w:t xml:space="preserve">Tabla </w:t>
      </w:r>
      <w:r w:rsidR="002528A3" w:rsidRPr="007252B2">
        <w:rPr>
          <w:b/>
          <w:i/>
          <w:szCs w:val="24"/>
        </w:rPr>
        <w:fldChar w:fldCharType="begin"/>
      </w:r>
      <w:r w:rsidRPr="007252B2">
        <w:rPr>
          <w:b/>
          <w:szCs w:val="24"/>
        </w:rPr>
        <w:instrText xml:space="preserve"> SEQ Tabla \* ARABIC </w:instrText>
      </w:r>
      <w:r w:rsidR="002528A3" w:rsidRPr="007252B2">
        <w:rPr>
          <w:b/>
          <w:i/>
          <w:szCs w:val="24"/>
        </w:rPr>
        <w:fldChar w:fldCharType="separate"/>
      </w:r>
      <w:r w:rsidR="0089310B">
        <w:rPr>
          <w:b/>
          <w:noProof/>
          <w:szCs w:val="24"/>
        </w:rPr>
        <w:t>10</w:t>
      </w:r>
      <w:r w:rsidR="002528A3" w:rsidRPr="007252B2">
        <w:rPr>
          <w:b/>
          <w:i/>
          <w:szCs w:val="24"/>
        </w:rPr>
        <w:fldChar w:fldCharType="end"/>
      </w:r>
      <w:r w:rsidRPr="007252B2">
        <w:rPr>
          <w:b/>
          <w:szCs w:val="24"/>
        </w:rPr>
        <w:t>:</w:t>
      </w:r>
      <w:r w:rsidR="009C0518">
        <w:rPr>
          <w:szCs w:val="24"/>
        </w:rPr>
        <w:t xml:space="preserve"> </w:t>
      </w:r>
      <w:r w:rsidR="00C10AF9">
        <w:rPr>
          <w:szCs w:val="24"/>
        </w:rPr>
        <w:t>Índice de Vulnerabilidad</w:t>
      </w:r>
      <w:r w:rsidRPr="007252B2">
        <w:rPr>
          <w:szCs w:val="24"/>
        </w:rPr>
        <w:t xml:space="preserve"> de los edificios de mampostería no reforzada</w:t>
      </w:r>
      <w:bookmarkEnd w:id="55"/>
      <w:r w:rsidR="00A1393A">
        <w:rPr>
          <w:i/>
          <w:szCs w:val="24"/>
        </w:rPr>
        <w:t xml:space="preserve"> </w:t>
      </w:r>
      <w:r w:rsidR="00A1393A" w:rsidRPr="00A1393A">
        <w:rPr>
          <w:szCs w:val="24"/>
        </w:rPr>
        <w:t>y su valoración numérica</w:t>
      </w:r>
      <w:r w:rsidR="00A1393A">
        <w:rPr>
          <w:b/>
        </w:rPr>
        <w:t>.</w:t>
      </w:r>
      <w:bookmarkEnd w:id="56"/>
    </w:p>
    <w:p w:rsidR="0018562B" w:rsidRPr="0018562B" w:rsidRDefault="0018562B" w:rsidP="0018562B"/>
    <w:p w:rsidR="007252B2" w:rsidRDefault="00EA3293" w:rsidP="0018562B">
      <w:pPr>
        <w:spacing w:line="480" w:lineRule="auto"/>
        <w:jc w:val="center"/>
      </w:pPr>
      <w:r>
        <w:object w:dxaOrig="11842" w:dyaOrig="3116">
          <v:shape id="_x0000_i1028" type="#_x0000_t75" style="width:567.75pt;height:159.75pt" o:ole="">
            <v:imagedata r:id="rId28" o:title=""/>
          </v:shape>
          <o:OLEObject Type="Embed" ProgID="Excel.Sheet.12" ShapeID="_x0000_i1028" DrawAspect="Content" ObjectID="_1595521964" r:id="rId29"/>
        </w:object>
      </w:r>
    </w:p>
    <w:p w:rsidR="00EA3293" w:rsidRPr="00522A27" w:rsidRDefault="00EA3293" w:rsidP="0018562B">
      <w:pPr>
        <w:spacing w:line="480" w:lineRule="auto"/>
        <w:jc w:val="center"/>
      </w:pPr>
      <w:r>
        <w:rPr>
          <w:b/>
        </w:rPr>
        <w:t>Fuente</w:t>
      </w:r>
      <w:r w:rsidR="00EF6B9F">
        <w:rPr>
          <w:b/>
        </w:rPr>
        <w:t>s</w:t>
      </w:r>
      <w:r>
        <w:rPr>
          <w:b/>
        </w:rPr>
        <w:t xml:space="preserve">: </w:t>
      </w:r>
      <w:r w:rsidR="002528A3">
        <w:rPr>
          <w:b/>
        </w:rPr>
        <w:fldChar w:fldCharType="begin" w:fldLock="1"/>
      </w:r>
      <w:r w:rsidR="00502B5C">
        <w:rPr>
          <w:b/>
        </w:rPr>
        <w:instrText>ADDIN CSL_CITATION { "citationItems" : [ { "id" : "ITEM-1", "itemData" : { "abstract" : "CAP\u00cdTULO III 38 3 VULNERABILIDAD S\u00cdSMICA DE EDIFICIOS 3.1 Introducci\u00f3n En la actualidad el porcentaje de edificios construidos con materiales fr\u00e1giles o poco d\u00factiles como es la mamposter\u00eda, sigue siendo superior a los de hormig\u00f3n armado y acero, acentu\u00e1ndose este porcentaje en los pa\u00edses en v\u00edas de desarrollo. Estos edificios en muchos casos se encuentran expuestos a un riesgo s\u00edsmico potencial real, es decir, la ocurrencia de un terremoto provocar\u00eda inevitablemente da\u00f1os en una menor o mayor medida, dependiendo de la calidad estructural de los mismos. Este fen\u00f3meno no es exclusivo de las zonas con una actividad s\u00edsmica alta, en zonas de sismicidad moderada o baja, la ocurrencia de un sismo puede producir da\u00f1os materiales considerables, especialmente en los edificios antiguos y en aquellos que fueron construidos sin considerar una normativa sismorresistente. Las l\u00edneas de investigaci\u00f3n actuales sobre riesgo s\u00edsmico se han enfocado al estudio del comportamiento s\u00edsmico de los edificios, gracias al importante desarrollo alcanzado en los m\u00e9todos de an\u00e1lisis estructural y a las t\u00e9cnicas experimentales que permiten conocer las caracter\u00edsticas mec\u00e1nicas de los edificios construidos, adem\u00e1s del mejoramiento de las normas de dise\u00f1o sismorresistente para la construcci\u00f3n de nuevos edificios. Sin embargo, a pesar de estos avances siguen ocurriendo grandes cat\u00e1strofes ocasionadas por los terremotos, debido al colapso de los edificios. Las razones pueden ser que los m\u00e9todos de an\u00e1lisis o las normas sismorresistentes no han sido lo suficientemente eficaces para reducir el da\u00f1o en los edificios o quiz\u00e1s que los programas de mitigaci\u00f3n de riesgo s\u00edsmico no se han aplicado correctamente en el caso que existan. Probablemente esta \u00faltima es la m\u00e1s factible, es decir, por la falta de programas de planeaci\u00f3n, las consecuencias tanto de p\u00e9rdidas humanas como de da\u00f1os en los edificios han sido devastadores.", "author" : [ { "dropping-particle" : "", "family" : "Rivera", "given" : "Rodolfo", "non-dropping-particle" : "", "parse-names" : false, "suffix" : "" } ], "container-title" : "Universidad Centroccidental Lisandro Alvarado", "id" : "ITEM-1", "issued" : { "date-parts" : [ [ "2010" ] ] }, "page" : "38-60", "title" : "M\u00e9todo del \u00cdndice de Vulnerabilidad", "type" : "article-journal", "volume" : "2" }, "uris" : [ "http://www.mendeley.com/documents/?uuid=81cb3061-5880-455d-8ab5-c966d5bcb903" ] }, { "id" : "ITEM-2", "itemData" : { "author" : [ { "dropping-particle" : "", "family" : "Carpeta Pe\u00f1a", "given" : "Elvis Leonardo", "non-dropping-particle" : "", "parse-names" : false, "suffix" : "" } ], "id" : "ITEM-2",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"id" : "ITEM-3", "itemData" : { "abstract" : "Managua, the Capitol City of Nicaragua, with about 1,024850 inhabitants, is one of the cities with higher faults density in the world (0.69 Km-1). In the last century was destroyed by the 1931 and 1972 earthquakes and according to recent studios harder earthquakes might occur, that\u2019s why the National University of Engineering (UNI) has developed investigations that contribute to the reduction and mitigation of the seismic risk. This paper describes the qualitative methodology proposed to assess the vulnerability and seismic risk in the confined masonry structures. Besides are presented the obtained results in a preliminary study performed at the \u201c14 de Junio\u201d District, such as vulnerability index, exposition, structural risk, damage index, economic and human losses. INTRODUCCI\u00d3N", "author" : [ { "dropping-particle" : "", "family" : "Reyes Lo\u00e1isiga", "given" : "Norwin", "non-dropping-particle" : "", "parse-names" : false, "suffix" : "" }, { "dropping-particle" : "", "family" : "Sarria Sirias", "given" : "Aiser", "non-dropping-particle" : "", "parse-names" : false, "suffix" : "" }, { "dropping-particle" : "", "family" : "Maltez Montiel", "given" : "Julio", "non-dropping-particle" : "", "parse-names" : false, "suffix" : "" } ], "container-title" : "Uni - Sarec", "id" : "ITEM-3", "issued" : { "date-parts" : [ [ "2002" ] ] }, "page" : "1-15", "title" : "Metodolog\u00eda para la Determinaci\u00f3n de la Vulnerabilidad S\u00edsmica en Edificaciones", "type" : "article-journal", "volume" : "1" }, "uris" : [ "http://www.mendeley.com/documents/?uuid=06dffd95-ca49-4db1-82da-c72618d70f6d" ] }, { "id" : "ITEM-4", "itemData" : { "author" : [ { "dropping-particle" : "", "family" : "Benedetti", "given" : "Duilio", "non-dropping-particle" : "", "parse-names" : false, "suffix" : "" }, { "dropping-particle" : "", "family" : "Benzoni", "given" : "GianMario", "non-dropping-particle" : "", "parse-names" : false, "suffix" : "" }, { "dropping-particle" : "", "family" : "Parisi", "given" : "Mar\u00eda A.", "non-dropping-particle" : "", "parse-names" : false, "suffix" : "" } ], "id" : "ITEM-4", "issue" : "March 1986", "issued" : { "date-parts" : [ [ "1988" ] ] }, "page" : "183-201", "title" : "Criteria for investment decisions a n d risk management", "type" : "article-journal", "volume" : "16" }, "uris" : [ "http://www.mendeley.com/documents/?uuid=0ea1e959-0ae1-408e-8c6d-77a30cf16936" ] } ], "mendeley" : { "formattedCitation" : "(Benedetti et al., 1988; Carpeta Pe\u00f1a, 2014; Reyes Lo\u00e1isiga et al., 2002; Rivera, 2010)", "plainTextFormattedCitation" : "(Benedetti et al., 1988; Carpeta Pe\u00f1a, 2014; Reyes Lo\u00e1isiga et al., 2002; Rivera, 2010)", "previouslyFormattedCitation" : "(Carpeta Pe\u00f1a, 2014; Reyes Lo\u00e1isiga et al., 2002; Rivera, 2010)" }, "properties" : { "noteIndex" : 0 }, "schema" : "https://github.com/citation-style-language/schema/raw/master/csl-citation.json" }</w:instrText>
      </w:r>
      <w:r w:rsidR="002528A3">
        <w:rPr>
          <w:b/>
        </w:rPr>
        <w:fldChar w:fldCharType="separate"/>
      </w:r>
      <w:r w:rsidR="00502B5C" w:rsidRPr="00502B5C">
        <w:rPr>
          <w:noProof/>
        </w:rPr>
        <w:t xml:space="preserve">(Benedetti et al., 1988; </w:t>
      </w:r>
      <w:r w:rsidR="006D27D7">
        <w:rPr>
          <w:rFonts w:cs="Times New Roman"/>
          <w:noProof/>
          <w:szCs w:val="24"/>
        </w:rPr>
        <w:t xml:space="preserve">Benedetti &amp; Petrini, 1984; </w:t>
      </w:r>
      <w:r w:rsidR="00502B5C" w:rsidRPr="00502B5C">
        <w:rPr>
          <w:noProof/>
        </w:rPr>
        <w:t>Carpeta Peña, 2014; Reyes Loáisiga et al., 2002; Rivera, 2010)</w:t>
      </w:r>
      <w:r w:rsidR="002528A3">
        <w:rPr>
          <w:b/>
        </w:rPr>
        <w:fldChar w:fldCharType="end"/>
      </w:r>
    </w:p>
    <w:p w:rsidR="00EA3293" w:rsidRDefault="00EA3293" w:rsidP="00EA3293">
      <w:pPr>
        <w:jc w:val="center"/>
      </w:pPr>
    </w:p>
    <w:p w:rsidR="00EA3293" w:rsidRDefault="00EA3293" w:rsidP="00EA3293">
      <w:pPr>
        <w:jc w:val="center"/>
      </w:pPr>
    </w:p>
    <w:p w:rsidR="00EA3293" w:rsidRDefault="00EA3293">
      <w:pPr>
        <w:jc w:val="left"/>
        <w:sectPr w:rsidR="00EA3293" w:rsidSect="00EA3293">
          <w:pgSz w:w="15840" w:h="12240" w:orient="landscape" w:code="1"/>
          <w:pgMar w:top="1701" w:right="1418" w:bottom="1701" w:left="1418" w:header="709" w:footer="709" w:gutter="0"/>
          <w:cols w:space="708"/>
          <w:docGrid w:linePitch="360"/>
        </w:sectPr>
      </w:pPr>
    </w:p>
    <w:p w:rsidR="004F7B39" w:rsidRPr="004F7B39" w:rsidRDefault="004F7B39" w:rsidP="004F7B39">
      <w:pPr>
        <w:pStyle w:val="Ttulo3"/>
        <w:spacing w:line="480" w:lineRule="auto"/>
        <w:jc w:val="center"/>
        <w:rPr>
          <w:rFonts w:ascii="Times New Roman" w:hAnsi="Times New Roman" w:cs="Times New Roman"/>
          <w:color w:val="auto"/>
          <w:szCs w:val="24"/>
        </w:rPr>
      </w:pPr>
      <w:bookmarkStart w:id="57" w:name="_Ref521380869"/>
      <w:bookmarkStart w:id="58" w:name="_Toc521753872"/>
      <w:r>
        <w:rPr>
          <w:rFonts w:ascii="Times New Roman" w:hAnsi="Times New Roman" w:cs="Times New Roman"/>
          <w:color w:val="auto"/>
          <w:szCs w:val="24"/>
        </w:rPr>
        <w:t>Anexo 5</w:t>
      </w:r>
      <w:bookmarkEnd w:id="57"/>
      <w:bookmarkEnd w:id="58"/>
    </w:p>
    <w:p w:rsidR="004F7B39" w:rsidRPr="006F3B46" w:rsidRDefault="006F3B46" w:rsidP="006F3B46">
      <w:pPr>
        <w:pStyle w:val="Epgrafe"/>
        <w:jc w:val="center"/>
        <w:rPr>
          <w:i w:val="0"/>
          <w:color w:val="auto"/>
          <w:sz w:val="24"/>
          <w:szCs w:val="24"/>
        </w:rPr>
      </w:pPr>
      <w:bookmarkStart w:id="59" w:name="_Ref521380811"/>
      <w:bookmarkStart w:id="60" w:name="_Ref521411592"/>
      <w:bookmarkStart w:id="61" w:name="_Toc521753907"/>
      <w:r w:rsidRPr="006F3B46">
        <w:rPr>
          <w:b/>
          <w:i w:val="0"/>
          <w:color w:val="auto"/>
          <w:sz w:val="24"/>
          <w:szCs w:val="24"/>
        </w:rPr>
        <w:t xml:space="preserve">Tabla </w:t>
      </w:r>
      <w:r w:rsidR="002528A3" w:rsidRPr="006F3B46">
        <w:rPr>
          <w:b/>
          <w:i w:val="0"/>
          <w:color w:val="auto"/>
          <w:sz w:val="24"/>
          <w:szCs w:val="24"/>
        </w:rPr>
        <w:fldChar w:fldCharType="begin"/>
      </w:r>
      <w:r w:rsidRPr="006F3B46">
        <w:rPr>
          <w:b/>
          <w:i w:val="0"/>
          <w:color w:val="auto"/>
          <w:sz w:val="24"/>
          <w:szCs w:val="24"/>
        </w:rPr>
        <w:instrText xml:space="preserve"> SEQ Tabla \* ARABIC </w:instrText>
      </w:r>
      <w:r w:rsidR="002528A3" w:rsidRPr="006F3B46">
        <w:rPr>
          <w:b/>
          <w:i w:val="0"/>
          <w:color w:val="auto"/>
          <w:sz w:val="24"/>
          <w:szCs w:val="24"/>
        </w:rPr>
        <w:fldChar w:fldCharType="separate"/>
      </w:r>
      <w:r w:rsidR="0089310B">
        <w:rPr>
          <w:b/>
          <w:i w:val="0"/>
          <w:noProof/>
          <w:color w:val="auto"/>
          <w:sz w:val="24"/>
          <w:szCs w:val="24"/>
        </w:rPr>
        <w:t>11</w:t>
      </w:r>
      <w:r w:rsidR="002528A3" w:rsidRPr="006F3B46">
        <w:rPr>
          <w:b/>
          <w:i w:val="0"/>
          <w:color w:val="auto"/>
          <w:sz w:val="24"/>
          <w:szCs w:val="24"/>
        </w:rPr>
        <w:fldChar w:fldCharType="end"/>
      </w:r>
      <w:r w:rsidRPr="006F3B46">
        <w:rPr>
          <w:b/>
          <w:i w:val="0"/>
          <w:color w:val="auto"/>
          <w:sz w:val="24"/>
          <w:szCs w:val="24"/>
        </w:rPr>
        <w:t>:</w:t>
      </w:r>
      <w:r w:rsidR="00EF6B9F">
        <w:rPr>
          <w:i w:val="0"/>
          <w:color w:val="auto"/>
          <w:sz w:val="24"/>
          <w:szCs w:val="24"/>
        </w:rPr>
        <w:t xml:space="preserve"> </w:t>
      </w:r>
      <w:r w:rsidR="00FF69DC">
        <w:rPr>
          <w:i w:val="0"/>
          <w:color w:val="auto"/>
          <w:sz w:val="24"/>
          <w:szCs w:val="24"/>
        </w:rPr>
        <w:t>Características de los Parámetros para la cuantificación</w:t>
      </w:r>
      <w:r w:rsidR="00EF6B9F">
        <w:rPr>
          <w:i w:val="0"/>
          <w:color w:val="auto"/>
          <w:sz w:val="24"/>
          <w:szCs w:val="24"/>
        </w:rPr>
        <w:t xml:space="preserve"> del Índic</w:t>
      </w:r>
      <w:r w:rsidRPr="006F3B46">
        <w:rPr>
          <w:i w:val="0"/>
          <w:color w:val="auto"/>
          <w:sz w:val="24"/>
          <w:szCs w:val="24"/>
        </w:rPr>
        <w:t xml:space="preserve">e de Vulnerabilidad </w:t>
      </w:r>
      <w:r w:rsidR="00407C85">
        <w:rPr>
          <w:i w:val="0"/>
          <w:color w:val="auto"/>
          <w:sz w:val="24"/>
          <w:szCs w:val="24"/>
        </w:rPr>
        <w:t xml:space="preserve">de Benedetti </w:t>
      </w:r>
      <w:r w:rsidR="00FF69DC">
        <w:rPr>
          <w:i w:val="0"/>
          <w:color w:val="auto"/>
          <w:sz w:val="24"/>
          <w:szCs w:val="24"/>
        </w:rPr>
        <w:t>–</w:t>
      </w:r>
      <w:r w:rsidR="00407C85">
        <w:rPr>
          <w:i w:val="0"/>
          <w:color w:val="auto"/>
          <w:sz w:val="24"/>
          <w:szCs w:val="24"/>
        </w:rPr>
        <w:t xml:space="preserve"> Petrini</w:t>
      </w:r>
      <w:bookmarkEnd w:id="59"/>
      <w:r w:rsidR="00FF69DC">
        <w:rPr>
          <w:i w:val="0"/>
          <w:color w:val="auto"/>
          <w:sz w:val="24"/>
          <w:szCs w:val="24"/>
        </w:rPr>
        <w:t>.</w:t>
      </w:r>
      <w:bookmarkEnd w:id="60"/>
      <w:bookmarkEnd w:id="61"/>
    </w:p>
    <w:tbl>
      <w:tblPr>
        <w:tblStyle w:val="Tablaconcuadrcula"/>
        <w:tblW w:w="10576" w:type="dxa"/>
        <w:jc w:val="center"/>
        <w:tblLook w:val="04A0"/>
      </w:tblPr>
      <w:tblGrid>
        <w:gridCol w:w="453"/>
        <w:gridCol w:w="1391"/>
        <w:gridCol w:w="6317"/>
        <w:gridCol w:w="583"/>
        <w:gridCol w:w="470"/>
        <w:gridCol w:w="597"/>
        <w:gridCol w:w="765"/>
      </w:tblGrid>
      <w:tr w:rsidR="004F7B39" w:rsidRPr="0090237F" w:rsidTr="0099372E">
        <w:trPr>
          <w:trHeight w:val="109"/>
          <w:jc w:val="center"/>
        </w:trPr>
        <w:tc>
          <w:tcPr>
            <w:tcW w:w="453" w:type="dxa"/>
            <w:vAlign w:val="center"/>
          </w:tcPr>
          <w:p w:rsidR="004F7B39" w:rsidRPr="0020540A" w:rsidRDefault="004F7B39" w:rsidP="006F3B46">
            <w:pPr>
              <w:jc w:val="center"/>
              <w:rPr>
                <w:rFonts w:ascii="Calibri" w:hAnsi="Calibri" w:cs="Calibri"/>
                <w:b/>
                <w:color w:val="000000"/>
                <w:sz w:val="18"/>
              </w:rPr>
            </w:pPr>
            <w:r w:rsidRPr="0020540A">
              <w:rPr>
                <w:rFonts w:ascii="Calibri" w:hAnsi="Calibri" w:cs="Calibri"/>
                <w:b/>
                <w:color w:val="000000"/>
                <w:sz w:val="18"/>
              </w:rPr>
              <w:t>i</w:t>
            </w:r>
          </w:p>
        </w:tc>
        <w:tc>
          <w:tcPr>
            <w:tcW w:w="1391" w:type="dxa"/>
            <w:vAlign w:val="center"/>
          </w:tcPr>
          <w:p w:rsidR="004F7B39" w:rsidRPr="0020540A" w:rsidRDefault="004F7B39" w:rsidP="006F3B46">
            <w:pPr>
              <w:jc w:val="center"/>
              <w:rPr>
                <w:rFonts w:ascii="Calibri" w:hAnsi="Calibri" w:cs="Calibri"/>
                <w:b/>
                <w:color w:val="000000"/>
                <w:sz w:val="18"/>
              </w:rPr>
            </w:pPr>
            <w:r w:rsidRPr="0020540A">
              <w:rPr>
                <w:rFonts w:ascii="Calibri" w:hAnsi="Calibri" w:cs="Calibri"/>
                <w:b/>
                <w:color w:val="000000"/>
                <w:sz w:val="18"/>
              </w:rPr>
              <w:t>Parámetro</w:t>
            </w:r>
          </w:p>
        </w:tc>
        <w:tc>
          <w:tcPr>
            <w:tcW w:w="6317" w:type="dxa"/>
            <w:vAlign w:val="center"/>
          </w:tcPr>
          <w:p w:rsidR="004F7B39" w:rsidRPr="0020540A" w:rsidRDefault="004F7B39" w:rsidP="006F3B46">
            <w:pPr>
              <w:jc w:val="center"/>
              <w:rPr>
                <w:b/>
                <w:sz w:val="18"/>
              </w:rPr>
            </w:pPr>
            <w:r w:rsidRPr="0020540A">
              <w:rPr>
                <w:b/>
                <w:sz w:val="18"/>
              </w:rPr>
              <w:t>Características</w:t>
            </w:r>
          </w:p>
        </w:tc>
        <w:tc>
          <w:tcPr>
            <w:tcW w:w="583" w:type="dxa"/>
            <w:vAlign w:val="center"/>
          </w:tcPr>
          <w:p w:rsidR="004F7B39" w:rsidRPr="0020540A" w:rsidRDefault="004F7B39" w:rsidP="006F3B46">
            <w:pPr>
              <w:jc w:val="center"/>
              <w:rPr>
                <w:b/>
                <w:sz w:val="18"/>
              </w:rPr>
            </w:pPr>
            <w:r w:rsidRPr="0020540A">
              <w:rPr>
                <w:b/>
                <w:sz w:val="18"/>
              </w:rPr>
              <w:t>Tipo</w:t>
            </w:r>
          </w:p>
        </w:tc>
        <w:tc>
          <w:tcPr>
            <w:tcW w:w="470" w:type="dxa"/>
            <w:vAlign w:val="center"/>
          </w:tcPr>
          <w:p w:rsidR="004F7B39" w:rsidRPr="0020540A" w:rsidRDefault="004F7B39" w:rsidP="006F3B46">
            <w:pPr>
              <w:jc w:val="center"/>
              <w:rPr>
                <w:b/>
                <w:sz w:val="18"/>
              </w:rPr>
            </w:pPr>
            <w:r w:rsidRPr="0020540A">
              <w:rPr>
                <w:b/>
                <w:sz w:val="18"/>
              </w:rPr>
              <w:t>K</w:t>
            </w:r>
          </w:p>
        </w:tc>
        <w:tc>
          <w:tcPr>
            <w:tcW w:w="597" w:type="dxa"/>
          </w:tcPr>
          <w:p w:rsidR="004F7B39" w:rsidRPr="0020540A" w:rsidRDefault="004F7B39" w:rsidP="006F3B46">
            <w:pPr>
              <w:jc w:val="center"/>
              <w:rPr>
                <w:b/>
                <w:sz w:val="18"/>
              </w:rPr>
            </w:pPr>
            <w:r w:rsidRPr="0020540A">
              <w:rPr>
                <w:b/>
                <w:sz w:val="18"/>
              </w:rPr>
              <w:t>W</w:t>
            </w:r>
          </w:p>
        </w:tc>
        <w:tc>
          <w:tcPr>
            <w:tcW w:w="765" w:type="dxa"/>
          </w:tcPr>
          <w:p w:rsidR="004F7B39" w:rsidRPr="0020540A" w:rsidRDefault="004F7B39" w:rsidP="006F3B46">
            <w:pPr>
              <w:jc w:val="center"/>
              <w:rPr>
                <w:b/>
                <w:sz w:val="18"/>
              </w:rPr>
            </w:pPr>
            <w:r w:rsidRPr="0020540A">
              <w:rPr>
                <w:b/>
                <w:sz w:val="18"/>
              </w:rPr>
              <w:t>K*W</w:t>
            </w:r>
          </w:p>
        </w:tc>
      </w:tr>
      <w:tr w:rsidR="004F7B39" w:rsidRPr="0090237F" w:rsidTr="0099372E">
        <w:trPr>
          <w:trHeight w:val="879"/>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1</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317" w:type="dxa"/>
            <w:vAlign w:val="center"/>
          </w:tcPr>
          <w:p w:rsidR="004F7B39" w:rsidRPr="00890536" w:rsidRDefault="004F7B39" w:rsidP="006F3B46">
            <w:pPr>
              <w:rPr>
                <w:sz w:val="13"/>
                <w:szCs w:val="13"/>
              </w:rPr>
            </w:pPr>
            <w:r w:rsidRPr="00890536">
              <w:rPr>
                <w:sz w:val="13"/>
                <w:szCs w:val="13"/>
              </w:rPr>
              <w:t xml:space="preserve">A. Edificio construido de acuerdo </w:t>
            </w:r>
            <w:r>
              <w:rPr>
                <w:sz w:val="13"/>
                <w:szCs w:val="13"/>
              </w:rPr>
              <w:t>con las recomendaciones de la NEC</w:t>
            </w:r>
          </w:p>
          <w:p w:rsidR="004F7B39" w:rsidRPr="00890536" w:rsidRDefault="004F7B39" w:rsidP="006F3B46">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4F7B39" w:rsidRPr="00890536" w:rsidRDefault="004F7B39" w:rsidP="006F3B46">
            <w:pPr>
              <w:rPr>
                <w:sz w:val="13"/>
                <w:szCs w:val="13"/>
              </w:rPr>
            </w:pPr>
            <w:r w:rsidRPr="00890536">
              <w:rPr>
                <w:sz w:val="13"/>
                <w:szCs w:val="13"/>
              </w:rPr>
              <w:t>C. Edificio que por no presentar vigas de amarre en todas las plantas, está constituido únicamente por paredes ortogonales bien ligadas.</w:t>
            </w:r>
          </w:p>
          <w:p w:rsidR="004F7B39" w:rsidRPr="00890536" w:rsidRDefault="004F7B39" w:rsidP="006F3B46">
            <w:pPr>
              <w:rPr>
                <w:sz w:val="13"/>
                <w:szCs w:val="13"/>
              </w:rPr>
            </w:pPr>
            <w:r w:rsidRPr="00890536">
              <w:rPr>
                <w:sz w:val="13"/>
                <w:szCs w:val="13"/>
              </w:rPr>
              <w:t>D. Edificio con paredes ortogonales no ligadas.</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1303"/>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2</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317" w:type="dxa"/>
            <w:vAlign w:val="center"/>
          </w:tcPr>
          <w:p w:rsidR="004F7B39" w:rsidRPr="00890536" w:rsidRDefault="004F7B39" w:rsidP="006F3B46">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4F7B39" w:rsidRPr="00890536" w:rsidRDefault="004F7B39" w:rsidP="006F3B46">
            <w:pPr>
              <w:rPr>
                <w:sz w:val="13"/>
                <w:szCs w:val="13"/>
              </w:rPr>
            </w:pPr>
            <w:r w:rsidRPr="00890536">
              <w:rPr>
                <w:sz w:val="13"/>
                <w:szCs w:val="13"/>
              </w:rPr>
              <w:t>B. Mampostería en ladrillo, bloques o piedra bien cortada, con piezas bien ligadas más no muy homogéneas en toda la extensión del muro.</w:t>
            </w:r>
          </w:p>
          <w:p w:rsidR="004F7B39" w:rsidRPr="00890536" w:rsidRDefault="004F7B39" w:rsidP="006F3B46">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4F7B39" w:rsidRPr="00890536" w:rsidRDefault="004F7B39" w:rsidP="006F3B46">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733"/>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3</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Resistencia Convencional</w:t>
            </w:r>
          </w:p>
        </w:tc>
        <w:tc>
          <w:tcPr>
            <w:tcW w:w="6317" w:type="dxa"/>
            <w:vAlign w:val="center"/>
          </w:tcPr>
          <w:p w:rsidR="004F7B39" w:rsidRPr="00890536" w:rsidRDefault="004F7B39" w:rsidP="006F3B46">
            <w:pPr>
              <w:rPr>
                <w:sz w:val="13"/>
                <w:szCs w:val="13"/>
              </w:rPr>
            </w:pPr>
            <w:r w:rsidRPr="00890536">
              <w:rPr>
                <w:sz w:val="13"/>
                <w:szCs w:val="13"/>
              </w:rPr>
              <w:t>A) Edificio con α ≥ 1.</w:t>
            </w:r>
          </w:p>
          <w:p w:rsidR="004F7B39" w:rsidRPr="00890536" w:rsidRDefault="004F7B39" w:rsidP="006F3B46">
            <w:pPr>
              <w:rPr>
                <w:sz w:val="13"/>
                <w:szCs w:val="13"/>
              </w:rPr>
            </w:pPr>
            <w:r w:rsidRPr="00890536">
              <w:rPr>
                <w:sz w:val="13"/>
                <w:szCs w:val="13"/>
              </w:rPr>
              <w:t>B) Edificio con 0.6 ≤ α &lt; 1.</w:t>
            </w:r>
          </w:p>
          <w:p w:rsidR="004F7B39" w:rsidRPr="00890536" w:rsidRDefault="004F7B39" w:rsidP="006F3B46">
            <w:pPr>
              <w:rPr>
                <w:sz w:val="13"/>
                <w:szCs w:val="13"/>
              </w:rPr>
            </w:pPr>
            <w:r w:rsidRPr="00890536">
              <w:rPr>
                <w:sz w:val="13"/>
                <w:szCs w:val="13"/>
              </w:rPr>
              <w:t>C) Edificio con 0.4 ≤ α &lt; 0.6.</w:t>
            </w:r>
          </w:p>
          <w:p w:rsidR="004F7B39" w:rsidRPr="00890536" w:rsidRDefault="004F7B39" w:rsidP="006F3B46">
            <w:pPr>
              <w:rPr>
                <w:sz w:val="13"/>
                <w:szCs w:val="13"/>
              </w:rPr>
            </w:pPr>
            <w:r w:rsidRPr="00890536">
              <w:rPr>
                <w:sz w:val="13"/>
                <w:szCs w:val="13"/>
              </w:rPr>
              <w:t>D) Edificio con α &lt; 0.4.</w:t>
            </w:r>
          </w:p>
          <w:p w:rsidR="004F7B39" w:rsidRPr="00890536" w:rsidRDefault="004F7B39" w:rsidP="006F3B46">
            <w:pPr>
              <w:rPr>
                <w:sz w:val="13"/>
                <w:szCs w:val="13"/>
              </w:rPr>
            </w:pPr>
            <w:r w:rsidRPr="00890536">
              <w:rPr>
                <w:sz w:val="13"/>
                <w:szCs w:val="13"/>
              </w:rPr>
              <w:t xml:space="preserve">α = </w:t>
            </w:r>
            <w:r>
              <w:rPr>
                <w:noProof/>
                <w:color w:val="FF0000"/>
                <w:sz w:val="13"/>
                <w:szCs w:val="13"/>
              </w:rPr>
              <w:t>0,16</w:t>
            </w:r>
            <w:r>
              <w:rPr>
                <w:sz w:val="13"/>
                <w:szCs w:val="13"/>
              </w:rPr>
              <w:t xml:space="preserve"> </w:t>
            </w:r>
            <w:r w:rsidRPr="00890536">
              <w:rPr>
                <w:sz w:val="13"/>
                <w:szCs w:val="13"/>
              </w:rPr>
              <w:t xml:space="preserve"> (el valor de alfa se determina en función de las características del inmueble)</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1611"/>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4</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317" w:type="dxa"/>
            <w:vAlign w:val="center"/>
          </w:tcPr>
          <w:p w:rsidR="004F7B39" w:rsidRPr="00890536" w:rsidRDefault="004F7B39" w:rsidP="006F3B46">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4F7B39" w:rsidRPr="00890536" w:rsidRDefault="004F7B39" w:rsidP="006F3B46">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4F7B39" w:rsidRPr="00890536" w:rsidRDefault="004F7B39" w:rsidP="006F3B46">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4F7B39" w:rsidRPr="00890536" w:rsidRDefault="004F7B39" w:rsidP="006F3B46">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879"/>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5</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Diafragmas horizontales</w:t>
            </w:r>
          </w:p>
        </w:tc>
        <w:tc>
          <w:tcPr>
            <w:tcW w:w="6317" w:type="dxa"/>
            <w:vAlign w:val="center"/>
          </w:tcPr>
          <w:p w:rsidR="004F7B39" w:rsidRPr="00890536" w:rsidRDefault="004F7B39" w:rsidP="006F3B46">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4F7B39" w:rsidRPr="00890536" w:rsidRDefault="004F7B39" w:rsidP="006F3B46">
            <w:pPr>
              <w:rPr>
                <w:sz w:val="13"/>
                <w:szCs w:val="13"/>
              </w:rPr>
            </w:pPr>
            <w:r w:rsidRPr="00890536">
              <w:rPr>
                <w:sz w:val="13"/>
                <w:szCs w:val="13"/>
              </w:rPr>
              <w:t>B) Edificio con diafragmas como los de la clase A, pero que no cumplen con la condición 1.</w:t>
            </w:r>
          </w:p>
          <w:p w:rsidR="004F7B39" w:rsidRPr="00890536" w:rsidRDefault="004F7B39" w:rsidP="006F3B46">
            <w:pPr>
              <w:rPr>
                <w:sz w:val="13"/>
                <w:szCs w:val="13"/>
              </w:rPr>
            </w:pPr>
            <w:r w:rsidRPr="00890536">
              <w:rPr>
                <w:sz w:val="13"/>
                <w:szCs w:val="13"/>
              </w:rPr>
              <w:t>C) Edificio con diafragmas como los de la clase A, pero que no cumplen con las condiciones 1 y 2.</w:t>
            </w:r>
          </w:p>
          <w:p w:rsidR="004F7B39" w:rsidRPr="00890536" w:rsidRDefault="004F7B39" w:rsidP="006F3B46">
            <w:pPr>
              <w:rPr>
                <w:sz w:val="13"/>
                <w:szCs w:val="13"/>
              </w:rPr>
            </w:pPr>
            <w:r w:rsidRPr="00890536">
              <w:rPr>
                <w:sz w:val="13"/>
                <w:szCs w:val="13"/>
              </w:rPr>
              <w:t>D) Edificio cuyos diafragmas no cumplen ninguna de las tres condiciones.</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571"/>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6</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Configuración en planta</w:t>
            </w:r>
          </w:p>
        </w:tc>
        <w:tc>
          <w:tcPr>
            <w:tcW w:w="6317" w:type="dxa"/>
            <w:vAlign w:val="center"/>
          </w:tcPr>
          <w:p w:rsidR="004F7B39" w:rsidRPr="00890536" w:rsidRDefault="004F7B39" w:rsidP="006F3B46">
            <w:pPr>
              <w:rPr>
                <w:sz w:val="13"/>
                <w:szCs w:val="13"/>
              </w:rPr>
            </w:pPr>
            <w:r w:rsidRPr="00890536">
              <w:rPr>
                <w:sz w:val="13"/>
                <w:szCs w:val="13"/>
              </w:rPr>
              <w:t>A) Edificio con b1≥ 0.8 ó b2≤ 0.1</w:t>
            </w:r>
          </w:p>
          <w:p w:rsidR="004F7B39" w:rsidRPr="00890536" w:rsidRDefault="004F7B39" w:rsidP="006F3B46">
            <w:pPr>
              <w:rPr>
                <w:sz w:val="13"/>
                <w:szCs w:val="13"/>
              </w:rPr>
            </w:pPr>
            <w:r w:rsidRPr="00890536">
              <w:rPr>
                <w:sz w:val="13"/>
                <w:szCs w:val="13"/>
              </w:rPr>
              <w:t>B) Edificio con 0.8 &gt; b1≥ 0.6 ó 0.1 &lt; b2≤ 0.2</w:t>
            </w:r>
          </w:p>
          <w:p w:rsidR="004F7B39" w:rsidRPr="00890536" w:rsidRDefault="004F7B39" w:rsidP="006F3B46">
            <w:pPr>
              <w:rPr>
                <w:sz w:val="13"/>
                <w:szCs w:val="13"/>
              </w:rPr>
            </w:pPr>
            <w:r w:rsidRPr="00890536">
              <w:rPr>
                <w:sz w:val="13"/>
                <w:szCs w:val="13"/>
              </w:rPr>
              <w:t>C) Edificio con 0.6 &gt; b1≥ 0.4 ó 0.2 &lt; b2≤ 0.3</w:t>
            </w:r>
          </w:p>
          <w:p w:rsidR="004F7B39" w:rsidRPr="00890536" w:rsidRDefault="004F7B39" w:rsidP="006F3B46">
            <w:pPr>
              <w:rPr>
                <w:sz w:val="13"/>
                <w:szCs w:val="13"/>
              </w:rPr>
            </w:pPr>
            <w:r w:rsidRPr="00890536">
              <w:rPr>
                <w:sz w:val="13"/>
                <w:szCs w:val="13"/>
              </w:rPr>
              <w:t>D) Edificio con 0.4 &gt; b1 ó 0.3 &lt; b2</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571"/>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7</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Configuración en elevación</w:t>
            </w:r>
          </w:p>
        </w:tc>
        <w:tc>
          <w:tcPr>
            <w:tcW w:w="6317" w:type="dxa"/>
            <w:vAlign w:val="center"/>
          </w:tcPr>
          <w:p w:rsidR="004F7B39" w:rsidRPr="00890536" w:rsidRDefault="004F7B39" w:rsidP="006F3B46">
            <w:pPr>
              <w:rPr>
                <w:sz w:val="13"/>
                <w:szCs w:val="13"/>
              </w:rPr>
            </w:pPr>
            <w:r w:rsidRPr="00890536">
              <w:rPr>
                <w:sz w:val="13"/>
                <w:szCs w:val="13"/>
              </w:rPr>
              <w:t>A) Edificio con -DA/A &lt; 10%.</w:t>
            </w:r>
          </w:p>
          <w:p w:rsidR="004F7B39" w:rsidRPr="00890536" w:rsidRDefault="004F7B39" w:rsidP="006F3B46">
            <w:pPr>
              <w:rPr>
                <w:sz w:val="13"/>
                <w:szCs w:val="13"/>
              </w:rPr>
            </w:pPr>
            <w:r w:rsidRPr="00890536">
              <w:rPr>
                <w:sz w:val="13"/>
                <w:szCs w:val="13"/>
              </w:rPr>
              <w:t>B) Superficie porche &lt; 10% ó 10% ≤ -DA/A &lt; 20%.</w:t>
            </w:r>
          </w:p>
          <w:p w:rsidR="004F7B39" w:rsidRPr="00890536" w:rsidRDefault="004F7B39" w:rsidP="006F3B46">
            <w:pPr>
              <w:rPr>
                <w:sz w:val="13"/>
                <w:szCs w:val="13"/>
              </w:rPr>
            </w:pPr>
            <w:r w:rsidRPr="00890536">
              <w:rPr>
                <w:sz w:val="13"/>
                <w:szCs w:val="13"/>
              </w:rPr>
              <w:t>C) Superficie porche = 10% a 20% ó -DA/A &gt; 20% ó T/H &lt; 2/3.</w:t>
            </w:r>
          </w:p>
          <w:p w:rsidR="004F7B39" w:rsidRPr="00890536" w:rsidRDefault="004F7B39" w:rsidP="006F3B46">
            <w:pPr>
              <w:rPr>
                <w:sz w:val="13"/>
                <w:szCs w:val="13"/>
              </w:rPr>
            </w:pPr>
            <w:r w:rsidRPr="00890536">
              <w:rPr>
                <w:sz w:val="13"/>
                <w:szCs w:val="13"/>
              </w:rPr>
              <w:t>D) Superficie porche &gt; 20% ó DA/A &gt; 0 ó T/H &gt; 2/3.</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630"/>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8</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317" w:type="dxa"/>
            <w:vAlign w:val="center"/>
          </w:tcPr>
          <w:p w:rsidR="004F7B39" w:rsidRPr="00890536" w:rsidRDefault="004F7B39" w:rsidP="006F3B46">
            <w:pPr>
              <w:rPr>
                <w:sz w:val="13"/>
                <w:szCs w:val="13"/>
              </w:rPr>
            </w:pPr>
            <w:r w:rsidRPr="00890536">
              <w:rPr>
                <w:sz w:val="13"/>
                <w:szCs w:val="13"/>
              </w:rPr>
              <w:t>A) Edificio con L/S &lt; 15</w:t>
            </w:r>
          </w:p>
          <w:p w:rsidR="004F7B39" w:rsidRPr="00890536" w:rsidRDefault="004F7B39" w:rsidP="006F3B46">
            <w:pPr>
              <w:rPr>
                <w:sz w:val="13"/>
                <w:szCs w:val="13"/>
              </w:rPr>
            </w:pPr>
            <w:r w:rsidRPr="00890536">
              <w:rPr>
                <w:sz w:val="13"/>
                <w:szCs w:val="13"/>
              </w:rPr>
              <w:t>B) Edificio con 15 ≤ L/S &lt; 18</w:t>
            </w:r>
          </w:p>
          <w:p w:rsidR="004F7B39" w:rsidRPr="00890536" w:rsidRDefault="004F7B39" w:rsidP="006F3B46">
            <w:pPr>
              <w:rPr>
                <w:sz w:val="13"/>
                <w:szCs w:val="13"/>
              </w:rPr>
            </w:pPr>
            <w:r w:rsidRPr="00890536">
              <w:rPr>
                <w:sz w:val="13"/>
                <w:szCs w:val="13"/>
              </w:rPr>
              <w:t>C) Edificio con 18 ≤ L/S &lt; 25</w:t>
            </w:r>
          </w:p>
          <w:p w:rsidR="004F7B39" w:rsidRPr="00890536" w:rsidRDefault="004F7B39" w:rsidP="006F3B46">
            <w:pPr>
              <w:rPr>
                <w:sz w:val="13"/>
                <w:szCs w:val="13"/>
              </w:rPr>
            </w:pPr>
            <w:r w:rsidRPr="00890536">
              <w:rPr>
                <w:sz w:val="13"/>
                <w:szCs w:val="13"/>
              </w:rPr>
              <w:t>D) Edificio con L/S ≥ 25</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717"/>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9</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Tipo de Cubierta</w:t>
            </w:r>
          </w:p>
        </w:tc>
        <w:tc>
          <w:tcPr>
            <w:tcW w:w="6317" w:type="dxa"/>
            <w:vAlign w:val="center"/>
          </w:tcPr>
          <w:p w:rsidR="004F7B39" w:rsidRPr="00890536" w:rsidRDefault="004F7B39" w:rsidP="006F3B46">
            <w:pPr>
              <w:rPr>
                <w:sz w:val="13"/>
                <w:szCs w:val="13"/>
              </w:rPr>
            </w:pPr>
            <w:r w:rsidRPr="00890536">
              <w:rPr>
                <w:sz w:val="13"/>
                <w:szCs w:val="13"/>
              </w:rPr>
              <w:t>A. Edificio con cubierta estable y provista de viga cumbrera. Edificio con cubierta plana bien conectada.</w:t>
            </w:r>
          </w:p>
          <w:p w:rsidR="004F7B39" w:rsidRPr="00890536" w:rsidRDefault="004F7B39" w:rsidP="006F3B46">
            <w:pPr>
              <w:rPr>
                <w:sz w:val="13"/>
                <w:szCs w:val="13"/>
              </w:rPr>
            </w:pPr>
            <w:r w:rsidRPr="00890536">
              <w:rPr>
                <w:sz w:val="13"/>
                <w:szCs w:val="13"/>
              </w:rPr>
              <w:t>B. Edificio con cubierta estable y bien conectada a los muros, pero sin viga cumbrera. Edificio con cubierta parcialmente estable y provista de viga cumbrera.</w:t>
            </w:r>
          </w:p>
          <w:p w:rsidR="004F7B39" w:rsidRPr="00890536" w:rsidRDefault="004F7B39" w:rsidP="006F3B46">
            <w:pPr>
              <w:rPr>
                <w:sz w:val="13"/>
                <w:szCs w:val="13"/>
              </w:rPr>
            </w:pPr>
            <w:r w:rsidRPr="00890536">
              <w:rPr>
                <w:sz w:val="13"/>
                <w:szCs w:val="13"/>
              </w:rPr>
              <w:t>C. Edificio con cubierta inestable, provista de viga cumbrera.</w:t>
            </w:r>
          </w:p>
          <w:p w:rsidR="004F7B39" w:rsidRPr="00890536" w:rsidRDefault="004F7B39" w:rsidP="006F3B46">
            <w:pPr>
              <w:rPr>
                <w:sz w:val="13"/>
                <w:szCs w:val="13"/>
              </w:rPr>
            </w:pPr>
            <w:r w:rsidRPr="00890536">
              <w:rPr>
                <w:sz w:val="13"/>
                <w:szCs w:val="13"/>
              </w:rPr>
              <w:t>D. Edificio con cubierta inestable, sin viga cumbrera.</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1157"/>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10</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Elementos no estructurales</w:t>
            </w:r>
          </w:p>
        </w:tc>
        <w:tc>
          <w:tcPr>
            <w:tcW w:w="6317" w:type="dxa"/>
            <w:vAlign w:val="center"/>
          </w:tcPr>
          <w:p w:rsidR="004F7B39" w:rsidRPr="00890536" w:rsidRDefault="004F7B39" w:rsidP="006F3B46">
            <w:pPr>
              <w:rPr>
                <w:sz w:val="13"/>
                <w:szCs w:val="13"/>
              </w:rPr>
            </w:pPr>
            <w:r w:rsidRPr="00890536">
              <w:rPr>
                <w:sz w:val="13"/>
                <w:szCs w:val="13"/>
              </w:rPr>
              <w:t>A. Edificio sin cornisas y sin parapetos.</w:t>
            </w:r>
          </w:p>
          <w:p w:rsidR="004F7B39" w:rsidRPr="00890536" w:rsidRDefault="004F7B39" w:rsidP="006F3B46">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4F7B39" w:rsidRPr="00890536" w:rsidRDefault="004F7B39" w:rsidP="006F3B46">
            <w:pPr>
              <w:rPr>
                <w:sz w:val="13"/>
                <w:szCs w:val="13"/>
              </w:rPr>
            </w:pPr>
            <w:r w:rsidRPr="00890536">
              <w:rPr>
                <w:sz w:val="13"/>
                <w:szCs w:val="13"/>
              </w:rPr>
              <w:t xml:space="preserve">C. Edificio con elementos de pequeña dimensión, mal vinculados a la pared. </w:t>
            </w:r>
          </w:p>
          <w:p w:rsidR="004F7B39" w:rsidRPr="00890536" w:rsidRDefault="004F7B39" w:rsidP="006F3B46">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r w:rsidR="004F7B39" w:rsidRPr="0090237F" w:rsidTr="0099372E">
        <w:trPr>
          <w:trHeight w:val="1171"/>
          <w:jc w:val="center"/>
        </w:trPr>
        <w:tc>
          <w:tcPr>
            <w:tcW w:w="453" w:type="dxa"/>
            <w:vAlign w:val="center"/>
          </w:tcPr>
          <w:p w:rsidR="004F7B39" w:rsidRPr="0090237F" w:rsidRDefault="004F7B39" w:rsidP="006F3B46">
            <w:pPr>
              <w:jc w:val="right"/>
              <w:rPr>
                <w:rFonts w:ascii="Calibri" w:hAnsi="Calibri" w:cs="Calibri"/>
                <w:color w:val="000000"/>
                <w:sz w:val="18"/>
              </w:rPr>
            </w:pPr>
            <w:r w:rsidRPr="0090237F">
              <w:rPr>
                <w:rFonts w:ascii="Calibri" w:hAnsi="Calibri" w:cs="Calibri"/>
                <w:color w:val="000000"/>
                <w:sz w:val="18"/>
              </w:rPr>
              <w:t>11</w:t>
            </w:r>
          </w:p>
        </w:tc>
        <w:tc>
          <w:tcPr>
            <w:tcW w:w="1391" w:type="dxa"/>
            <w:vAlign w:val="center"/>
          </w:tcPr>
          <w:p w:rsidR="004F7B39" w:rsidRPr="0090237F" w:rsidRDefault="004F7B39" w:rsidP="006F3B46">
            <w:pPr>
              <w:jc w:val="center"/>
              <w:rPr>
                <w:rFonts w:ascii="Calibri" w:hAnsi="Calibri" w:cs="Calibri"/>
                <w:color w:val="000000"/>
                <w:sz w:val="18"/>
              </w:rPr>
            </w:pPr>
            <w:r w:rsidRPr="0090237F">
              <w:rPr>
                <w:rFonts w:ascii="Calibri" w:hAnsi="Calibri" w:cs="Calibri"/>
                <w:color w:val="000000"/>
                <w:sz w:val="18"/>
              </w:rPr>
              <w:t>Estado de Conservación</w:t>
            </w:r>
          </w:p>
        </w:tc>
        <w:tc>
          <w:tcPr>
            <w:tcW w:w="6317" w:type="dxa"/>
            <w:vAlign w:val="center"/>
          </w:tcPr>
          <w:p w:rsidR="004F7B39" w:rsidRPr="00890536" w:rsidRDefault="004F7B39" w:rsidP="006F3B46">
            <w:pPr>
              <w:rPr>
                <w:sz w:val="13"/>
                <w:szCs w:val="13"/>
              </w:rPr>
            </w:pPr>
            <w:r w:rsidRPr="00890536">
              <w:rPr>
                <w:sz w:val="13"/>
                <w:szCs w:val="13"/>
              </w:rPr>
              <w:t>A. Muros en buena condición, sin lesiones visibles.</w:t>
            </w:r>
          </w:p>
          <w:p w:rsidR="004F7B39" w:rsidRPr="00890536" w:rsidRDefault="004F7B39" w:rsidP="006F3B46">
            <w:pPr>
              <w:rPr>
                <w:sz w:val="13"/>
                <w:szCs w:val="13"/>
              </w:rPr>
            </w:pPr>
            <w:r w:rsidRPr="00890536">
              <w:rPr>
                <w:sz w:val="13"/>
                <w:szCs w:val="13"/>
              </w:rPr>
              <w:t>B. Muros que presentan lesiones capilares no extendidas, con excepción de los casos en los cuales dichas lesiones han sido producidas por terremotos.</w:t>
            </w:r>
          </w:p>
          <w:p w:rsidR="004F7B39" w:rsidRPr="00890536" w:rsidRDefault="004F7B39" w:rsidP="006F3B46">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4F7B39" w:rsidRPr="00890536" w:rsidRDefault="004F7B39" w:rsidP="006F3B46">
            <w:pPr>
              <w:rPr>
                <w:sz w:val="13"/>
                <w:szCs w:val="13"/>
              </w:rPr>
            </w:pPr>
            <w:r w:rsidRPr="00890536">
              <w:rPr>
                <w:sz w:val="13"/>
                <w:szCs w:val="13"/>
              </w:rPr>
              <w:t>D. Muros que presentan un fuerte deterioro de sus materiales constituyentes o lesiones muy graves de más de 3 milímetros de ancho.</w:t>
            </w:r>
          </w:p>
        </w:tc>
        <w:tc>
          <w:tcPr>
            <w:tcW w:w="583" w:type="dxa"/>
            <w:vAlign w:val="center"/>
          </w:tcPr>
          <w:p w:rsidR="004F7B39" w:rsidRPr="0090237F" w:rsidRDefault="004F7B39" w:rsidP="006F3B46">
            <w:pPr>
              <w:jc w:val="center"/>
              <w:rPr>
                <w:sz w:val="18"/>
              </w:rPr>
            </w:pPr>
          </w:p>
        </w:tc>
        <w:tc>
          <w:tcPr>
            <w:tcW w:w="470" w:type="dxa"/>
            <w:vAlign w:val="center"/>
          </w:tcPr>
          <w:p w:rsidR="004F7B39" w:rsidRPr="0020540A" w:rsidRDefault="004F7B39" w:rsidP="006F3B46">
            <w:pPr>
              <w:jc w:val="center"/>
              <w:rPr>
                <w:sz w:val="16"/>
                <w:szCs w:val="16"/>
              </w:rPr>
            </w:pPr>
          </w:p>
        </w:tc>
        <w:tc>
          <w:tcPr>
            <w:tcW w:w="597" w:type="dxa"/>
            <w:vAlign w:val="center"/>
          </w:tcPr>
          <w:p w:rsidR="004F7B39" w:rsidRPr="0020540A" w:rsidRDefault="004F7B39" w:rsidP="006F3B46">
            <w:pPr>
              <w:jc w:val="center"/>
              <w:rPr>
                <w:sz w:val="16"/>
                <w:szCs w:val="16"/>
              </w:rPr>
            </w:pPr>
          </w:p>
        </w:tc>
        <w:tc>
          <w:tcPr>
            <w:tcW w:w="765" w:type="dxa"/>
            <w:vAlign w:val="center"/>
          </w:tcPr>
          <w:p w:rsidR="004F7B39" w:rsidRPr="0020540A" w:rsidRDefault="004F7B39" w:rsidP="006F3B46">
            <w:pPr>
              <w:jc w:val="center"/>
              <w:rPr>
                <w:sz w:val="16"/>
                <w:szCs w:val="16"/>
              </w:rPr>
            </w:pPr>
          </w:p>
        </w:tc>
      </w:tr>
    </w:tbl>
    <w:p w:rsidR="004F7B39" w:rsidRPr="00283D14" w:rsidRDefault="00407C85" w:rsidP="00283D14">
      <w:pPr>
        <w:jc w:val="center"/>
      </w:pPr>
      <w:r>
        <w:rPr>
          <w:b/>
        </w:rPr>
        <w:t>Fuente:</w:t>
      </w:r>
      <w:r w:rsidR="00283D14">
        <w:t xml:space="preserve"> </w:t>
      </w:r>
      <w:r w:rsidR="002528A3">
        <w:fldChar w:fldCharType="begin" w:fldLock="1"/>
      </w:r>
      <w:r w:rsidR="00460C10">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00283D14" w:rsidRPr="00283D14">
        <w:rPr>
          <w:noProof/>
        </w:rPr>
        <w:t>(Carpeta Peña, 2014)</w:t>
      </w:r>
      <w:r w:rsidR="002528A3">
        <w:fldChar w:fldCharType="end"/>
      </w:r>
    </w:p>
    <w:p w:rsidR="00283D14" w:rsidRPr="00283D14" w:rsidRDefault="00283D14" w:rsidP="00283D14">
      <w:pPr>
        <w:jc w:val="center"/>
      </w:pPr>
      <w:r>
        <w:rPr>
          <w:b/>
        </w:rPr>
        <w:t xml:space="preserve">Elaborado por: </w:t>
      </w:r>
      <w:r>
        <w:t>Edgar S. Espinoza V.</w:t>
      </w:r>
    </w:p>
    <w:p w:rsidR="005309B7" w:rsidRDefault="004C440B" w:rsidP="00960CCF">
      <w:pPr>
        <w:pStyle w:val="Ttulo2"/>
        <w:numPr>
          <w:ilvl w:val="1"/>
          <w:numId w:val="9"/>
        </w:numPr>
        <w:jc w:val="center"/>
        <w:rPr>
          <w:rFonts w:ascii="Times New Roman" w:hAnsi="Times New Roman" w:cs="Times New Roman"/>
          <w:b/>
          <w:color w:val="auto"/>
          <w:sz w:val="24"/>
          <w:szCs w:val="24"/>
        </w:rPr>
      </w:pPr>
      <w:bookmarkStart w:id="62" w:name="_Toc521753873"/>
      <w:r w:rsidRPr="00960CCF">
        <w:rPr>
          <w:rFonts w:ascii="Times New Roman" w:hAnsi="Times New Roman" w:cs="Times New Roman"/>
          <w:b/>
          <w:color w:val="auto"/>
          <w:sz w:val="24"/>
          <w:szCs w:val="24"/>
        </w:rPr>
        <w:t>INFORMACI</w:t>
      </w:r>
      <w:r w:rsidR="003C4B37" w:rsidRPr="00960CCF">
        <w:rPr>
          <w:rFonts w:ascii="Times New Roman" w:hAnsi="Times New Roman" w:cs="Times New Roman"/>
          <w:b/>
          <w:color w:val="auto"/>
          <w:sz w:val="24"/>
          <w:szCs w:val="24"/>
        </w:rPr>
        <w:t>ÓN LEVANTADA</w:t>
      </w:r>
      <w:bookmarkEnd w:id="62"/>
    </w:p>
    <w:p w:rsidR="00FA1086" w:rsidRPr="00FA1086" w:rsidRDefault="00FA1086" w:rsidP="00FA1086"/>
    <w:p w:rsidR="00E62F1F" w:rsidRPr="00D57E45" w:rsidRDefault="00FA1086" w:rsidP="00E62F1F">
      <w:pPr>
        <w:spacing w:line="480" w:lineRule="auto"/>
        <w:jc w:val="center"/>
      </w:pPr>
      <w:r>
        <w:t>Evaluación Bienes Inmuebles Antiguos – 01</w:t>
      </w:r>
    </w:p>
    <w:p w:rsidR="00720C36" w:rsidRDefault="00382B89" w:rsidP="00720C36">
      <w:pPr>
        <w:jc w:val="center"/>
        <w:rPr>
          <w:b/>
        </w:rPr>
      </w:pPr>
      <w:r>
        <w:object w:dxaOrig="14881" w:dyaOrig="11367">
          <v:shape id="_x0000_i1029" type="#_x0000_t75" style="width:483pt;height:401.25pt" o:ole="">
            <v:imagedata r:id="rId30" o:title=""/>
          </v:shape>
          <o:OLEObject Type="Embed" ProgID="Excel.Sheet.12" ShapeID="_x0000_i1029" DrawAspect="Content" ObjectID="_1595521965" r:id="rId31"/>
        </w:object>
      </w:r>
      <w:r w:rsidR="00720C36" w:rsidRPr="00720C36">
        <w:rPr>
          <w:b/>
        </w:rPr>
        <w:t xml:space="preserve"> </w:t>
      </w:r>
    </w:p>
    <w:p w:rsidR="00720C36" w:rsidRPr="00283D14" w:rsidRDefault="00720C36" w:rsidP="00720C36">
      <w:pPr>
        <w:jc w:val="center"/>
      </w:pPr>
      <w:r>
        <w:rPr>
          <w:b/>
        </w:rPr>
        <w:t xml:space="preserve">Elaborado por: </w:t>
      </w:r>
      <w:r>
        <w:t>Edgar S. Espinoza V.</w:t>
      </w:r>
    </w:p>
    <w:p w:rsidR="008E488A" w:rsidRDefault="008E488A" w:rsidP="008E488A">
      <w:pPr>
        <w:jc w:val="center"/>
      </w:pPr>
    </w:p>
    <w:p w:rsidR="008E488A" w:rsidRDefault="008E488A" w:rsidP="008E488A">
      <w:pPr>
        <w:jc w:val="left"/>
      </w:pPr>
    </w:p>
    <w:p w:rsidR="008E488A" w:rsidRDefault="008E488A" w:rsidP="008E488A">
      <w:pPr>
        <w:jc w:val="left"/>
        <w:sectPr w:rsidR="008E488A" w:rsidSect="00C92359">
          <w:pgSz w:w="12240" w:h="15840" w:code="1"/>
          <w:pgMar w:top="1418" w:right="1701" w:bottom="1418" w:left="1701" w:header="709" w:footer="709" w:gutter="0"/>
          <w:cols w:space="708"/>
          <w:docGrid w:linePitch="360"/>
        </w:sectPr>
      </w:pPr>
      <w:r>
        <w:br w:type="page"/>
      </w:r>
    </w:p>
    <w:p w:rsidR="00720C36" w:rsidRDefault="00E62F1F" w:rsidP="00720C36">
      <w:pPr>
        <w:jc w:val="center"/>
      </w:pPr>
      <w:r>
        <w:object w:dxaOrig="22800" w:dyaOrig="10967">
          <v:shape id="_x0000_i1030" type="#_x0000_t75" style="width:692.25pt;height:350.25pt" o:ole="">
            <v:imagedata r:id="rId32" o:title=""/>
          </v:shape>
          <o:OLEObject Type="Embed" ProgID="Excel.Sheet.12" ShapeID="_x0000_i1030" DrawAspect="Content" ObjectID="_1595521966" r:id="rId33"/>
        </w:object>
      </w:r>
    </w:p>
    <w:p w:rsidR="00720C36" w:rsidRPr="00283D14" w:rsidRDefault="00720C36" w:rsidP="00720C36">
      <w:pPr>
        <w:jc w:val="center"/>
      </w:pPr>
      <w:r w:rsidRPr="00720C36">
        <w:rPr>
          <w:b/>
        </w:rPr>
        <w:t xml:space="preserve"> </w:t>
      </w:r>
      <w:r>
        <w:rPr>
          <w:b/>
        </w:rPr>
        <w:t xml:space="preserve">Elaborado por: </w:t>
      </w:r>
      <w:r>
        <w:t>Edgar S. Espinoza V.</w:t>
      </w:r>
    </w:p>
    <w:p w:rsidR="008E488A" w:rsidRDefault="008E488A" w:rsidP="008E488A">
      <w:pPr>
        <w:jc w:val="center"/>
      </w:pPr>
    </w:p>
    <w:p w:rsidR="008E488A" w:rsidRDefault="008E488A" w:rsidP="00FF13A3"/>
    <w:p w:rsidR="008E488A" w:rsidRDefault="008E488A" w:rsidP="00FF13A3">
      <w:pPr>
        <w:sectPr w:rsidR="008E488A" w:rsidSect="008E488A">
          <w:pgSz w:w="15840" w:h="12240" w:orient="landscape" w:code="1"/>
          <w:pgMar w:top="1701" w:right="1418" w:bottom="1701" w:left="1418" w:header="709" w:footer="709" w:gutter="0"/>
          <w:cols w:space="708"/>
          <w:docGrid w:linePitch="360"/>
        </w:sectPr>
      </w:pPr>
    </w:p>
    <w:p w:rsidR="008E488A" w:rsidRDefault="00E62F1F" w:rsidP="00FF13A3">
      <w:r>
        <w:object w:dxaOrig="10418" w:dyaOrig="14386">
          <v:shape id="_x0000_i1031" type="#_x0000_t75" style="width:445.5pt;height:615pt" o:ole="">
            <v:imagedata r:id="rId34" o:title=""/>
          </v:shape>
          <o:OLEObject Type="Embed" ProgID="Excel.Sheet.12" ShapeID="_x0000_i1031" DrawAspect="Content" ObjectID="_1595521967" r:id="rId35"/>
        </w:object>
      </w:r>
    </w:p>
    <w:p w:rsidR="000B5FEF" w:rsidRPr="00B65E45" w:rsidRDefault="000B5FEF" w:rsidP="000B5FEF">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486" w:type="dxa"/>
        <w:jc w:val="center"/>
        <w:tblLook w:val="04A0"/>
      </w:tblPr>
      <w:tblGrid>
        <w:gridCol w:w="449"/>
        <w:gridCol w:w="1379"/>
        <w:gridCol w:w="6263"/>
        <w:gridCol w:w="579"/>
        <w:gridCol w:w="466"/>
        <w:gridCol w:w="591"/>
        <w:gridCol w:w="759"/>
      </w:tblGrid>
      <w:tr w:rsidR="00E62F1F" w:rsidRPr="0090237F" w:rsidTr="00E62F1F">
        <w:trPr>
          <w:trHeight w:val="216"/>
          <w:jc w:val="center"/>
        </w:trPr>
        <w:tc>
          <w:tcPr>
            <w:tcW w:w="449" w:type="dxa"/>
            <w:vAlign w:val="center"/>
          </w:tcPr>
          <w:p w:rsidR="00E62F1F" w:rsidRPr="0020540A" w:rsidRDefault="00E62F1F" w:rsidP="004773B4">
            <w:pPr>
              <w:jc w:val="center"/>
              <w:rPr>
                <w:rFonts w:ascii="Calibri" w:hAnsi="Calibri" w:cs="Calibri"/>
                <w:b/>
                <w:color w:val="000000"/>
                <w:sz w:val="18"/>
              </w:rPr>
            </w:pPr>
            <w:r w:rsidRPr="0020540A">
              <w:rPr>
                <w:rFonts w:ascii="Calibri" w:hAnsi="Calibri" w:cs="Calibri"/>
                <w:b/>
                <w:color w:val="000000"/>
                <w:sz w:val="18"/>
              </w:rPr>
              <w:t>i</w:t>
            </w:r>
          </w:p>
        </w:tc>
        <w:tc>
          <w:tcPr>
            <w:tcW w:w="1379" w:type="dxa"/>
            <w:vAlign w:val="center"/>
          </w:tcPr>
          <w:p w:rsidR="00E62F1F" w:rsidRPr="0020540A" w:rsidRDefault="00E62F1F" w:rsidP="004773B4">
            <w:pPr>
              <w:jc w:val="center"/>
              <w:rPr>
                <w:rFonts w:ascii="Calibri" w:hAnsi="Calibri" w:cs="Calibri"/>
                <w:b/>
                <w:color w:val="000000"/>
                <w:sz w:val="18"/>
              </w:rPr>
            </w:pPr>
            <w:r w:rsidRPr="0020540A">
              <w:rPr>
                <w:rFonts w:ascii="Calibri" w:hAnsi="Calibri" w:cs="Calibri"/>
                <w:b/>
                <w:color w:val="000000"/>
                <w:sz w:val="18"/>
              </w:rPr>
              <w:t>Parámetro</w:t>
            </w:r>
          </w:p>
        </w:tc>
        <w:tc>
          <w:tcPr>
            <w:tcW w:w="6263" w:type="dxa"/>
            <w:vAlign w:val="center"/>
          </w:tcPr>
          <w:p w:rsidR="00E62F1F" w:rsidRPr="0020540A" w:rsidRDefault="00E62F1F" w:rsidP="004773B4">
            <w:pPr>
              <w:jc w:val="center"/>
              <w:rPr>
                <w:b/>
                <w:sz w:val="18"/>
              </w:rPr>
            </w:pPr>
            <w:r w:rsidRPr="0020540A">
              <w:rPr>
                <w:b/>
                <w:sz w:val="18"/>
              </w:rPr>
              <w:t>Características</w:t>
            </w:r>
          </w:p>
        </w:tc>
        <w:tc>
          <w:tcPr>
            <w:tcW w:w="579" w:type="dxa"/>
            <w:vAlign w:val="center"/>
          </w:tcPr>
          <w:p w:rsidR="00E62F1F" w:rsidRPr="0020540A" w:rsidRDefault="00E62F1F" w:rsidP="004773B4">
            <w:pPr>
              <w:jc w:val="center"/>
              <w:rPr>
                <w:b/>
                <w:sz w:val="18"/>
              </w:rPr>
            </w:pPr>
            <w:r w:rsidRPr="0020540A">
              <w:rPr>
                <w:b/>
                <w:sz w:val="18"/>
              </w:rPr>
              <w:t>Tipo</w:t>
            </w:r>
          </w:p>
        </w:tc>
        <w:tc>
          <w:tcPr>
            <w:tcW w:w="466" w:type="dxa"/>
            <w:vAlign w:val="center"/>
          </w:tcPr>
          <w:p w:rsidR="00E62F1F" w:rsidRPr="0020540A" w:rsidRDefault="00E62F1F" w:rsidP="004773B4">
            <w:pPr>
              <w:jc w:val="center"/>
              <w:rPr>
                <w:b/>
                <w:sz w:val="18"/>
              </w:rPr>
            </w:pPr>
            <w:r w:rsidRPr="0020540A">
              <w:rPr>
                <w:b/>
                <w:sz w:val="18"/>
              </w:rPr>
              <w:t>K</w:t>
            </w:r>
          </w:p>
        </w:tc>
        <w:tc>
          <w:tcPr>
            <w:tcW w:w="591" w:type="dxa"/>
          </w:tcPr>
          <w:p w:rsidR="00E62F1F" w:rsidRPr="0020540A" w:rsidRDefault="00E62F1F" w:rsidP="004773B4">
            <w:pPr>
              <w:jc w:val="center"/>
              <w:rPr>
                <w:b/>
                <w:sz w:val="18"/>
              </w:rPr>
            </w:pPr>
            <w:r w:rsidRPr="0020540A">
              <w:rPr>
                <w:b/>
                <w:sz w:val="18"/>
              </w:rPr>
              <w:t>W</w:t>
            </w:r>
          </w:p>
        </w:tc>
        <w:tc>
          <w:tcPr>
            <w:tcW w:w="759" w:type="dxa"/>
          </w:tcPr>
          <w:p w:rsidR="00E62F1F" w:rsidRPr="0020540A" w:rsidRDefault="00E62F1F" w:rsidP="004773B4">
            <w:pPr>
              <w:jc w:val="center"/>
              <w:rPr>
                <w:b/>
                <w:sz w:val="18"/>
              </w:rPr>
            </w:pPr>
            <w:r w:rsidRPr="0020540A">
              <w:rPr>
                <w:b/>
                <w:sz w:val="18"/>
              </w:rPr>
              <w:t>K*W</w:t>
            </w:r>
          </w:p>
        </w:tc>
      </w:tr>
      <w:tr w:rsidR="00E62F1F" w:rsidRPr="0090237F" w:rsidTr="00E62F1F">
        <w:trPr>
          <w:trHeight w:val="927"/>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1</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263" w:type="dxa"/>
            <w:vAlign w:val="center"/>
          </w:tcPr>
          <w:p w:rsidR="00E62F1F" w:rsidRPr="00890536" w:rsidRDefault="00E62F1F" w:rsidP="004773B4">
            <w:pPr>
              <w:rPr>
                <w:sz w:val="13"/>
                <w:szCs w:val="13"/>
              </w:rPr>
            </w:pPr>
            <w:r w:rsidRPr="00890536">
              <w:rPr>
                <w:sz w:val="13"/>
                <w:szCs w:val="13"/>
              </w:rPr>
              <w:t xml:space="preserve">A. Edificio construido de acuerdo </w:t>
            </w:r>
            <w:r w:rsidR="002B1B30">
              <w:rPr>
                <w:sz w:val="13"/>
                <w:szCs w:val="13"/>
              </w:rPr>
              <w:t>con las recomendaciones de la NEC</w:t>
            </w:r>
          </w:p>
          <w:p w:rsidR="00E62F1F" w:rsidRPr="00890536" w:rsidRDefault="00E62F1F" w:rsidP="004773B4">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E62F1F" w:rsidRPr="00890536" w:rsidRDefault="00E62F1F" w:rsidP="004773B4">
            <w:pPr>
              <w:rPr>
                <w:sz w:val="13"/>
                <w:szCs w:val="13"/>
              </w:rPr>
            </w:pPr>
            <w:r w:rsidRPr="00890536">
              <w:rPr>
                <w:sz w:val="13"/>
                <w:szCs w:val="13"/>
              </w:rPr>
              <w:t>C. Edificio que por no presentar vigas de amarre en todas las plantas, está constituido únicamente por paredes ortogonales bien ligadas.</w:t>
            </w:r>
          </w:p>
          <w:p w:rsidR="00E62F1F" w:rsidRPr="00890536" w:rsidRDefault="00E62F1F" w:rsidP="004773B4">
            <w:pPr>
              <w:rPr>
                <w:sz w:val="13"/>
                <w:szCs w:val="13"/>
              </w:rPr>
            </w:pPr>
            <w:r w:rsidRPr="00890536">
              <w:rPr>
                <w:sz w:val="13"/>
                <w:szCs w:val="13"/>
              </w:rPr>
              <w:t>D. Edificio con paredes ortogonales no ligadas.</w:t>
            </w:r>
          </w:p>
        </w:tc>
        <w:tc>
          <w:tcPr>
            <w:tcW w:w="579" w:type="dxa"/>
            <w:vAlign w:val="center"/>
          </w:tcPr>
          <w:p w:rsidR="00E62F1F" w:rsidRPr="0090237F" w:rsidRDefault="00E62F1F" w:rsidP="004773B4">
            <w:pPr>
              <w:jc w:val="center"/>
              <w:rPr>
                <w:sz w:val="18"/>
              </w:rPr>
            </w:pPr>
            <w:r w:rsidRPr="004318A9">
              <w:rPr>
                <w:noProof/>
                <w:sz w:val="18"/>
              </w:rPr>
              <w:t>C</w:t>
            </w:r>
          </w:p>
        </w:tc>
        <w:tc>
          <w:tcPr>
            <w:tcW w:w="466" w:type="dxa"/>
            <w:vAlign w:val="center"/>
          </w:tcPr>
          <w:p w:rsidR="00E62F1F" w:rsidRPr="0020540A" w:rsidRDefault="00E62F1F" w:rsidP="004773B4">
            <w:pPr>
              <w:jc w:val="center"/>
              <w:rPr>
                <w:sz w:val="16"/>
                <w:szCs w:val="16"/>
              </w:rPr>
            </w:pPr>
            <w:r w:rsidRPr="004318A9">
              <w:rPr>
                <w:noProof/>
                <w:sz w:val="16"/>
                <w:szCs w:val="16"/>
              </w:rPr>
              <w:t>20</w:t>
            </w:r>
          </w:p>
        </w:tc>
        <w:tc>
          <w:tcPr>
            <w:tcW w:w="591" w:type="dxa"/>
            <w:vAlign w:val="center"/>
          </w:tcPr>
          <w:p w:rsidR="00E62F1F" w:rsidRPr="0020540A" w:rsidRDefault="00E62F1F" w:rsidP="004773B4">
            <w:pPr>
              <w:jc w:val="center"/>
              <w:rPr>
                <w:sz w:val="16"/>
                <w:szCs w:val="16"/>
              </w:rPr>
            </w:pPr>
            <w:r w:rsidRPr="004318A9">
              <w:rPr>
                <w:noProof/>
                <w:sz w:val="16"/>
                <w:szCs w:val="16"/>
              </w:rPr>
              <w:t>1</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20,00</w:t>
            </w:r>
            <w:r w:rsidRPr="0020540A">
              <w:rPr>
                <w:sz w:val="16"/>
                <w:szCs w:val="16"/>
              </w:rPr>
              <w:fldChar w:fldCharType="end"/>
            </w:r>
          </w:p>
        </w:tc>
      </w:tr>
      <w:tr w:rsidR="00E62F1F" w:rsidRPr="0090237F" w:rsidTr="00E62F1F">
        <w:trPr>
          <w:trHeight w:val="1376"/>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2</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263" w:type="dxa"/>
            <w:vAlign w:val="center"/>
          </w:tcPr>
          <w:p w:rsidR="00E62F1F" w:rsidRPr="00890536" w:rsidRDefault="00E62F1F" w:rsidP="004773B4">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E62F1F" w:rsidRPr="00890536" w:rsidRDefault="00E62F1F" w:rsidP="004773B4">
            <w:pPr>
              <w:rPr>
                <w:sz w:val="13"/>
                <w:szCs w:val="13"/>
              </w:rPr>
            </w:pPr>
            <w:r w:rsidRPr="00890536">
              <w:rPr>
                <w:sz w:val="13"/>
                <w:szCs w:val="13"/>
              </w:rPr>
              <w:t>B. Mampostería en ladrillo, bloques o piedra bien cortada, con piezas bien ligadas más no muy homogéneas en toda la extensión del muro.</w:t>
            </w:r>
          </w:p>
          <w:p w:rsidR="00E62F1F" w:rsidRPr="00890536" w:rsidRDefault="00E62F1F" w:rsidP="004773B4">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E62F1F" w:rsidRPr="00890536" w:rsidRDefault="00E62F1F" w:rsidP="004773B4">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79" w:type="dxa"/>
            <w:vAlign w:val="center"/>
          </w:tcPr>
          <w:p w:rsidR="00E62F1F" w:rsidRPr="0090237F" w:rsidRDefault="00E62F1F" w:rsidP="004773B4">
            <w:pPr>
              <w:jc w:val="center"/>
              <w:rPr>
                <w:sz w:val="18"/>
              </w:rPr>
            </w:pPr>
            <w:r w:rsidRPr="004318A9">
              <w:rPr>
                <w:noProof/>
                <w:sz w:val="18"/>
              </w:rPr>
              <w:t>C</w:t>
            </w:r>
          </w:p>
        </w:tc>
        <w:tc>
          <w:tcPr>
            <w:tcW w:w="466" w:type="dxa"/>
            <w:vAlign w:val="center"/>
          </w:tcPr>
          <w:p w:rsidR="00E62F1F" w:rsidRPr="0020540A" w:rsidRDefault="00E62F1F" w:rsidP="004773B4">
            <w:pPr>
              <w:jc w:val="center"/>
              <w:rPr>
                <w:sz w:val="16"/>
                <w:szCs w:val="16"/>
              </w:rPr>
            </w:pPr>
            <w:r w:rsidRPr="004318A9">
              <w:rPr>
                <w:noProof/>
                <w:sz w:val="16"/>
                <w:szCs w:val="16"/>
              </w:rPr>
              <w:t>25</w:t>
            </w:r>
          </w:p>
        </w:tc>
        <w:tc>
          <w:tcPr>
            <w:tcW w:w="591" w:type="dxa"/>
            <w:vAlign w:val="center"/>
          </w:tcPr>
          <w:p w:rsidR="00E62F1F" w:rsidRPr="0020540A" w:rsidRDefault="00E62F1F" w:rsidP="004773B4">
            <w:pPr>
              <w:jc w:val="center"/>
              <w:rPr>
                <w:sz w:val="16"/>
                <w:szCs w:val="16"/>
              </w:rPr>
            </w:pPr>
            <w:r w:rsidRPr="004318A9">
              <w:rPr>
                <w:noProof/>
                <w:sz w:val="16"/>
                <w:szCs w:val="16"/>
              </w:rPr>
              <w:t>0,25</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6,25</w:t>
            </w:r>
            <w:r w:rsidRPr="0020540A">
              <w:rPr>
                <w:sz w:val="16"/>
                <w:szCs w:val="16"/>
              </w:rPr>
              <w:fldChar w:fldCharType="end"/>
            </w:r>
          </w:p>
        </w:tc>
      </w:tr>
      <w:tr w:rsidR="00E62F1F" w:rsidRPr="0090237F" w:rsidTr="00E62F1F">
        <w:trPr>
          <w:trHeight w:val="773"/>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3</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Resistencia Convencional</w:t>
            </w:r>
          </w:p>
        </w:tc>
        <w:tc>
          <w:tcPr>
            <w:tcW w:w="6263" w:type="dxa"/>
            <w:vAlign w:val="center"/>
          </w:tcPr>
          <w:p w:rsidR="00E62F1F" w:rsidRPr="00890536" w:rsidRDefault="00E62F1F" w:rsidP="004773B4">
            <w:pPr>
              <w:rPr>
                <w:sz w:val="13"/>
                <w:szCs w:val="13"/>
              </w:rPr>
            </w:pPr>
            <w:r w:rsidRPr="00890536">
              <w:rPr>
                <w:sz w:val="13"/>
                <w:szCs w:val="13"/>
              </w:rPr>
              <w:t>A) Edificio con α ≥ 1.</w:t>
            </w:r>
          </w:p>
          <w:p w:rsidR="00E62F1F" w:rsidRPr="00890536" w:rsidRDefault="00E62F1F" w:rsidP="004773B4">
            <w:pPr>
              <w:rPr>
                <w:sz w:val="13"/>
                <w:szCs w:val="13"/>
              </w:rPr>
            </w:pPr>
            <w:r w:rsidRPr="00890536">
              <w:rPr>
                <w:sz w:val="13"/>
                <w:szCs w:val="13"/>
              </w:rPr>
              <w:t>B) Edificio con 0.6 ≤ α &lt; 1.</w:t>
            </w:r>
          </w:p>
          <w:p w:rsidR="00E62F1F" w:rsidRPr="00890536" w:rsidRDefault="00E62F1F" w:rsidP="004773B4">
            <w:pPr>
              <w:rPr>
                <w:sz w:val="13"/>
                <w:szCs w:val="13"/>
              </w:rPr>
            </w:pPr>
            <w:r w:rsidRPr="00890536">
              <w:rPr>
                <w:sz w:val="13"/>
                <w:szCs w:val="13"/>
              </w:rPr>
              <w:t>C) Edificio con 0.4 ≤ α &lt; 0.6.</w:t>
            </w:r>
          </w:p>
          <w:p w:rsidR="00E62F1F" w:rsidRPr="00890536" w:rsidRDefault="00E62F1F" w:rsidP="004773B4">
            <w:pPr>
              <w:rPr>
                <w:sz w:val="13"/>
                <w:szCs w:val="13"/>
              </w:rPr>
            </w:pPr>
            <w:r w:rsidRPr="00890536">
              <w:rPr>
                <w:sz w:val="13"/>
                <w:szCs w:val="13"/>
              </w:rPr>
              <w:t>D) Edificio con α &lt; 0.4.</w:t>
            </w:r>
          </w:p>
          <w:p w:rsidR="00E62F1F" w:rsidRPr="00890536" w:rsidRDefault="00E62F1F" w:rsidP="004773B4">
            <w:pPr>
              <w:rPr>
                <w:sz w:val="13"/>
                <w:szCs w:val="13"/>
              </w:rPr>
            </w:pPr>
            <w:r w:rsidRPr="00890536">
              <w:rPr>
                <w:sz w:val="13"/>
                <w:szCs w:val="13"/>
              </w:rPr>
              <w:t xml:space="preserve">α = </w:t>
            </w:r>
            <w:r>
              <w:rPr>
                <w:noProof/>
                <w:color w:val="FF0000"/>
                <w:sz w:val="13"/>
                <w:szCs w:val="13"/>
              </w:rPr>
              <w:t>0,16</w:t>
            </w:r>
            <w:r>
              <w:rPr>
                <w:sz w:val="13"/>
                <w:szCs w:val="13"/>
              </w:rPr>
              <w:t xml:space="preserve"> </w:t>
            </w:r>
            <w:r w:rsidRPr="00890536">
              <w:rPr>
                <w:sz w:val="13"/>
                <w:szCs w:val="13"/>
              </w:rPr>
              <w:t xml:space="preserve"> (el valor de alfa se determina en función de las características del inmueble)</w:t>
            </w:r>
          </w:p>
        </w:tc>
        <w:tc>
          <w:tcPr>
            <w:tcW w:w="579" w:type="dxa"/>
            <w:vAlign w:val="center"/>
          </w:tcPr>
          <w:p w:rsidR="00E62F1F" w:rsidRPr="0090237F" w:rsidRDefault="00E62F1F" w:rsidP="004773B4">
            <w:pPr>
              <w:jc w:val="center"/>
              <w:rPr>
                <w:sz w:val="18"/>
              </w:rPr>
            </w:pPr>
            <w:r w:rsidRPr="004318A9">
              <w:rPr>
                <w:noProof/>
                <w:sz w:val="18"/>
              </w:rPr>
              <w:t>D</w:t>
            </w:r>
          </w:p>
        </w:tc>
        <w:tc>
          <w:tcPr>
            <w:tcW w:w="466" w:type="dxa"/>
            <w:vAlign w:val="center"/>
          </w:tcPr>
          <w:p w:rsidR="00E62F1F" w:rsidRPr="0020540A" w:rsidRDefault="00E62F1F" w:rsidP="004773B4">
            <w:pPr>
              <w:jc w:val="center"/>
              <w:rPr>
                <w:sz w:val="16"/>
                <w:szCs w:val="16"/>
              </w:rPr>
            </w:pPr>
            <w:r w:rsidRPr="004318A9">
              <w:rPr>
                <w:noProof/>
                <w:sz w:val="16"/>
                <w:szCs w:val="16"/>
              </w:rPr>
              <w:t>45</w:t>
            </w:r>
          </w:p>
        </w:tc>
        <w:tc>
          <w:tcPr>
            <w:tcW w:w="591" w:type="dxa"/>
            <w:vAlign w:val="center"/>
          </w:tcPr>
          <w:p w:rsidR="00E62F1F" w:rsidRPr="0020540A" w:rsidRDefault="00E62F1F" w:rsidP="004773B4">
            <w:pPr>
              <w:jc w:val="center"/>
              <w:rPr>
                <w:sz w:val="16"/>
                <w:szCs w:val="16"/>
              </w:rPr>
            </w:pPr>
            <w:r w:rsidRPr="004318A9">
              <w:rPr>
                <w:noProof/>
                <w:sz w:val="16"/>
                <w:szCs w:val="16"/>
              </w:rPr>
              <w:t>1,5</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67,50</w:t>
            </w:r>
            <w:r w:rsidRPr="0020540A">
              <w:rPr>
                <w:sz w:val="16"/>
                <w:szCs w:val="16"/>
              </w:rPr>
              <w:fldChar w:fldCharType="end"/>
            </w:r>
          </w:p>
        </w:tc>
      </w:tr>
      <w:tr w:rsidR="00E62F1F" w:rsidRPr="0090237F" w:rsidTr="00E62F1F">
        <w:trPr>
          <w:trHeight w:val="1700"/>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4</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263" w:type="dxa"/>
            <w:vAlign w:val="center"/>
          </w:tcPr>
          <w:p w:rsidR="00E62F1F" w:rsidRPr="00890536" w:rsidRDefault="00E62F1F" w:rsidP="004773B4">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E62F1F" w:rsidRPr="00890536" w:rsidRDefault="00E62F1F" w:rsidP="004773B4">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E62F1F" w:rsidRPr="00890536" w:rsidRDefault="00E62F1F" w:rsidP="004773B4">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E62F1F" w:rsidRPr="00890536" w:rsidRDefault="00E62F1F" w:rsidP="004773B4">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79" w:type="dxa"/>
            <w:vAlign w:val="center"/>
          </w:tcPr>
          <w:p w:rsidR="00E62F1F" w:rsidRPr="0090237F" w:rsidRDefault="00E62F1F" w:rsidP="004773B4">
            <w:pPr>
              <w:jc w:val="center"/>
              <w:rPr>
                <w:sz w:val="18"/>
              </w:rPr>
            </w:pPr>
            <w:r w:rsidRPr="004318A9">
              <w:rPr>
                <w:noProof/>
                <w:sz w:val="18"/>
              </w:rPr>
              <w:t>B</w:t>
            </w:r>
          </w:p>
        </w:tc>
        <w:tc>
          <w:tcPr>
            <w:tcW w:w="466" w:type="dxa"/>
            <w:vAlign w:val="center"/>
          </w:tcPr>
          <w:p w:rsidR="00E62F1F" w:rsidRPr="0020540A" w:rsidRDefault="00E62F1F" w:rsidP="004773B4">
            <w:pPr>
              <w:jc w:val="center"/>
              <w:rPr>
                <w:sz w:val="16"/>
                <w:szCs w:val="16"/>
              </w:rPr>
            </w:pPr>
            <w:r w:rsidRPr="004318A9">
              <w:rPr>
                <w:noProof/>
                <w:sz w:val="16"/>
                <w:szCs w:val="16"/>
              </w:rPr>
              <w:t>5</w:t>
            </w:r>
          </w:p>
        </w:tc>
        <w:tc>
          <w:tcPr>
            <w:tcW w:w="591" w:type="dxa"/>
            <w:vAlign w:val="center"/>
          </w:tcPr>
          <w:p w:rsidR="00E62F1F" w:rsidRPr="0020540A" w:rsidRDefault="00E62F1F" w:rsidP="004773B4">
            <w:pPr>
              <w:jc w:val="center"/>
              <w:rPr>
                <w:sz w:val="16"/>
                <w:szCs w:val="16"/>
              </w:rPr>
            </w:pPr>
            <w:r w:rsidRPr="004318A9">
              <w:rPr>
                <w:noProof/>
                <w:sz w:val="16"/>
                <w:szCs w:val="16"/>
              </w:rPr>
              <w:t>0,75</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3,75</w:t>
            </w:r>
            <w:r w:rsidRPr="0020540A">
              <w:rPr>
                <w:sz w:val="16"/>
                <w:szCs w:val="16"/>
              </w:rPr>
              <w:fldChar w:fldCharType="end"/>
            </w:r>
          </w:p>
        </w:tc>
      </w:tr>
      <w:tr w:rsidR="00E62F1F" w:rsidRPr="0090237F" w:rsidTr="00E62F1F">
        <w:trPr>
          <w:trHeight w:val="927"/>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5</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Diafragmas horizontales</w:t>
            </w:r>
          </w:p>
        </w:tc>
        <w:tc>
          <w:tcPr>
            <w:tcW w:w="6263" w:type="dxa"/>
            <w:vAlign w:val="center"/>
          </w:tcPr>
          <w:p w:rsidR="00E62F1F" w:rsidRPr="00890536" w:rsidRDefault="00E62F1F" w:rsidP="004773B4">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E62F1F" w:rsidRPr="00890536" w:rsidRDefault="00E62F1F" w:rsidP="004773B4">
            <w:pPr>
              <w:rPr>
                <w:sz w:val="13"/>
                <w:szCs w:val="13"/>
              </w:rPr>
            </w:pPr>
            <w:r w:rsidRPr="00890536">
              <w:rPr>
                <w:sz w:val="13"/>
                <w:szCs w:val="13"/>
              </w:rPr>
              <w:t>B) Edificio con diafragmas como los de la clase A, pero que no cumplen con la condición 1.</w:t>
            </w:r>
          </w:p>
          <w:p w:rsidR="00E62F1F" w:rsidRPr="00890536" w:rsidRDefault="00E62F1F" w:rsidP="004773B4">
            <w:pPr>
              <w:rPr>
                <w:sz w:val="13"/>
                <w:szCs w:val="13"/>
              </w:rPr>
            </w:pPr>
            <w:r w:rsidRPr="00890536">
              <w:rPr>
                <w:sz w:val="13"/>
                <w:szCs w:val="13"/>
              </w:rPr>
              <w:t>C) Edificio con diafragmas como los de la clase A, pero que no cumplen con las condiciones 1 y 2.</w:t>
            </w:r>
          </w:p>
          <w:p w:rsidR="00E62F1F" w:rsidRPr="00890536" w:rsidRDefault="00E62F1F" w:rsidP="004773B4">
            <w:pPr>
              <w:rPr>
                <w:sz w:val="13"/>
                <w:szCs w:val="13"/>
              </w:rPr>
            </w:pPr>
            <w:r w:rsidRPr="00890536">
              <w:rPr>
                <w:sz w:val="13"/>
                <w:szCs w:val="13"/>
              </w:rPr>
              <w:t>D) Edificio cuyos diafragmas no cumplen ninguna de las tres condiciones.</w:t>
            </w:r>
          </w:p>
        </w:tc>
        <w:tc>
          <w:tcPr>
            <w:tcW w:w="579" w:type="dxa"/>
            <w:vAlign w:val="center"/>
          </w:tcPr>
          <w:p w:rsidR="00E62F1F" w:rsidRPr="0090237F" w:rsidRDefault="00E62F1F" w:rsidP="004773B4">
            <w:pPr>
              <w:jc w:val="center"/>
              <w:rPr>
                <w:sz w:val="18"/>
              </w:rPr>
            </w:pPr>
            <w:r w:rsidRPr="004318A9">
              <w:rPr>
                <w:noProof/>
                <w:sz w:val="18"/>
              </w:rPr>
              <w:t>D</w:t>
            </w:r>
          </w:p>
        </w:tc>
        <w:tc>
          <w:tcPr>
            <w:tcW w:w="466" w:type="dxa"/>
            <w:vAlign w:val="center"/>
          </w:tcPr>
          <w:p w:rsidR="00E62F1F" w:rsidRPr="0020540A" w:rsidRDefault="00E62F1F" w:rsidP="004773B4">
            <w:pPr>
              <w:jc w:val="center"/>
              <w:rPr>
                <w:sz w:val="16"/>
                <w:szCs w:val="16"/>
              </w:rPr>
            </w:pPr>
            <w:r w:rsidRPr="004318A9">
              <w:rPr>
                <w:noProof/>
                <w:sz w:val="16"/>
                <w:szCs w:val="16"/>
              </w:rPr>
              <w:t>45</w:t>
            </w:r>
          </w:p>
        </w:tc>
        <w:tc>
          <w:tcPr>
            <w:tcW w:w="591" w:type="dxa"/>
            <w:vAlign w:val="center"/>
          </w:tcPr>
          <w:p w:rsidR="00E62F1F" w:rsidRPr="0020540A" w:rsidRDefault="00E62F1F" w:rsidP="004773B4">
            <w:pPr>
              <w:jc w:val="center"/>
              <w:rPr>
                <w:sz w:val="16"/>
                <w:szCs w:val="16"/>
              </w:rPr>
            </w:pPr>
            <w:r w:rsidRPr="004318A9">
              <w:rPr>
                <w:noProof/>
                <w:sz w:val="16"/>
                <w:szCs w:val="16"/>
              </w:rPr>
              <w:t>1</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45,00</w:t>
            </w:r>
            <w:r w:rsidRPr="0020540A">
              <w:rPr>
                <w:sz w:val="16"/>
                <w:szCs w:val="16"/>
              </w:rPr>
              <w:fldChar w:fldCharType="end"/>
            </w:r>
          </w:p>
        </w:tc>
      </w:tr>
      <w:tr w:rsidR="00E62F1F" w:rsidRPr="0090237F" w:rsidTr="00E62F1F">
        <w:trPr>
          <w:trHeight w:val="603"/>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6</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Configuración en planta</w:t>
            </w:r>
          </w:p>
        </w:tc>
        <w:tc>
          <w:tcPr>
            <w:tcW w:w="6263" w:type="dxa"/>
            <w:vAlign w:val="center"/>
          </w:tcPr>
          <w:p w:rsidR="00E62F1F" w:rsidRPr="00890536" w:rsidRDefault="00E62F1F" w:rsidP="004773B4">
            <w:pPr>
              <w:rPr>
                <w:sz w:val="13"/>
                <w:szCs w:val="13"/>
              </w:rPr>
            </w:pPr>
            <w:r w:rsidRPr="00890536">
              <w:rPr>
                <w:sz w:val="13"/>
                <w:szCs w:val="13"/>
              </w:rPr>
              <w:t>A) Edificio con b1≥ 0.8 ó b2≤ 0.1</w:t>
            </w:r>
          </w:p>
          <w:p w:rsidR="00E62F1F" w:rsidRPr="00890536" w:rsidRDefault="00E62F1F" w:rsidP="004773B4">
            <w:pPr>
              <w:rPr>
                <w:sz w:val="13"/>
                <w:szCs w:val="13"/>
              </w:rPr>
            </w:pPr>
            <w:r w:rsidRPr="00890536">
              <w:rPr>
                <w:sz w:val="13"/>
                <w:szCs w:val="13"/>
              </w:rPr>
              <w:t>B) Edificio con 0.8 &gt; b1≥ 0.6 ó 0.1 &lt; b2≤ 0.2</w:t>
            </w:r>
          </w:p>
          <w:p w:rsidR="00E62F1F" w:rsidRPr="00890536" w:rsidRDefault="00E62F1F" w:rsidP="004773B4">
            <w:pPr>
              <w:rPr>
                <w:sz w:val="13"/>
                <w:szCs w:val="13"/>
              </w:rPr>
            </w:pPr>
            <w:r w:rsidRPr="00890536">
              <w:rPr>
                <w:sz w:val="13"/>
                <w:szCs w:val="13"/>
              </w:rPr>
              <w:t>C) Edificio con 0.6 &gt; b1≥ 0.4 ó 0.2 &lt; b2≤ 0.3</w:t>
            </w:r>
          </w:p>
          <w:p w:rsidR="00E62F1F" w:rsidRPr="00890536" w:rsidRDefault="00E62F1F" w:rsidP="004773B4">
            <w:pPr>
              <w:rPr>
                <w:sz w:val="13"/>
                <w:szCs w:val="13"/>
              </w:rPr>
            </w:pPr>
            <w:r w:rsidRPr="00890536">
              <w:rPr>
                <w:sz w:val="13"/>
                <w:szCs w:val="13"/>
              </w:rPr>
              <w:t>D) Edificio con 0.4 &gt; b1 ó 0.3 &lt; b2</w:t>
            </w:r>
          </w:p>
        </w:tc>
        <w:tc>
          <w:tcPr>
            <w:tcW w:w="579" w:type="dxa"/>
            <w:vAlign w:val="center"/>
          </w:tcPr>
          <w:p w:rsidR="00E62F1F" w:rsidRPr="0090237F" w:rsidRDefault="00E62F1F" w:rsidP="004773B4">
            <w:pPr>
              <w:jc w:val="center"/>
              <w:rPr>
                <w:sz w:val="18"/>
              </w:rPr>
            </w:pPr>
            <w:r w:rsidRPr="004318A9">
              <w:rPr>
                <w:noProof/>
                <w:sz w:val="18"/>
              </w:rPr>
              <w:t>C</w:t>
            </w:r>
          </w:p>
        </w:tc>
        <w:tc>
          <w:tcPr>
            <w:tcW w:w="466" w:type="dxa"/>
            <w:vAlign w:val="center"/>
          </w:tcPr>
          <w:p w:rsidR="00E62F1F" w:rsidRPr="0020540A" w:rsidRDefault="00E62F1F" w:rsidP="004773B4">
            <w:pPr>
              <w:jc w:val="center"/>
              <w:rPr>
                <w:sz w:val="16"/>
                <w:szCs w:val="16"/>
              </w:rPr>
            </w:pPr>
            <w:r w:rsidRPr="004318A9">
              <w:rPr>
                <w:noProof/>
                <w:sz w:val="16"/>
                <w:szCs w:val="16"/>
              </w:rPr>
              <w:t>25</w:t>
            </w:r>
          </w:p>
        </w:tc>
        <w:tc>
          <w:tcPr>
            <w:tcW w:w="591" w:type="dxa"/>
            <w:vAlign w:val="center"/>
          </w:tcPr>
          <w:p w:rsidR="00E62F1F" w:rsidRPr="0020540A" w:rsidRDefault="00E62F1F" w:rsidP="004773B4">
            <w:pPr>
              <w:jc w:val="center"/>
              <w:rPr>
                <w:sz w:val="16"/>
                <w:szCs w:val="16"/>
              </w:rPr>
            </w:pPr>
            <w:r w:rsidRPr="004318A9">
              <w:rPr>
                <w:noProof/>
                <w:sz w:val="16"/>
                <w:szCs w:val="16"/>
              </w:rPr>
              <w:t>0,5</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12,50</w:t>
            </w:r>
            <w:r w:rsidRPr="0020540A">
              <w:rPr>
                <w:sz w:val="16"/>
                <w:szCs w:val="16"/>
              </w:rPr>
              <w:fldChar w:fldCharType="end"/>
            </w:r>
          </w:p>
        </w:tc>
      </w:tr>
      <w:tr w:rsidR="00E62F1F" w:rsidRPr="0090237F" w:rsidTr="00E62F1F">
        <w:trPr>
          <w:trHeight w:val="603"/>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7</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Configuración en elevación</w:t>
            </w:r>
          </w:p>
        </w:tc>
        <w:tc>
          <w:tcPr>
            <w:tcW w:w="6263" w:type="dxa"/>
            <w:vAlign w:val="center"/>
          </w:tcPr>
          <w:p w:rsidR="00E62F1F" w:rsidRPr="00890536" w:rsidRDefault="00E62F1F" w:rsidP="004773B4">
            <w:pPr>
              <w:rPr>
                <w:sz w:val="13"/>
                <w:szCs w:val="13"/>
              </w:rPr>
            </w:pPr>
            <w:r w:rsidRPr="00890536">
              <w:rPr>
                <w:sz w:val="13"/>
                <w:szCs w:val="13"/>
              </w:rPr>
              <w:t>A) Edificio con -DA/A &lt; 10%.</w:t>
            </w:r>
          </w:p>
          <w:p w:rsidR="00E62F1F" w:rsidRPr="00890536" w:rsidRDefault="00E62F1F" w:rsidP="004773B4">
            <w:pPr>
              <w:rPr>
                <w:sz w:val="13"/>
                <w:szCs w:val="13"/>
              </w:rPr>
            </w:pPr>
            <w:r w:rsidRPr="00890536">
              <w:rPr>
                <w:sz w:val="13"/>
                <w:szCs w:val="13"/>
              </w:rPr>
              <w:t>B) Superficie porche &lt; 10% ó 10% ≤ -DA/A &lt; 20%.</w:t>
            </w:r>
          </w:p>
          <w:p w:rsidR="00E62F1F" w:rsidRPr="00890536" w:rsidRDefault="00E62F1F" w:rsidP="004773B4">
            <w:pPr>
              <w:rPr>
                <w:sz w:val="13"/>
                <w:szCs w:val="13"/>
              </w:rPr>
            </w:pPr>
            <w:r w:rsidRPr="00890536">
              <w:rPr>
                <w:sz w:val="13"/>
                <w:szCs w:val="13"/>
              </w:rPr>
              <w:t>C) Superficie porche = 10% a 20% ó -DA/A &gt; 20% ó T/H &lt; 2/3.</w:t>
            </w:r>
          </w:p>
          <w:p w:rsidR="00E62F1F" w:rsidRPr="00890536" w:rsidRDefault="00E62F1F" w:rsidP="004773B4">
            <w:pPr>
              <w:rPr>
                <w:sz w:val="13"/>
                <w:szCs w:val="13"/>
              </w:rPr>
            </w:pPr>
            <w:r w:rsidRPr="00890536">
              <w:rPr>
                <w:sz w:val="13"/>
                <w:szCs w:val="13"/>
              </w:rPr>
              <w:t>D) Superficie porche &gt; 20% ó DA/A &gt; 0 ó T/H &gt; 2/3.</w:t>
            </w:r>
          </w:p>
        </w:tc>
        <w:tc>
          <w:tcPr>
            <w:tcW w:w="579" w:type="dxa"/>
            <w:vAlign w:val="center"/>
          </w:tcPr>
          <w:p w:rsidR="00E62F1F" w:rsidRPr="0090237F" w:rsidRDefault="00E62F1F" w:rsidP="004773B4">
            <w:pPr>
              <w:jc w:val="center"/>
              <w:rPr>
                <w:sz w:val="18"/>
              </w:rPr>
            </w:pPr>
            <w:r w:rsidRPr="004318A9">
              <w:rPr>
                <w:noProof/>
                <w:sz w:val="18"/>
              </w:rPr>
              <w:t>C</w:t>
            </w:r>
          </w:p>
        </w:tc>
        <w:tc>
          <w:tcPr>
            <w:tcW w:w="466" w:type="dxa"/>
            <w:vAlign w:val="center"/>
          </w:tcPr>
          <w:p w:rsidR="00E62F1F" w:rsidRPr="0020540A" w:rsidRDefault="00E62F1F" w:rsidP="004773B4">
            <w:pPr>
              <w:jc w:val="center"/>
              <w:rPr>
                <w:sz w:val="16"/>
                <w:szCs w:val="16"/>
              </w:rPr>
            </w:pPr>
            <w:r w:rsidRPr="004318A9">
              <w:rPr>
                <w:noProof/>
                <w:sz w:val="16"/>
                <w:szCs w:val="16"/>
              </w:rPr>
              <w:t>25</w:t>
            </w:r>
          </w:p>
        </w:tc>
        <w:tc>
          <w:tcPr>
            <w:tcW w:w="591" w:type="dxa"/>
            <w:vAlign w:val="center"/>
          </w:tcPr>
          <w:p w:rsidR="00E62F1F" w:rsidRPr="0020540A" w:rsidRDefault="00E62F1F" w:rsidP="004773B4">
            <w:pPr>
              <w:jc w:val="center"/>
              <w:rPr>
                <w:sz w:val="16"/>
                <w:szCs w:val="16"/>
              </w:rPr>
            </w:pPr>
            <w:r w:rsidRPr="004318A9">
              <w:rPr>
                <w:noProof/>
                <w:sz w:val="16"/>
                <w:szCs w:val="16"/>
              </w:rPr>
              <w:t>1</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25,00</w:t>
            </w:r>
            <w:r w:rsidRPr="0020540A">
              <w:rPr>
                <w:sz w:val="16"/>
                <w:szCs w:val="16"/>
              </w:rPr>
              <w:fldChar w:fldCharType="end"/>
            </w:r>
          </w:p>
        </w:tc>
      </w:tr>
      <w:tr w:rsidR="00E62F1F" w:rsidRPr="0090237F" w:rsidTr="00E62F1F">
        <w:trPr>
          <w:trHeight w:val="665"/>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8</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263" w:type="dxa"/>
            <w:vAlign w:val="center"/>
          </w:tcPr>
          <w:p w:rsidR="00E62F1F" w:rsidRPr="00890536" w:rsidRDefault="00E62F1F" w:rsidP="004773B4">
            <w:pPr>
              <w:rPr>
                <w:sz w:val="13"/>
                <w:szCs w:val="13"/>
              </w:rPr>
            </w:pPr>
            <w:r w:rsidRPr="00890536">
              <w:rPr>
                <w:sz w:val="13"/>
                <w:szCs w:val="13"/>
              </w:rPr>
              <w:t>A) Edificio con L/S &lt; 15</w:t>
            </w:r>
          </w:p>
          <w:p w:rsidR="00E62F1F" w:rsidRPr="00890536" w:rsidRDefault="00E62F1F" w:rsidP="004773B4">
            <w:pPr>
              <w:rPr>
                <w:sz w:val="13"/>
                <w:szCs w:val="13"/>
              </w:rPr>
            </w:pPr>
            <w:r w:rsidRPr="00890536">
              <w:rPr>
                <w:sz w:val="13"/>
                <w:szCs w:val="13"/>
              </w:rPr>
              <w:t>B) Edificio con 15 ≤ L/S &lt; 18</w:t>
            </w:r>
          </w:p>
          <w:p w:rsidR="00E62F1F" w:rsidRPr="00890536" w:rsidRDefault="00E62F1F" w:rsidP="004773B4">
            <w:pPr>
              <w:rPr>
                <w:sz w:val="13"/>
                <w:szCs w:val="13"/>
              </w:rPr>
            </w:pPr>
            <w:r w:rsidRPr="00890536">
              <w:rPr>
                <w:sz w:val="13"/>
                <w:szCs w:val="13"/>
              </w:rPr>
              <w:t>C) Edificio con 18 ≤ L/S &lt; 25</w:t>
            </w:r>
          </w:p>
          <w:p w:rsidR="00E62F1F" w:rsidRPr="00890536" w:rsidRDefault="00E62F1F" w:rsidP="004773B4">
            <w:pPr>
              <w:rPr>
                <w:sz w:val="13"/>
                <w:szCs w:val="13"/>
              </w:rPr>
            </w:pPr>
            <w:r w:rsidRPr="00890536">
              <w:rPr>
                <w:sz w:val="13"/>
                <w:szCs w:val="13"/>
              </w:rPr>
              <w:t>D) Edificio con L/S ≥ 25</w:t>
            </w:r>
          </w:p>
        </w:tc>
        <w:tc>
          <w:tcPr>
            <w:tcW w:w="579" w:type="dxa"/>
            <w:vAlign w:val="center"/>
          </w:tcPr>
          <w:p w:rsidR="00E62F1F" w:rsidRPr="0090237F" w:rsidRDefault="00E62F1F" w:rsidP="004773B4">
            <w:pPr>
              <w:jc w:val="center"/>
              <w:rPr>
                <w:sz w:val="18"/>
              </w:rPr>
            </w:pPr>
            <w:r w:rsidRPr="004318A9">
              <w:rPr>
                <w:noProof/>
                <w:sz w:val="18"/>
              </w:rPr>
              <w:t>B</w:t>
            </w:r>
          </w:p>
        </w:tc>
        <w:tc>
          <w:tcPr>
            <w:tcW w:w="466" w:type="dxa"/>
            <w:vAlign w:val="center"/>
          </w:tcPr>
          <w:p w:rsidR="00E62F1F" w:rsidRPr="0020540A" w:rsidRDefault="00E62F1F" w:rsidP="004773B4">
            <w:pPr>
              <w:jc w:val="center"/>
              <w:rPr>
                <w:sz w:val="16"/>
                <w:szCs w:val="16"/>
              </w:rPr>
            </w:pPr>
            <w:r w:rsidRPr="004318A9">
              <w:rPr>
                <w:noProof/>
                <w:sz w:val="16"/>
                <w:szCs w:val="16"/>
              </w:rPr>
              <w:t>5</w:t>
            </w:r>
          </w:p>
        </w:tc>
        <w:tc>
          <w:tcPr>
            <w:tcW w:w="591" w:type="dxa"/>
            <w:vAlign w:val="center"/>
          </w:tcPr>
          <w:p w:rsidR="00E62F1F" w:rsidRPr="0020540A" w:rsidRDefault="00E62F1F" w:rsidP="004773B4">
            <w:pPr>
              <w:jc w:val="center"/>
              <w:rPr>
                <w:sz w:val="16"/>
                <w:szCs w:val="16"/>
              </w:rPr>
            </w:pPr>
            <w:r w:rsidRPr="004318A9">
              <w:rPr>
                <w:noProof/>
                <w:sz w:val="16"/>
                <w:szCs w:val="16"/>
              </w:rPr>
              <w:t>0,25</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1,25</w:t>
            </w:r>
            <w:r w:rsidRPr="0020540A">
              <w:rPr>
                <w:sz w:val="16"/>
                <w:szCs w:val="16"/>
              </w:rPr>
              <w:fldChar w:fldCharType="end"/>
            </w:r>
          </w:p>
        </w:tc>
      </w:tr>
      <w:tr w:rsidR="00E62F1F" w:rsidRPr="0090237F" w:rsidTr="00E62F1F">
        <w:trPr>
          <w:trHeight w:val="757"/>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9</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Tipo de Cubierta</w:t>
            </w:r>
          </w:p>
        </w:tc>
        <w:tc>
          <w:tcPr>
            <w:tcW w:w="6263" w:type="dxa"/>
            <w:vAlign w:val="center"/>
          </w:tcPr>
          <w:p w:rsidR="00E62F1F" w:rsidRPr="00890536" w:rsidRDefault="00E62F1F" w:rsidP="004773B4">
            <w:pPr>
              <w:rPr>
                <w:sz w:val="13"/>
                <w:szCs w:val="13"/>
              </w:rPr>
            </w:pPr>
            <w:r w:rsidRPr="00890536">
              <w:rPr>
                <w:sz w:val="13"/>
                <w:szCs w:val="13"/>
              </w:rPr>
              <w:t>A. Edificio con cubierta estable y provista de viga cumbrera. Edificio con cubierta plana bien conectada.</w:t>
            </w:r>
          </w:p>
          <w:p w:rsidR="00E62F1F" w:rsidRPr="00890536" w:rsidRDefault="00E62F1F" w:rsidP="004773B4">
            <w:pPr>
              <w:rPr>
                <w:sz w:val="13"/>
                <w:szCs w:val="13"/>
              </w:rPr>
            </w:pPr>
            <w:r w:rsidRPr="00890536">
              <w:rPr>
                <w:sz w:val="13"/>
                <w:szCs w:val="13"/>
              </w:rPr>
              <w:t>B. Edificio con cubierta estable y bien conectada a los muros, pero sin viga cumbrera. Edificio con cubierta parcialmente estable y provista de viga cumbrera.</w:t>
            </w:r>
          </w:p>
          <w:p w:rsidR="00E62F1F" w:rsidRPr="00890536" w:rsidRDefault="00E62F1F" w:rsidP="004773B4">
            <w:pPr>
              <w:rPr>
                <w:sz w:val="13"/>
                <w:szCs w:val="13"/>
              </w:rPr>
            </w:pPr>
            <w:r w:rsidRPr="00890536">
              <w:rPr>
                <w:sz w:val="13"/>
                <w:szCs w:val="13"/>
              </w:rPr>
              <w:t>C. Edificio con cubierta inestable, provista de viga cumbrera.</w:t>
            </w:r>
          </w:p>
          <w:p w:rsidR="00E62F1F" w:rsidRPr="00890536" w:rsidRDefault="00E62F1F" w:rsidP="004773B4">
            <w:pPr>
              <w:rPr>
                <w:sz w:val="13"/>
                <w:szCs w:val="13"/>
              </w:rPr>
            </w:pPr>
            <w:r w:rsidRPr="00890536">
              <w:rPr>
                <w:sz w:val="13"/>
                <w:szCs w:val="13"/>
              </w:rPr>
              <w:t>D. Edificio con cubierta inestable, sin viga cumbrera.</w:t>
            </w:r>
          </w:p>
        </w:tc>
        <w:tc>
          <w:tcPr>
            <w:tcW w:w="579" w:type="dxa"/>
            <w:vAlign w:val="center"/>
          </w:tcPr>
          <w:p w:rsidR="00E62F1F" w:rsidRPr="0090237F" w:rsidRDefault="00E62F1F" w:rsidP="004773B4">
            <w:pPr>
              <w:jc w:val="center"/>
              <w:rPr>
                <w:sz w:val="18"/>
              </w:rPr>
            </w:pPr>
            <w:r w:rsidRPr="004318A9">
              <w:rPr>
                <w:noProof/>
                <w:sz w:val="18"/>
              </w:rPr>
              <w:t>B</w:t>
            </w:r>
          </w:p>
        </w:tc>
        <w:tc>
          <w:tcPr>
            <w:tcW w:w="466" w:type="dxa"/>
            <w:vAlign w:val="center"/>
          </w:tcPr>
          <w:p w:rsidR="00E62F1F" w:rsidRPr="0020540A" w:rsidRDefault="00E62F1F" w:rsidP="004773B4">
            <w:pPr>
              <w:jc w:val="center"/>
              <w:rPr>
                <w:sz w:val="16"/>
                <w:szCs w:val="16"/>
              </w:rPr>
            </w:pPr>
            <w:r w:rsidRPr="004318A9">
              <w:rPr>
                <w:noProof/>
                <w:sz w:val="16"/>
                <w:szCs w:val="16"/>
              </w:rPr>
              <w:t>15</w:t>
            </w:r>
          </w:p>
        </w:tc>
        <w:tc>
          <w:tcPr>
            <w:tcW w:w="591" w:type="dxa"/>
            <w:vAlign w:val="center"/>
          </w:tcPr>
          <w:p w:rsidR="00E62F1F" w:rsidRPr="0020540A" w:rsidRDefault="00E62F1F" w:rsidP="004773B4">
            <w:pPr>
              <w:jc w:val="center"/>
              <w:rPr>
                <w:sz w:val="16"/>
                <w:szCs w:val="16"/>
              </w:rPr>
            </w:pPr>
            <w:r w:rsidRPr="004318A9">
              <w:rPr>
                <w:noProof/>
                <w:sz w:val="16"/>
                <w:szCs w:val="16"/>
              </w:rPr>
              <w:t>1</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15,00</w:t>
            </w:r>
            <w:r w:rsidRPr="0020540A">
              <w:rPr>
                <w:sz w:val="16"/>
                <w:szCs w:val="16"/>
              </w:rPr>
              <w:fldChar w:fldCharType="end"/>
            </w:r>
          </w:p>
        </w:tc>
      </w:tr>
      <w:tr w:rsidR="00E62F1F" w:rsidRPr="0090237F" w:rsidTr="00E62F1F">
        <w:trPr>
          <w:trHeight w:val="1221"/>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10</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Elementos no estructurales</w:t>
            </w:r>
          </w:p>
        </w:tc>
        <w:tc>
          <w:tcPr>
            <w:tcW w:w="6263" w:type="dxa"/>
            <w:vAlign w:val="center"/>
          </w:tcPr>
          <w:p w:rsidR="00E62F1F" w:rsidRPr="00890536" w:rsidRDefault="00E62F1F" w:rsidP="004773B4">
            <w:pPr>
              <w:rPr>
                <w:sz w:val="13"/>
                <w:szCs w:val="13"/>
              </w:rPr>
            </w:pPr>
            <w:r w:rsidRPr="00890536">
              <w:rPr>
                <w:sz w:val="13"/>
                <w:szCs w:val="13"/>
              </w:rPr>
              <w:t>A. Edificio sin cornisas y sin parapetos.</w:t>
            </w:r>
          </w:p>
          <w:p w:rsidR="00E62F1F" w:rsidRPr="00890536" w:rsidRDefault="00E62F1F" w:rsidP="004773B4">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E62F1F" w:rsidRPr="00890536" w:rsidRDefault="00E62F1F" w:rsidP="004773B4">
            <w:pPr>
              <w:rPr>
                <w:sz w:val="13"/>
                <w:szCs w:val="13"/>
              </w:rPr>
            </w:pPr>
            <w:r w:rsidRPr="00890536">
              <w:rPr>
                <w:sz w:val="13"/>
                <w:szCs w:val="13"/>
              </w:rPr>
              <w:t xml:space="preserve">C. Edificio con elementos de pequeña dimensión, mal vinculados a la pared. </w:t>
            </w:r>
          </w:p>
          <w:p w:rsidR="00E62F1F" w:rsidRPr="00890536" w:rsidRDefault="00E62F1F" w:rsidP="004773B4">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79" w:type="dxa"/>
            <w:vAlign w:val="center"/>
          </w:tcPr>
          <w:p w:rsidR="00E62F1F" w:rsidRPr="0090237F" w:rsidRDefault="00E62F1F" w:rsidP="004773B4">
            <w:pPr>
              <w:jc w:val="center"/>
              <w:rPr>
                <w:sz w:val="18"/>
              </w:rPr>
            </w:pPr>
            <w:r w:rsidRPr="004318A9">
              <w:rPr>
                <w:noProof/>
                <w:sz w:val="18"/>
              </w:rPr>
              <w:t>A</w:t>
            </w:r>
          </w:p>
        </w:tc>
        <w:tc>
          <w:tcPr>
            <w:tcW w:w="466" w:type="dxa"/>
            <w:vAlign w:val="center"/>
          </w:tcPr>
          <w:p w:rsidR="00E62F1F" w:rsidRPr="0020540A" w:rsidRDefault="00E62F1F" w:rsidP="004773B4">
            <w:pPr>
              <w:jc w:val="center"/>
              <w:rPr>
                <w:sz w:val="16"/>
                <w:szCs w:val="16"/>
              </w:rPr>
            </w:pPr>
            <w:r w:rsidRPr="004318A9">
              <w:rPr>
                <w:noProof/>
                <w:sz w:val="16"/>
                <w:szCs w:val="16"/>
              </w:rPr>
              <w:t>0</w:t>
            </w:r>
          </w:p>
        </w:tc>
        <w:tc>
          <w:tcPr>
            <w:tcW w:w="591" w:type="dxa"/>
            <w:vAlign w:val="center"/>
          </w:tcPr>
          <w:p w:rsidR="00E62F1F" w:rsidRPr="0020540A" w:rsidRDefault="00E62F1F" w:rsidP="004773B4">
            <w:pPr>
              <w:jc w:val="center"/>
              <w:rPr>
                <w:sz w:val="16"/>
                <w:szCs w:val="16"/>
              </w:rPr>
            </w:pPr>
            <w:r w:rsidRPr="004318A9">
              <w:rPr>
                <w:noProof/>
                <w:sz w:val="16"/>
                <w:szCs w:val="16"/>
              </w:rPr>
              <w:t>0,25</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0,00</w:t>
            </w:r>
            <w:r w:rsidRPr="0020540A">
              <w:rPr>
                <w:sz w:val="16"/>
                <w:szCs w:val="16"/>
              </w:rPr>
              <w:fldChar w:fldCharType="end"/>
            </w:r>
          </w:p>
        </w:tc>
      </w:tr>
      <w:tr w:rsidR="00E62F1F" w:rsidRPr="0090237F" w:rsidTr="00E62F1F">
        <w:trPr>
          <w:trHeight w:val="1236"/>
          <w:jc w:val="center"/>
        </w:trPr>
        <w:tc>
          <w:tcPr>
            <w:tcW w:w="449" w:type="dxa"/>
            <w:vAlign w:val="center"/>
          </w:tcPr>
          <w:p w:rsidR="00E62F1F" w:rsidRPr="0090237F" w:rsidRDefault="00E62F1F" w:rsidP="004773B4">
            <w:pPr>
              <w:jc w:val="right"/>
              <w:rPr>
                <w:rFonts w:ascii="Calibri" w:hAnsi="Calibri" w:cs="Calibri"/>
                <w:color w:val="000000"/>
                <w:sz w:val="18"/>
              </w:rPr>
            </w:pPr>
            <w:r w:rsidRPr="0090237F">
              <w:rPr>
                <w:rFonts w:ascii="Calibri" w:hAnsi="Calibri" w:cs="Calibri"/>
                <w:color w:val="000000"/>
                <w:sz w:val="18"/>
              </w:rPr>
              <w:t>11</w:t>
            </w:r>
          </w:p>
        </w:tc>
        <w:tc>
          <w:tcPr>
            <w:tcW w:w="1379" w:type="dxa"/>
            <w:vAlign w:val="center"/>
          </w:tcPr>
          <w:p w:rsidR="00E62F1F" w:rsidRPr="0090237F" w:rsidRDefault="00E62F1F" w:rsidP="004773B4">
            <w:pPr>
              <w:jc w:val="center"/>
              <w:rPr>
                <w:rFonts w:ascii="Calibri" w:hAnsi="Calibri" w:cs="Calibri"/>
                <w:color w:val="000000"/>
                <w:sz w:val="18"/>
              </w:rPr>
            </w:pPr>
            <w:r w:rsidRPr="0090237F">
              <w:rPr>
                <w:rFonts w:ascii="Calibri" w:hAnsi="Calibri" w:cs="Calibri"/>
                <w:color w:val="000000"/>
                <w:sz w:val="18"/>
              </w:rPr>
              <w:t>Estado de Conservación</w:t>
            </w:r>
          </w:p>
        </w:tc>
        <w:tc>
          <w:tcPr>
            <w:tcW w:w="6263" w:type="dxa"/>
            <w:vAlign w:val="center"/>
          </w:tcPr>
          <w:p w:rsidR="00E62F1F" w:rsidRPr="00890536" w:rsidRDefault="00E62F1F" w:rsidP="004773B4">
            <w:pPr>
              <w:rPr>
                <w:sz w:val="13"/>
                <w:szCs w:val="13"/>
              </w:rPr>
            </w:pPr>
            <w:r w:rsidRPr="00890536">
              <w:rPr>
                <w:sz w:val="13"/>
                <w:szCs w:val="13"/>
              </w:rPr>
              <w:t>A. Muros en buena condición, sin lesiones visibles.</w:t>
            </w:r>
          </w:p>
          <w:p w:rsidR="00E62F1F" w:rsidRPr="00890536" w:rsidRDefault="00E62F1F" w:rsidP="004773B4">
            <w:pPr>
              <w:rPr>
                <w:sz w:val="13"/>
                <w:szCs w:val="13"/>
              </w:rPr>
            </w:pPr>
            <w:r w:rsidRPr="00890536">
              <w:rPr>
                <w:sz w:val="13"/>
                <w:szCs w:val="13"/>
              </w:rPr>
              <w:t>B. Muros que presentan lesiones capilares no extendidas, con excepción de los casos en los cuales dichas lesiones han sido producidas por terremotos.</w:t>
            </w:r>
          </w:p>
          <w:p w:rsidR="00E62F1F" w:rsidRPr="00890536" w:rsidRDefault="00E62F1F" w:rsidP="004773B4">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E62F1F" w:rsidRPr="00890536" w:rsidRDefault="00E62F1F" w:rsidP="004773B4">
            <w:pPr>
              <w:rPr>
                <w:sz w:val="13"/>
                <w:szCs w:val="13"/>
              </w:rPr>
            </w:pPr>
            <w:r w:rsidRPr="00890536">
              <w:rPr>
                <w:sz w:val="13"/>
                <w:szCs w:val="13"/>
              </w:rPr>
              <w:t>D. Muros que presentan un fuerte deterioro de sus materiales constituyentes o lesiones muy graves de más de 3 milímetros de ancho.</w:t>
            </w:r>
          </w:p>
        </w:tc>
        <w:tc>
          <w:tcPr>
            <w:tcW w:w="579" w:type="dxa"/>
            <w:vAlign w:val="center"/>
          </w:tcPr>
          <w:p w:rsidR="00E62F1F" w:rsidRPr="0090237F" w:rsidRDefault="00E62F1F" w:rsidP="004773B4">
            <w:pPr>
              <w:jc w:val="center"/>
              <w:rPr>
                <w:sz w:val="18"/>
              </w:rPr>
            </w:pPr>
            <w:r w:rsidRPr="004318A9">
              <w:rPr>
                <w:noProof/>
                <w:sz w:val="18"/>
              </w:rPr>
              <w:t>B</w:t>
            </w:r>
          </w:p>
        </w:tc>
        <w:tc>
          <w:tcPr>
            <w:tcW w:w="466" w:type="dxa"/>
            <w:vAlign w:val="center"/>
          </w:tcPr>
          <w:p w:rsidR="00E62F1F" w:rsidRPr="0020540A" w:rsidRDefault="00E62F1F" w:rsidP="004773B4">
            <w:pPr>
              <w:jc w:val="center"/>
              <w:rPr>
                <w:sz w:val="16"/>
                <w:szCs w:val="16"/>
              </w:rPr>
            </w:pPr>
            <w:r w:rsidRPr="004318A9">
              <w:rPr>
                <w:noProof/>
                <w:sz w:val="16"/>
                <w:szCs w:val="16"/>
              </w:rPr>
              <w:t>5</w:t>
            </w:r>
          </w:p>
        </w:tc>
        <w:tc>
          <w:tcPr>
            <w:tcW w:w="591" w:type="dxa"/>
            <w:vAlign w:val="center"/>
          </w:tcPr>
          <w:p w:rsidR="00E62F1F" w:rsidRPr="0020540A" w:rsidRDefault="00E62F1F" w:rsidP="004773B4">
            <w:pPr>
              <w:jc w:val="center"/>
              <w:rPr>
                <w:sz w:val="16"/>
                <w:szCs w:val="16"/>
              </w:rPr>
            </w:pPr>
            <w:r w:rsidRPr="004318A9">
              <w:rPr>
                <w:noProof/>
                <w:sz w:val="16"/>
                <w:szCs w:val="16"/>
              </w:rPr>
              <w:t>1</w:t>
            </w:r>
          </w:p>
        </w:tc>
        <w:tc>
          <w:tcPr>
            <w:tcW w:w="759" w:type="dxa"/>
            <w:vAlign w:val="center"/>
          </w:tcPr>
          <w:p w:rsidR="00E62F1F" w:rsidRPr="0020540A" w:rsidRDefault="002528A3" w:rsidP="004773B4">
            <w:pPr>
              <w:jc w:val="center"/>
              <w:rPr>
                <w:sz w:val="16"/>
                <w:szCs w:val="16"/>
              </w:rPr>
            </w:pPr>
            <w:r w:rsidRPr="0020540A">
              <w:rPr>
                <w:sz w:val="16"/>
                <w:szCs w:val="16"/>
              </w:rPr>
              <w:fldChar w:fldCharType="begin"/>
            </w:r>
            <w:r w:rsidR="00E62F1F" w:rsidRPr="0020540A">
              <w:rPr>
                <w:sz w:val="16"/>
                <w:szCs w:val="16"/>
              </w:rPr>
              <w:instrText xml:space="preserve"> =PRODUCT(left) \# "# ##0,00" </w:instrText>
            </w:r>
            <w:r w:rsidRPr="0020540A">
              <w:rPr>
                <w:sz w:val="16"/>
                <w:szCs w:val="16"/>
              </w:rPr>
              <w:fldChar w:fldCharType="separate"/>
            </w:r>
            <w:r w:rsidR="00E62F1F">
              <w:rPr>
                <w:noProof/>
                <w:sz w:val="16"/>
                <w:szCs w:val="16"/>
              </w:rPr>
              <w:t xml:space="preserve">   5,00</w:t>
            </w:r>
            <w:r w:rsidRPr="0020540A">
              <w:rPr>
                <w:sz w:val="16"/>
                <w:szCs w:val="16"/>
              </w:rPr>
              <w:fldChar w:fldCharType="end"/>
            </w:r>
          </w:p>
        </w:tc>
      </w:tr>
    </w:tbl>
    <w:p w:rsidR="00E62F1F" w:rsidRDefault="00E62F1F" w:rsidP="00E62F1F">
      <w:pPr>
        <w:jc w:val="center"/>
        <w:rPr>
          <w:noProof/>
        </w:rPr>
      </w:pPr>
      <w:r>
        <w:t xml:space="preserve">Valor de Vulnerabilidad: </w:t>
      </w:r>
      <w:r>
        <w:rPr>
          <w:noProof/>
        </w:rPr>
        <w:t>201,25</w:t>
      </w:r>
      <w:r>
        <w:t xml:space="preserve"> </w:t>
      </w:r>
      <w:r>
        <w:tab/>
        <w:t xml:space="preserve">Vulnerabilidad (%): </w:t>
      </w:r>
      <w:r>
        <w:rPr>
          <w:noProof/>
        </w:rPr>
        <w:t>52,61</w:t>
      </w:r>
      <w:r>
        <w:tab/>
        <w:t xml:space="preserve">Tipo de vulnerabilidad: </w:t>
      </w:r>
      <w:r>
        <w:rPr>
          <w:noProof/>
        </w:rPr>
        <w:t>Alta</w:t>
      </w:r>
    </w:p>
    <w:p w:rsidR="0099372E" w:rsidRPr="00283D14" w:rsidRDefault="0099372E" w:rsidP="0099372E">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99372E" w:rsidRPr="00283D14" w:rsidRDefault="0099372E" w:rsidP="0099372E">
      <w:pPr>
        <w:jc w:val="center"/>
      </w:pPr>
      <w:r>
        <w:rPr>
          <w:b/>
        </w:rPr>
        <w:t xml:space="preserve">Elaborado por: </w:t>
      </w:r>
      <w:r>
        <w:t>Edgar S. Espinoza V.</w:t>
      </w:r>
    </w:p>
    <w:p w:rsidR="0099372E" w:rsidRDefault="0099372E" w:rsidP="00E62F1F">
      <w:pPr>
        <w:jc w:val="center"/>
        <w:sectPr w:rsidR="0099372E" w:rsidSect="00E62F1F">
          <w:pgSz w:w="12240" w:h="15840"/>
          <w:pgMar w:top="1440" w:right="758" w:bottom="1440" w:left="1440" w:header="708" w:footer="708" w:gutter="0"/>
          <w:pgNumType w:start="38"/>
          <w:cols w:space="708"/>
          <w:docGrid w:linePitch="360"/>
        </w:sectPr>
      </w:pPr>
    </w:p>
    <w:p w:rsidR="00FA1086" w:rsidRDefault="00FA1086" w:rsidP="00FA1086">
      <w:pPr>
        <w:jc w:val="center"/>
      </w:pPr>
      <w:r>
        <w:t>Evaluación Bienes Inmuebles Antiguos – 02</w:t>
      </w:r>
    </w:p>
    <w:p w:rsidR="008E488A" w:rsidRDefault="008E488A" w:rsidP="00C73734">
      <w:pPr>
        <w:jc w:val="center"/>
      </w:pPr>
    </w:p>
    <w:p w:rsidR="00720C36" w:rsidRDefault="00382B89" w:rsidP="00720C36">
      <w:pPr>
        <w:jc w:val="center"/>
      </w:pPr>
      <w:r>
        <w:object w:dxaOrig="15025" w:dyaOrig="11367">
          <v:shape id="_x0000_i1032" type="#_x0000_t75" style="width:483pt;height:394.5pt" o:ole="">
            <v:imagedata r:id="rId36" o:title=""/>
          </v:shape>
          <o:OLEObject Type="Embed" ProgID="Excel.Sheet.12" ShapeID="_x0000_i1032" DrawAspect="Content" ObjectID="_1595521968" r:id="rId37"/>
        </w:object>
      </w:r>
    </w:p>
    <w:p w:rsidR="00720C36" w:rsidRPr="00283D14" w:rsidRDefault="00720C36" w:rsidP="00720C36">
      <w:pPr>
        <w:jc w:val="center"/>
      </w:pPr>
      <w:r w:rsidRPr="00720C36">
        <w:rPr>
          <w:b/>
        </w:rPr>
        <w:t xml:space="preserve"> </w:t>
      </w:r>
      <w:r>
        <w:rPr>
          <w:b/>
        </w:rPr>
        <w:t xml:space="preserve">Elaborado por: </w:t>
      </w:r>
      <w:r>
        <w:t>Edgar S. Espinoza V.</w:t>
      </w:r>
    </w:p>
    <w:p w:rsidR="00C73734" w:rsidRDefault="00C73734" w:rsidP="00EF14C7">
      <w:pPr>
        <w:jc w:val="left"/>
      </w:pPr>
    </w:p>
    <w:p w:rsidR="007817D1" w:rsidRDefault="007817D1" w:rsidP="00C73734">
      <w:pPr>
        <w:jc w:val="center"/>
      </w:pPr>
    </w:p>
    <w:p w:rsidR="007817D1" w:rsidRDefault="007817D1">
      <w:pPr>
        <w:jc w:val="left"/>
      </w:pPr>
      <w:r>
        <w:br w:type="page"/>
      </w:r>
    </w:p>
    <w:p w:rsidR="00DF266F" w:rsidRDefault="00DF266F" w:rsidP="00C73734">
      <w:pPr>
        <w:jc w:val="center"/>
        <w:sectPr w:rsidR="00DF266F" w:rsidSect="00C92359">
          <w:pgSz w:w="12240" w:h="15840" w:code="1"/>
          <w:pgMar w:top="1418" w:right="1701" w:bottom="1418" w:left="1701" w:header="709" w:footer="709" w:gutter="0"/>
          <w:cols w:space="708"/>
          <w:docGrid w:linePitch="360"/>
        </w:sectPr>
      </w:pPr>
    </w:p>
    <w:p w:rsidR="00720C36" w:rsidRDefault="00EF14C7" w:rsidP="00720C36">
      <w:pPr>
        <w:jc w:val="center"/>
      </w:pPr>
      <w:r>
        <w:object w:dxaOrig="22800" w:dyaOrig="10967">
          <v:shape id="_x0000_i1033" type="#_x0000_t75" style="width:697.5pt;height:335.25pt" o:ole="">
            <v:imagedata r:id="rId38" o:title=""/>
          </v:shape>
          <o:OLEObject Type="Embed" ProgID="Excel.Sheet.12" ShapeID="_x0000_i1033" DrawAspect="Content" ObjectID="_1595521969" r:id="rId39"/>
        </w:object>
      </w:r>
    </w:p>
    <w:p w:rsidR="00720C36" w:rsidRPr="00283D14" w:rsidRDefault="00720C36" w:rsidP="00720C36">
      <w:pPr>
        <w:jc w:val="center"/>
      </w:pPr>
      <w:r w:rsidRPr="00720C36">
        <w:rPr>
          <w:b/>
        </w:rPr>
        <w:t xml:space="preserve"> </w:t>
      </w:r>
      <w:r>
        <w:rPr>
          <w:b/>
        </w:rPr>
        <w:t xml:space="preserve">Elaborado por: </w:t>
      </w:r>
      <w:r>
        <w:t>Edgar S. Espinoza V.</w:t>
      </w:r>
    </w:p>
    <w:p w:rsidR="00DF266F" w:rsidRDefault="00DF266F" w:rsidP="004773B4">
      <w:pPr>
        <w:jc w:val="center"/>
        <w:sectPr w:rsidR="00DF266F" w:rsidSect="00DF266F">
          <w:pgSz w:w="15840" w:h="12240" w:orient="landscape" w:code="1"/>
          <w:pgMar w:top="1701" w:right="1418" w:bottom="1701" w:left="1418" w:header="709" w:footer="709" w:gutter="0"/>
          <w:cols w:space="708"/>
          <w:docGrid w:linePitch="360"/>
        </w:sectPr>
      </w:pPr>
    </w:p>
    <w:p w:rsidR="000B5FEF" w:rsidRDefault="000B5FEF" w:rsidP="000B5FEF">
      <w:pPr>
        <w:spacing w:line="480" w:lineRule="auto"/>
        <w:jc w:val="center"/>
        <w:rPr>
          <w:rFonts w:cs="Times New Roman"/>
          <w:b/>
          <w:szCs w:val="24"/>
        </w:rPr>
      </w:pPr>
      <w:r>
        <w:object w:dxaOrig="10418" w:dyaOrig="14386">
          <v:shape id="_x0000_i1034" type="#_x0000_t75" style="width:426.75pt;height:588.75pt" o:ole="">
            <v:imagedata r:id="rId40" o:title=""/>
          </v:shape>
          <o:OLEObject Type="Embed" ProgID="Excel.Sheet.12" ShapeID="_x0000_i1034" DrawAspect="Content" ObjectID="_1595521970" r:id="rId41"/>
        </w:object>
      </w:r>
      <w:r w:rsidRPr="000B5FEF">
        <w:rPr>
          <w:rFonts w:cs="Times New Roman"/>
          <w:b/>
          <w:szCs w:val="24"/>
        </w:rPr>
        <w:t xml:space="preserve"> </w:t>
      </w:r>
    </w:p>
    <w:p w:rsidR="000B5FEF" w:rsidRPr="00B65E45" w:rsidRDefault="000B5FEF" w:rsidP="000B5FEF">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637" w:type="dxa"/>
        <w:jc w:val="center"/>
        <w:tblLook w:val="04A0"/>
      </w:tblPr>
      <w:tblGrid>
        <w:gridCol w:w="456"/>
        <w:gridCol w:w="1399"/>
        <w:gridCol w:w="6353"/>
        <w:gridCol w:w="587"/>
        <w:gridCol w:w="473"/>
        <w:gridCol w:w="599"/>
        <w:gridCol w:w="770"/>
      </w:tblGrid>
      <w:tr w:rsidR="00EF14C7" w:rsidRPr="0090237F" w:rsidTr="00382B89">
        <w:trPr>
          <w:trHeight w:val="221"/>
          <w:jc w:val="center"/>
        </w:trPr>
        <w:tc>
          <w:tcPr>
            <w:tcW w:w="456" w:type="dxa"/>
            <w:vAlign w:val="center"/>
          </w:tcPr>
          <w:p w:rsidR="00EF14C7" w:rsidRPr="0020540A" w:rsidRDefault="00EF14C7" w:rsidP="004773B4">
            <w:pPr>
              <w:jc w:val="center"/>
              <w:rPr>
                <w:rFonts w:ascii="Calibri" w:hAnsi="Calibri" w:cs="Calibri"/>
                <w:b/>
                <w:color w:val="000000"/>
                <w:sz w:val="18"/>
              </w:rPr>
            </w:pPr>
            <w:r w:rsidRPr="0020540A">
              <w:rPr>
                <w:rFonts w:ascii="Calibri" w:hAnsi="Calibri" w:cs="Calibri"/>
                <w:b/>
                <w:color w:val="000000"/>
                <w:sz w:val="18"/>
              </w:rPr>
              <w:t>i</w:t>
            </w:r>
          </w:p>
        </w:tc>
        <w:tc>
          <w:tcPr>
            <w:tcW w:w="1399" w:type="dxa"/>
            <w:vAlign w:val="center"/>
          </w:tcPr>
          <w:p w:rsidR="00EF14C7" w:rsidRPr="0020540A" w:rsidRDefault="00EF14C7" w:rsidP="004773B4">
            <w:pPr>
              <w:jc w:val="center"/>
              <w:rPr>
                <w:rFonts w:ascii="Calibri" w:hAnsi="Calibri" w:cs="Calibri"/>
                <w:b/>
                <w:color w:val="000000"/>
                <w:sz w:val="18"/>
              </w:rPr>
            </w:pPr>
            <w:r w:rsidRPr="0020540A">
              <w:rPr>
                <w:rFonts w:ascii="Calibri" w:hAnsi="Calibri" w:cs="Calibri"/>
                <w:b/>
                <w:color w:val="000000"/>
                <w:sz w:val="18"/>
              </w:rPr>
              <w:t>Parámetro</w:t>
            </w:r>
          </w:p>
        </w:tc>
        <w:tc>
          <w:tcPr>
            <w:tcW w:w="6353" w:type="dxa"/>
            <w:vAlign w:val="center"/>
          </w:tcPr>
          <w:p w:rsidR="00EF14C7" w:rsidRPr="0020540A" w:rsidRDefault="00EF14C7" w:rsidP="004773B4">
            <w:pPr>
              <w:jc w:val="center"/>
              <w:rPr>
                <w:b/>
                <w:sz w:val="18"/>
              </w:rPr>
            </w:pPr>
            <w:r w:rsidRPr="0020540A">
              <w:rPr>
                <w:b/>
                <w:sz w:val="18"/>
              </w:rPr>
              <w:t>Características</w:t>
            </w:r>
          </w:p>
        </w:tc>
        <w:tc>
          <w:tcPr>
            <w:tcW w:w="587" w:type="dxa"/>
            <w:vAlign w:val="center"/>
          </w:tcPr>
          <w:p w:rsidR="00EF14C7" w:rsidRPr="0020540A" w:rsidRDefault="00EF14C7" w:rsidP="004773B4">
            <w:pPr>
              <w:jc w:val="center"/>
              <w:rPr>
                <w:b/>
                <w:sz w:val="18"/>
              </w:rPr>
            </w:pPr>
            <w:r w:rsidRPr="0020540A">
              <w:rPr>
                <w:b/>
                <w:sz w:val="18"/>
              </w:rPr>
              <w:t>Tipo</w:t>
            </w:r>
          </w:p>
        </w:tc>
        <w:tc>
          <w:tcPr>
            <w:tcW w:w="473" w:type="dxa"/>
            <w:vAlign w:val="center"/>
          </w:tcPr>
          <w:p w:rsidR="00EF14C7" w:rsidRPr="0020540A" w:rsidRDefault="00EF14C7" w:rsidP="004773B4">
            <w:pPr>
              <w:jc w:val="center"/>
              <w:rPr>
                <w:b/>
                <w:sz w:val="18"/>
              </w:rPr>
            </w:pPr>
            <w:r w:rsidRPr="0020540A">
              <w:rPr>
                <w:b/>
                <w:sz w:val="18"/>
              </w:rPr>
              <w:t>K</w:t>
            </w:r>
          </w:p>
        </w:tc>
        <w:tc>
          <w:tcPr>
            <w:tcW w:w="599" w:type="dxa"/>
          </w:tcPr>
          <w:p w:rsidR="00EF14C7" w:rsidRPr="0020540A" w:rsidRDefault="00EF14C7" w:rsidP="004773B4">
            <w:pPr>
              <w:jc w:val="center"/>
              <w:rPr>
                <w:b/>
                <w:sz w:val="18"/>
              </w:rPr>
            </w:pPr>
            <w:r w:rsidRPr="0020540A">
              <w:rPr>
                <w:b/>
                <w:sz w:val="18"/>
              </w:rPr>
              <w:t>W</w:t>
            </w:r>
          </w:p>
        </w:tc>
        <w:tc>
          <w:tcPr>
            <w:tcW w:w="770" w:type="dxa"/>
          </w:tcPr>
          <w:p w:rsidR="00EF14C7" w:rsidRPr="0020540A" w:rsidRDefault="00EF14C7" w:rsidP="004773B4">
            <w:pPr>
              <w:jc w:val="center"/>
              <w:rPr>
                <w:b/>
                <w:sz w:val="18"/>
              </w:rPr>
            </w:pPr>
            <w:r w:rsidRPr="0020540A">
              <w:rPr>
                <w:b/>
                <w:sz w:val="18"/>
              </w:rPr>
              <w:t>K*W</w:t>
            </w:r>
          </w:p>
        </w:tc>
      </w:tr>
      <w:tr w:rsidR="00EF14C7" w:rsidRPr="0090237F" w:rsidTr="00382B89">
        <w:trPr>
          <w:trHeight w:val="945"/>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1</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353" w:type="dxa"/>
            <w:vAlign w:val="center"/>
          </w:tcPr>
          <w:p w:rsidR="00EF14C7" w:rsidRPr="00890536" w:rsidRDefault="00EF14C7" w:rsidP="004773B4">
            <w:pPr>
              <w:rPr>
                <w:sz w:val="13"/>
                <w:szCs w:val="13"/>
              </w:rPr>
            </w:pPr>
            <w:r w:rsidRPr="00890536">
              <w:rPr>
                <w:sz w:val="13"/>
                <w:szCs w:val="13"/>
              </w:rPr>
              <w:t xml:space="preserve">A. Edificio construido de acuerdo con las recomendaciones de la </w:t>
            </w:r>
            <w:r w:rsidR="002B1B30">
              <w:rPr>
                <w:sz w:val="13"/>
                <w:szCs w:val="13"/>
              </w:rPr>
              <w:t>NEC</w:t>
            </w:r>
          </w:p>
          <w:p w:rsidR="00EF14C7" w:rsidRPr="00890536" w:rsidRDefault="00EF14C7" w:rsidP="004773B4">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EF14C7" w:rsidRPr="00890536" w:rsidRDefault="00EF14C7" w:rsidP="004773B4">
            <w:pPr>
              <w:rPr>
                <w:sz w:val="13"/>
                <w:szCs w:val="13"/>
              </w:rPr>
            </w:pPr>
            <w:r w:rsidRPr="00890536">
              <w:rPr>
                <w:sz w:val="13"/>
                <w:szCs w:val="13"/>
              </w:rPr>
              <w:t>C. Edificio que por no presentar vigas de amarre en todas las plantas, está constituido únicamente por paredes ortogonales bien ligadas.</w:t>
            </w:r>
          </w:p>
          <w:p w:rsidR="00EF14C7" w:rsidRPr="00890536" w:rsidRDefault="00EF14C7" w:rsidP="004773B4">
            <w:pPr>
              <w:rPr>
                <w:sz w:val="13"/>
                <w:szCs w:val="13"/>
              </w:rPr>
            </w:pPr>
            <w:r w:rsidRPr="00890536">
              <w:rPr>
                <w:sz w:val="13"/>
                <w:szCs w:val="13"/>
              </w:rPr>
              <w:t>D. Edificio con paredes ortogonales no ligadas.</w:t>
            </w:r>
          </w:p>
        </w:tc>
        <w:tc>
          <w:tcPr>
            <w:tcW w:w="587" w:type="dxa"/>
            <w:vAlign w:val="center"/>
          </w:tcPr>
          <w:p w:rsidR="00EF14C7" w:rsidRPr="0090237F" w:rsidRDefault="00EF14C7" w:rsidP="004773B4">
            <w:pPr>
              <w:jc w:val="center"/>
              <w:rPr>
                <w:sz w:val="18"/>
              </w:rPr>
            </w:pPr>
            <w:r w:rsidRPr="004318A9">
              <w:rPr>
                <w:noProof/>
                <w:sz w:val="18"/>
              </w:rPr>
              <w:t>C</w:t>
            </w:r>
          </w:p>
        </w:tc>
        <w:tc>
          <w:tcPr>
            <w:tcW w:w="473" w:type="dxa"/>
            <w:vAlign w:val="center"/>
          </w:tcPr>
          <w:p w:rsidR="00EF14C7" w:rsidRPr="0020540A" w:rsidRDefault="00EF14C7" w:rsidP="004773B4">
            <w:pPr>
              <w:jc w:val="center"/>
              <w:rPr>
                <w:sz w:val="16"/>
                <w:szCs w:val="16"/>
              </w:rPr>
            </w:pPr>
            <w:r w:rsidRPr="004318A9">
              <w:rPr>
                <w:noProof/>
                <w:sz w:val="16"/>
                <w:szCs w:val="16"/>
              </w:rPr>
              <w:t>20</w:t>
            </w:r>
          </w:p>
        </w:tc>
        <w:tc>
          <w:tcPr>
            <w:tcW w:w="599" w:type="dxa"/>
            <w:vAlign w:val="center"/>
          </w:tcPr>
          <w:p w:rsidR="00EF14C7" w:rsidRPr="0020540A" w:rsidRDefault="00EF14C7" w:rsidP="004773B4">
            <w:pPr>
              <w:jc w:val="center"/>
              <w:rPr>
                <w:sz w:val="16"/>
                <w:szCs w:val="16"/>
              </w:rPr>
            </w:pPr>
            <w:r w:rsidRPr="004318A9">
              <w:rPr>
                <w:noProof/>
                <w:sz w:val="16"/>
                <w:szCs w:val="16"/>
              </w:rPr>
              <w:t>1</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20,00</w:t>
            </w:r>
            <w:r w:rsidRPr="0020540A">
              <w:rPr>
                <w:sz w:val="16"/>
                <w:szCs w:val="16"/>
              </w:rPr>
              <w:fldChar w:fldCharType="end"/>
            </w:r>
          </w:p>
        </w:tc>
      </w:tr>
      <w:tr w:rsidR="00EF14C7" w:rsidRPr="0090237F" w:rsidTr="00382B89">
        <w:trPr>
          <w:trHeight w:val="1401"/>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2</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353" w:type="dxa"/>
            <w:vAlign w:val="center"/>
          </w:tcPr>
          <w:p w:rsidR="00EF14C7" w:rsidRPr="00890536" w:rsidRDefault="00EF14C7" w:rsidP="004773B4">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EF14C7" w:rsidRPr="00890536" w:rsidRDefault="00EF14C7" w:rsidP="004773B4">
            <w:pPr>
              <w:rPr>
                <w:sz w:val="13"/>
                <w:szCs w:val="13"/>
              </w:rPr>
            </w:pPr>
            <w:r w:rsidRPr="00890536">
              <w:rPr>
                <w:sz w:val="13"/>
                <w:szCs w:val="13"/>
              </w:rPr>
              <w:t>B. Mampostería en ladrillo, bloques o piedra bien cortada, con piezas bien ligadas más no muy homogéneas en toda la extensión del muro.</w:t>
            </w:r>
          </w:p>
          <w:p w:rsidR="00EF14C7" w:rsidRPr="00890536" w:rsidRDefault="00EF14C7" w:rsidP="004773B4">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EF14C7" w:rsidRPr="00890536" w:rsidRDefault="00EF14C7" w:rsidP="004773B4">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7" w:type="dxa"/>
            <w:vAlign w:val="center"/>
          </w:tcPr>
          <w:p w:rsidR="00EF14C7" w:rsidRPr="0090237F" w:rsidRDefault="00EF14C7" w:rsidP="004773B4">
            <w:pPr>
              <w:jc w:val="center"/>
              <w:rPr>
                <w:sz w:val="18"/>
              </w:rPr>
            </w:pPr>
            <w:r w:rsidRPr="004318A9">
              <w:rPr>
                <w:noProof/>
                <w:sz w:val="18"/>
              </w:rPr>
              <w:t>C</w:t>
            </w:r>
          </w:p>
        </w:tc>
        <w:tc>
          <w:tcPr>
            <w:tcW w:w="473" w:type="dxa"/>
            <w:vAlign w:val="center"/>
          </w:tcPr>
          <w:p w:rsidR="00EF14C7" w:rsidRPr="0020540A" w:rsidRDefault="00EF14C7" w:rsidP="004773B4">
            <w:pPr>
              <w:jc w:val="center"/>
              <w:rPr>
                <w:sz w:val="16"/>
                <w:szCs w:val="16"/>
              </w:rPr>
            </w:pPr>
            <w:r w:rsidRPr="004318A9">
              <w:rPr>
                <w:noProof/>
                <w:sz w:val="16"/>
                <w:szCs w:val="16"/>
              </w:rPr>
              <w:t>25</w:t>
            </w:r>
          </w:p>
        </w:tc>
        <w:tc>
          <w:tcPr>
            <w:tcW w:w="599" w:type="dxa"/>
            <w:vAlign w:val="center"/>
          </w:tcPr>
          <w:p w:rsidR="00EF14C7" w:rsidRPr="0020540A" w:rsidRDefault="00EF14C7" w:rsidP="004773B4">
            <w:pPr>
              <w:jc w:val="center"/>
              <w:rPr>
                <w:sz w:val="16"/>
                <w:szCs w:val="16"/>
              </w:rPr>
            </w:pPr>
            <w:r w:rsidRPr="004318A9">
              <w:rPr>
                <w:noProof/>
                <w:sz w:val="16"/>
                <w:szCs w:val="16"/>
              </w:rPr>
              <w:t>0,25</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6,25</w:t>
            </w:r>
            <w:r w:rsidRPr="0020540A">
              <w:rPr>
                <w:sz w:val="16"/>
                <w:szCs w:val="16"/>
              </w:rPr>
              <w:fldChar w:fldCharType="end"/>
            </w:r>
          </w:p>
        </w:tc>
      </w:tr>
      <w:tr w:rsidR="00EF14C7" w:rsidRPr="0090237F" w:rsidTr="00382B89">
        <w:trPr>
          <w:trHeight w:val="771"/>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3</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Resistencia Convencional</w:t>
            </w:r>
          </w:p>
        </w:tc>
        <w:tc>
          <w:tcPr>
            <w:tcW w:w="6353" w:type="dxa"/>
            <w:vAlign w:val="center"/>
          </w:tcPr>
          <w:p w:rsidR="00EF14C7" w:rsidRPr="00890536" w:rsidRDefault="00EF14C7" w:rsidP="004773B4">
            <w:pPr>
              <w:rPr>
                <w:sz w:val="13"/>
                <w:szCs w:val="13"/>
              </w:rPr>
            </w:pPr>
            <w:r w:rsidRPr="00890536">
              <w:rPr>
                <w:sz w:val="13"/>
                <w:szCs w:val="13"/>
              </w:rPr>
              <w:t>A) Edificio con α ≥ 1.</w:t>
            </w:r>
          </w:p>
          <w:p w:rsidR="00EF14C7" w:rsidRPr="00890536" w:rsidRDefault="00EF14C7" w:rsidP="004773B4">
            <w:pPr>
              <w:rPr>
                <w:sz w:val="13"/>
                <w:szCs w:val="13"/>
              </w:rPr>
            </w:pPr>
            <w:r w:rsidRPr="00890536">
              <w:rPr>
                <w:sz w:val="13"/>
                <w:szCs w:val="13"/>
              </w:rPr>
              <w:t>B) Edificio con 0.6 ≤ α &lt; 1.</w:t>
            </w:r>
          </w:p>
          <w:p w:rsidR="00EF14C7" w:rsidRPr="00890536" w:rsidRDefault="00EF14C7" w:rsidP="004773B4">
            <w:pPr>
              <w:rPr>
                <w:sz w:val="13"/>
                <w:szCs w:val="13"/>
              </w:rPr>
            </w:pPr>
            <w:r w:rsidRPr="00890536">
              <w:rPr>
                <w:sz w:val="13"/>
                <w:szCs w:val="13"/>
              </w:rPr>
              <w:t>C) Edificio con 0.4 ≤ α &lt; 0.6.</w:t>
            </w:r>
          </w:p>
          <w:p w:rsidR="00EF14C7" w:rsidRPr="00890536" w:rsidRDefault="00EF14C7" w:rsidP="004773B4">
            <w:pPr>
              <w:rPr>
                <w:sz w:val="13"/>
                <w:szCs w:val="13"/>
              </w:rPr>
            </w:pPr>
            <w:r w:rsidRPr="00890536">
              <w:rPr>
                <w:sz w:val="13"/>
                <w:szCs w:val="13"/>
              </w:rPr>
              <w:t>D) Edificio con α &lt; 0.4.</w:t>
            </w:r>
          </w:p>
          <w:p w:rsidR="00EF14C7" w:rsidRPr="00890536" w:rsidRDefault="00EF14C7" w:rsidP="004773B4">
            <w:pPr>
              <w:rPr>
                <w:sz w:val="13"/>
                <w:szCs w:val="13"/>
              </w:rPr>
            </w:pPr>
            <w:r w:rsidRPr="00890536">
              <w:rPr>
                <w:sz w:val="13"/>
                <w:szCs w:val="13"/>
              </w:rPr>
              <w:t xml:space="preserve">α = </w:t>
            </w:r>
            <w:r>
              <w:rPr>
                <w:noProof/>
                <w:color w:val="FF0000"/>
                <w:sz w:val="13"/>
                <w:szCs w:val="13"/>
              </w:rPr>
              <w:t>0,20</w:t>
            </w:r>
            <w:r>
              <w:rPr>
                <w:sz w:val="13"/>
                <w:szCs w:val="13"/>
              </w:rPr>
              <w:t xml:space="preserve"> </w:t>
            </w:r>
            <w:r w:rsidRPr="00890536">
              <w:rPr>
                <w:sz w:val="13"/>
                <w:szCs w:val="13"/>
              </w:rPr>
              <w:t xml:space="preserve"> (el valor de alfa se determina en función de las características del inmueble)</w:t>
            </w:r>
          </w:p>
        </w:tc>
        <w:tc>
          <w:tcPr>
            <w:tcW w:w="587" w:type="dxa"/>
            <w:vAlign w:val="center"/>
          </w:tcPr>
          <w:p w:rsidR="00EF14C7" w:rsidRPr="0090237F" w:rsidRDefault="00EF14C7" w:rsidP="004773B4">
            <w:pPr>
              <w:jc w:val="center"/>
              <w:rPr>
                <w:sz w:val="18"/>
              </w:rPr>
            </w:pPr>
            <w:r w:rsidRPr="004318A9">
              <w:rPr>
                <w:noProof/>
                <w:sz w:val="18"/>
              </w:rPr>
              <w:t>D</w:t>
            </w:r>
          </w:p>
        </w:tc>
        <w:tc>
          <w:tcPr>
            <w:tcW w:w="473" w:type="dxa"/>
            <w:vAlign w:val="center"/>
          </w:tcPr>
          <w:p w:rsidR="00EF14C7" w:rsidRPr="0020540A" w:rsidRDefault="00EF14C7" w:rsidP="004773B4">
            <w:pPr>
              <w:jc w:val="center"/>
              <w:rPr>
                <w:sz w:val="16"/>
                <w:szCs w:val="16"/>
              </w:rPr>
            </w:pPr>
            <w:r w:rsidRPr="004318A9">
              <w:rPr>
                <w:noProof/>
                <w:sz w:val="16"/>
                <w:szCs w:val="16"/>
              </w:rPr>
              <w:t>45</w:t>
            </w:r>
          </w:p>
        </w:tc>
        <w:tc>
          <w:tcPr>
            <w:tcW w:w="599" w:type="dxa"/>
            <w:vAlign w:val="center"/>
          </w:tcPr>
          <w:p w:rsidR="00EF14C7" w:rsidRPr="0020540A" w:rsidRDefault="00EF14C7" w:rsidP="004773B4">
            <w:pPr>
              <w:jc w:val="center"/>
              <w:rPr>
                <w:sz w:val="16"/>
                <w:szCs w:val="16"/>
              </w:rPr>
            </w:pPr>
            <w:r w:rsidRPr="004318A9">
              <w:rPr>
                <w:noProof/>
                <w:sz w:val="16"/>
                <w:szCs w:val="16"/>
              </w:rPr>
              <w:t>1,5</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67,50</w:t>
            </w:r>
            <w:r w:rsidRPr="0020540A">
              <w:rPr>
                <w:sz w:val="16"/>
                <w:szCs w:val="16"/>
              </w:rPr>
              <w:fldChar w:fldCharType="end"/>
            </w:r>
          </w:p>
        </w:tc>
      </w:tr>
      <w:tr w:rsidR="00EF14C7" w:rsidRPr="0090237F" w:rsidTr="00382B89">
        <w:trPr>
          <w:trHeight w:val="1716"/>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4</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353" w:type="dxa"/>
            <w:vAlign w:val="center"/>
          </w:tcPr>
          <w:p w:rsidR="00EF14C7" w:rsidRPr="00890536" w:rsidRDefault="00EF14C7" w:rsidP="004773B4">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EF14C7" w:rsidRPr="00890536" w:rsidRDefault="00EF14C7" w:rsidP="004773B4">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EF14C7" w:rsidRPr="00890536" w:rsidRDefault="00EF14C7" w:rsidP="004773B4">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EF14C7" w:rsidRPr="00890536" w:rsidRDefault="00EF14C7" w:rsidP="004773B4">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7" w:type="dxa"/>
            <w:vAlign w:val="center"/>
          </w:tcPr>
          <w:p w:rsidR="00EF14C7" w:rsidRPr="0090237F" w:rsidRDefault="00EF14C7" w:rsidP="004773B4">
            <w:pPr>
              <w:jc w:val="center"/>
              <w:rPr>
                <w:sz w:val="18"/>
              </w:rPr>
            </w:pPr>
            <w:r w:rsidRPr="004318A9">
              <w:rPr>
                <w:noProof/>
                <w:sz w:val="18"/>
              </w:rPr>
              <w:t>B</w:t>
            </w:r>
          </w:p>
        </w:tc>
        <w:tc>
          <w:tcPr>
            <w:tcW w:w="473" w:type="dxa"/>
            <w:vAlign w:val="center"/>
          </w:tcPr>
          <w:p w:rsidR="00EF14C7" w:rsidRPr="0020540A" w:rsidRDefault="00EF14C7" w:rsidP="004773B4">
            <w:pPr>
              <w:jc w:val="center"/>
              <w:rPr>
                <w:sz w:val="16"/>
                <w:szCs w:val="16"/>
              </w:rPr>
            </w:pPr>
            <w:r w:rsidRPr="004318A9">
              <w:rPr>
                <w:noProof/>
                <w:sz w:val="16"/>
                <w:szCs w:val="16"/>
              </w:rPr>
              <w:t>5</w:t>
            </w:r>
          </w:p>
        </w:tc>
        <w:tc>
          <w:tcPr>
            <w:tcW w:w="599" w:type="dxa"/>
            <w:vAlign w:val="center"/>
          </w:tcPr>
          <w:p w:rsidR="00EF14C7" w:rsidRPr="0020540A" w:rsidRDefault="00EF14C7" w:rsidP="004773B4">
            <w:pPr>
              <w:jc w:val="center"/>
              <w:rPr>
                <w:sz w:val="16"/>
                <w:szCs w:val="16"/>
              </w:rPr>
            </w:pPr>
            <w:r w:rsidRPr="004318A9">
              <w:rPr>
                <w:noProof/>
                <w:sz w:val="16"/>
                <w:szCs w:val="16"/>
              </w:rPr>
              <w:t>0,75</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3,75</w:t>
            </w:r>
            <w:r w:rsidRPr="0020540A">
              <w:rPr>
                <w:sz w:val="16"/>
                <w:szCs w:val="16"/>
              </w:rPr>
              <w:fldChar w:fldCharType="end"/>
            </w:r>
          </w:p>
        </w:tc>
      </w:tr>
      <w:tr w:rsidR="00EF14C7" w:rsidRPr="0090237F" w:rsidTr="00382B89">
        <w:trPr>
          <w:trHeight w:val="945"/>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5</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Diafragmas horizontales</w:t>
            </w:r>
          </w:p>
        </w:tc>
        <w:tc>
          <w:tcPr>
            <w:tcW w:w="6353" w:type="dxa"/>
            <w:vAlign w:val="center"/>
          </w:tcPr>
          <w:p w:rsidR="00EF14C7" w:rsidRPr="00890536" w:rsidRDefault="00EF14C7" w:rsidP="004773B4">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EF14C7" w:rsidRPr="00890536" w:rsidRDefault="00EF14C7" w:rsidP="004773B4">
            <w:pPr>
              <w:rPr>
                <w:sz w:val="13"/>
                <w:szCs w:val="13"/>
              </w:rPr>
            </w:pPr>
            <w:r w:rsidRPr="00890536">
              <w:rPr>
                <w:sz w:val="13"/>
                <w:szCs w:val="13"/>
              </w:rPr>
              <w:t>B) Edificio con diafragmas como los de la clase A, pero que no cumplen con la condición 1.</w:t>
            </w:r>
          </w:p>
          <w:p w:rsidR="00EF14C7" w:rsidRPr="00890536" w:rsidRDefault="00EF14C7" w:rsidP="004773B4">
            <w:pPr>
              <w:rPr>
                <w:sz w:val="13"/>
                <w:szCs w:val="13"/>
              </w:rPr>
            </w:pPr>
            <w:r w:rsidRPr="00890536">
              <w:rPr>
                <w:sz w:val="13"/>
                <w:szCs w:val="13"/>
              </w:rPr>
              <w:t>C) Edificio con diafragmas como los de la clase A, pero que no cumplen con las condiciones 1 y 2.</w:t>
            </w:r>
          </w:p>
          <w:p w:rsidR="00EF14C7" w:rsidRPr="00890536" w:rsidRDefault="00EF14C7" w:rsidP="004773B4">
            <w:pPr>
              <w:rPr>
                <w:sz w:val="13"/>
                <w:szCs w:val="13"/>
              </w:rPr>
            </w:pPr>
            <w:r w:rsidRPr="00890536">
              <w:rPr>
                <w:sz w:val="13"/>
                <w:szCs w:val="13"/>
              </w:rPr>
              <w:t>D) Edificio cuyos diafragmas no cumplen ninguna de las tres condiciones.</w:t>
            </w:r>
          </w:p>
        </w:tc>
        <w:tc>
          <w:tcPr>
            <w:tcW w:w="587" w:type="dxa"/>
            <w:vAlign w:val="center"/>
          </w:tcPr>
          <w:p w:rsidR="00EF14C7" w:rsidRPr="0090237F" w:rsidRDefault="00EF14C7" w:rsidP="004773B4">
            <w:pPr>
              <w:jc w:val="center"/>
              <w:rPr>
                <w:sz w:val="18"/>
              </w:rPr>
            </w:pPr>
            <w:r w:rsidRPr="004318A9">
              <w:rPr>
                <w:noProof/>
                <w:sz w:val="18"/>
              </w:rPr>
              <w:t>D</w:t>
            </w:r>
          </w:p>
        </w:tc>
        <w:tc>
          <w:tcPr>
            <w:tcW w:w="473" w:type="dxa"/>
            <w:vAlign w:val="center"/>
          </w:tcPr>
          <w:p w:rsidR="00EF14C7" w:rsidRPr="0020540A" w:rsidRDefault="00EF14C7" w:rsidP="004773B4">
            <w:pPr>
              <w:jc w:val="center"/>
              <w:rPr>
                <w:sz w:val="16"/>
                <w:szCs w:val="16"/>
              </w:rPr>
            </w:pPr>
            <w:r w:rsidRPr="004318A9">
              <w:rPr>
                <w:noProof/>
                <w:sz w:val="16"/>
                <w:szCs w:val="16"/>
              </w:rPr>
              <w:t>45</w:t>
            </w:r>
          </w:p>
        </w:tc>
        <w:tc>
          <w:tcPr>
            <w:tcW w:w="599" w:type="dxa"/>
            <w:vAlign w:val="center"/>
          </w:tcPr>
          <w:p w:rsidR="00EF14C7" w:rsidRPr="0020540A" w:rsidRDefault="00EF14C7" w:rsidP="004773B4">
            <w:pPr>
              <w:jc w:val="center"/>
              <w:rPr>
                <w:sz w:val="16"/>
                <w:szCs w:val="16"/>
              </w:rPr>
            </w:pPr>
            <w:r w:rsidRPr="004318A9">
              <w:rPr>
                <w:noProof/>
                <w:sz w:val="16"/>
                <w:szCs w:val="16"/>
              </w:rPr>
              <w:t>1</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45,00</w:t>
            </w:r>
            <w:r w:rsidRPr="0020540A">
              <w:rPr>
                <w:sz w:val="16"/>
                <w:szCs w:val="16"/>
              </w:rPr>
              <w:fldChar w:fldCharType="end"/>
            </w:r>
          </w:p>
        </w:tc>
      </w:tr>
      <w:tr w:rsidR="00EF14C7" w:rsidRPr="0090237F" w:rsidTr="00382B89">
        <w:trPr>
          <w:trHeight w:val="614"/>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6</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Configuración en planta</w:t>
            </w:r>
          </w:p>
        </w:tc>
        <w:tc>
          <w:tcPr>
            <w:tcW w:w="6353" w:type="dxa"/>
            <w:vAlign w:val="center"/>
          </w:tcPr>
          <w:p w:rsidR="00EF14C7" w:rsidRPr="00890536" w:rsidRDefault="00EF14C7" w:rsidP="004773B4">
            <w:pPr>
              <w:rPr>
                <w:sz w:val="13"/>
                <w:szCs w:val="13"/>
              </w:rPr>
            </w:pPr>
            <w:r w:rsidRPr="00890536">
              <w:rPr>
                <w:sz w:val="13"/>
                <w:szCs w:val="13"/>
              </w:rPr>
              <w:t>A) Edificio con b1≥ 0.8 ó b2≤ 0.1</w:t>
            </w:r>
          </w:p>
          <w:p w:rsidR="00EF14C7" w:rsidRPr="00890536" w:rsidRDefault="00EF14C7" w:rsidP="004773B4">
            <w:pPr>
              <w:rPr>
                <w:sz w:val="13"/>
                <w:szCs w:val="13"/>
              </w:rPr>
            </w:pPr>
            <w:r w:rsidRPr="00890536">
              <w:rPr>
                <w:sz w:val="13"/>
                <w:szCs w:val="13"/>
              </w:rPr>
              <w:t>B) Edificio con 0.8 &gt; b1≥ 0.6 ó 0.1 &lt; b2≤ 0.2</w:t>
            </w:r>
          </w:p>
          <w:p w:rsidR="00EF14C7" w:rsidRPr="00890536" w:rsidRDefault="00EF14C7" w:rsidP="004773B4">
            <w:pPr>
              <w:rPr>
                <w:sz w:val="13"/>
                <w:szCs w:val="13"/>
              </w:rPr>
            </w:pPr>
            <w:r w:rsidRPr="00890536">
              <w:rPr>
                <w:sz w:val="13"/>
                <w:szCs w:val="13"/>
              </w:rPr>
              <w:t>C) Edificio con 0.6 &gt; b1≥ 0.4 ó 0.2 &lt; b2≤ 0.3</w:t>
            </w:r>
          </w:p>
          <w:p w:rsidR="00EF14C7" w:rsidRPr="00890536" w:rsidRDefault="00EF14C7" w:rsidP="004773B4">
            <w:pPr>
              <w:rPr>
                <w:sz w:val="13"/>
                <w:szCs w:val="13"/>
              </w:rPr>
            </w:pPr>
            <w:r w:rsidRPr="00890536">
              <w:rPr>
                <w:sz w:val="13"/>
                <w:szCs w:val="13"/>
              </w:rPr>
              <w:t>D) Edificio con 0.4 &gt; b1 ó 0.3 &lt; b2</w:t>
            </w:r>
          </w:p>
        </w:tc>
        <w:tc>
          <w:tcPr>
            <w:tcW w:w="587" w:type="dxa"/>
            <w:vAlign w:val="center"/>
          </w:tcPr>
          <w:p w:rsidR="00EF14C7" w:rsidRPr="0090237F" w:rsidRDefault="00EF14C7" w:rsidP="004773B4">
            <w:pPr>
              <w:jc w:val="center"/>
              <w:rPr>
                <w:sz w:val="18"/>
              </w:rPr>
            </w:pPr>
            <w:r w:rsidRPr="004318A9">
              <w:rPr>
                <w:noProof/>
                <w:sz w:val="18"/>
              </w:rPr>
              <w:t>A</w:t>
            </w:r>
          </w:p>
        </w:tc>
        <w:tc>
          <w:tcPr>
            <w:tcW w:w="473" w:type="dxa"/>
            <w:vAlign w:val="center"/>
          </w:tcPr>
          <w:p w:rsidR="00EF14C7" w:rsidRPr="0020540A" w:rsidRDefault="00EF14C7" w:rsidP="004773B4">
            <w:pPr>
              <w:jc w:val="center"/>
              <w:rPr>
                <w:sz w:val="16"/>
                <w:szCs w:val="16"/>
              </w:rPr>
            </w:pPr>
            <w:r w:rsidRPr="004318A9">
              <w:rPr>
                <w:noProof/>
                <w:sz w:val="16"/>
                <w:szCs w:val="16"/>
              </w:rPr>
              <w:t>0</w:t>
            </w:r>
          </w:p>
        </w:tc>
        <w:tc>
          <w:tcPr>
            <w:tcW w:w="599" w:type="dxa"/>
            <w:vAlign w:val="center"/>
          </w:tcPr>
          <w:p w:rsidR="00EF14C7" w:rsidRPr="0020540A" w:rsidRDefault="00EF14C7" w:rsidP="004773B4">
            <w:pPr>
              <w:jc w:val="center"/>
              <w:rPr>
                <w:sz w:val="16"/>
                <w:szCs w:val="16"/>
              </w:rPr>
            </w:pPr>
            <w:r w:rsidRPr="004318A9">
              <w:rPr>
                <w:noProof/>
                <w:sz w:val="16"/>
                <w:szCs w:val="16"/>
              </w:rPr>
              <w:t>0,5</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0,00</w:t>
            </w:r>
            <w:r w:rsidRPr="0020540A">
              <w:rPr>
                <w:sz w:val="16"/>
                <w:szCs w:val="16"/>
              </w:rPr>
              <w:fldChar w:fldCharType="end"/>
            </w:r>
          </w:p>
        </w:tc>
      </w:tr>
      <w:tr w:rsidR="00EF14C7" w:rsidRPr="0090237F" w:rsidTr="00382B89">
        <w:trPr>
          <w:trHeight w:val="614"/>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7</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Configuración en elevación</w:t>
            </w:r>
          </w:p>
        </w:tc>
        <w:tc>
          <w:tcPr>
            <w:tcW w:w="6353" w:type="dxa"/>
            <w:vAlign w:val="center"/>
          </w:tcPr>
          <w:p w:rsidR="00EF14C7" w:rsidRPr="00890536" w:rsidRDefault="00EF14C7" w:rsidP="004773B4">
            <w:pPr>
              <w:rPr>
                <w:sz w:val="13"/>
                <w:szCs w:val="13"/>
              </w:rPr>
            </w:pPr>
            <w:r w:rsidRPr="00890536">
              <w:rPr>
                <w:sz w:val="13"/>
                <w:szCs w:val="13"/>
              </w:rPr>
              <w:t>A) Edificio con -DA/A &lt; 10%.</w:t>
            </w:r>
          </w:p>
          <w:p w:rsidR="00EF14C7" w:rsidRPr="00890536" w:rsidRDefault="00EF14C7" w:rsidP="004773B4">
            <w:pPr>
              <w:rPr>
                <w:sz w:val="13"/>
                <w:szCs w:val="13"/>
              </w:rPr>
            </w:pPr>
            <w:r w:rsidRPr="00890536">
              <w:rPr>
                <w:sz w:val="13"/>
                <w:szCs w:val="13"/>
              </w:rPr>
              <w:t>B) Superficie porche &lt; 10% ó 10% ≤ -DA/A &lt; 20%.</w:t>
            </w:r>
          </w:p>
          <w:p w:rsidR="00EF14C7" w:rsidRPr="00890536" w:rsidRDefault="00EF14C7" w:rsidP="004773B4">
            <w:pPr>
              <w:rPr>
                <w:sz w:val="13"/>
                <w:szCs w:val="13"/>
              </w:rPr>
            </w:pPr>
            <w:r w:rsidRPr="00890536">
              <w:rPr>
                <w:sz w:val="13"/>
                <w:szCs w:val="13"/>
              </w:rPr>
              <w:t>C) Superficie porche = 10% a 20% ó -DA/A &gt; 20% ó T/H &lt; 2/3.</w:t>
            </w:r>
          </w:p>
          <w:p w:rsidR="00EF14C7" w:rsidRPr="00890536" w:rsidRDefault="00EF14C7" w:rsidP="004773B4">
            <w:pPr>
              <w:rPr>
                <w:sz w:val="13"/>
                <w:szCs w:val="13"/>
              </w:rPr>
            </w:pPr>
            <w:r w:rsidRPr="00890536">
              <w:rPr>
                <w:sz w:val="13"/>
                <w:szCs w:val="13"/>
              </w:rPr>
              <w:t>D) Superficie porche &gt; 20% ó DA/A &gt; 0 ó T/H &gt; 2/3.</w:t>
            </w:r>
          </w:p>
        </w:tc>
        <w:tc>
          <w:tcPr>
            <w:tcW w:w="587" w:type="dxa"/>
            <w:vAlign w:val="center"/>
          </w:tcPr>
          <w:p w:rsidR="00EF14C7" w:rsidRPr="0090237F" w:rsidRDefault="00EF14C7" w:rsidP="004773B4">
            <w:pPr>
              <w:jc w:val="center"/>
              <w:rPr>
                <w:sz w:val="18"/>
              </w:rPr>
            </w:pPr>
            <w:r w:rsidRPr="004318A9">
              <w:rPr>
                <w:noProof/>
                <w:sz w:val="18"/>
              </w:rPr>
              <w:t>C</w:t>
            </w:r>
          </w:p>
        </w:tc>
        <w:tc>
          <w:tcPr>
            <w:tcW w:w="473" w:type="dxa"/>
            <w:vAlign w:val="center"/>
          </w:tcPr>
          <w:p w:rsidR="00EF14C7" w:rsidRPr="0020540A" w:rsidRDefault="00EF14C7" w:rsidP="004773B4">
            <w:pPr>
              <w:jc w:val="center"/>
              <w:rPr>
                <w:sz w:val="16"/>
                <w:szCs w:val="16"/>
              </w:rPr>
            </w:pPr>
            <w:r w:rsidRPr="004318A9">
              <w:rPr>
                <w:noProof/>
                <w:sz w:val="16"/>
                <w:szCs w:val="16"/>
              </w:rPr>
              <w:t>25</w:t>
            </w:r>
          </w:p>
        </w:tc>
        <w:tc>
          <w:tcPr>
            <w:tcW w:w="599" w:type="dxa"/>
            <w:vAlign w:val="center"/>
          </w:tcPr>
          <w:p w:rsidR="00EF14C7" w:rsidRPr="0020540A" w:rsidRDefault="00EF14C7" w:rsidP="004773B4">
            <w:pPr>
              <w:jc w:val="center"/>
              <w:rPr>
                <w:sz w:val="16"/>
                <w:szCs w:val="16"/>
              </w:rPr>
            </w:pPr>
            <w:r w:rsidRPr="004318A9">
              <w:rPr>
                <w:noProof/>
                <w:sz w:val="16"/>
                <w:szCs w:val="16"/>
              </w:rPr>
              <w:t>1</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25,00</w:t>
            </w:r>
            <w:r w:rsidRPr="0020540A">
              <w:rPr>
                <w:sz w:val="16"/>
                <w:szCs w:val="16"/>
              </w:rPr>
              <w:fldChar w:fldCharType="end"/>
            </w:r>
          </w:p>
        </w:tc>
      </w:tr>
      <w:tr w:rsidR="00EF14C7" w:rsidRPr="0090237F" w:rsidTr="00382B89">
        <w:trPr>
          <w:trHeight w:val="677"/>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8</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353" w:type="dxa"/>
            <w:vAlign w:val="center"/>
          </w:tcPr>
          <w:p w:rsidR="00EF14C7" w:rsidRPr="00890536" w:rsidRDefault="00EF14C7" w:rsidP="004773B4">
            <w:pPr>
              <w:rPr>
                <w:sz w:val="13"/>
                <w:szCs w:val="13"/>
              </w:rPr>
            </w:pPr>
            <w:r w:rsidRPr="00890536">
              <w:rPr>
                <w:sz w:val="13"/>
                <w:szCs w:val="13"/>
              </w:rPr>
              <w:t>A) Edificio con L/S &lt; 15</w:t>
            </w:r>
          </w:p>
          <w:p w:rsidR="00EF14C7" w:rsidRPr="00890536" w:rsidRDefault="00EF14C7" w:rsidP="004773B4">
            <w:pPr>
              <w:rPr>
                <w:sz w:val="13"/>
                <w:szCs w:val="13"/>
              </w:rPr>
            </w:pPr>
            <w:r w:rsidRPr="00890536">
              <w:rPr>
                <w:sz w:val="13"/>
                <w:szCs w:val="13"/>
              </w:rPr>
              <w:t>B) Edificio con 15 ≤ L/S &lt; 18</w:t>
            </w:r>
          </w:p>
          <w:p w:rsidR="00EF14C7" w:rsidRPr="00890536" w:rsidRDefault="00EF14C7" w:rsidP="004773B4">
            <w:pPr>
              <w:rPr>
                <w:sz w:val="13"/>
                <w:szCs w:val="13"/>
              </w:rPr>
            </w:pPr>
            <w:r w:rsidRPr="00890536">
              <w:rPr>
                <w:sz w:val="13"/>
                <w:szCs w:val="13"/>
              </w:rPr>
              <w:t>C) Edificio con 18 ≤ L/S &lt; 25</w:t>
            </w:r>
          </w:p>
          <w:p w:rsidR="00EF14C7" w:rsidRPr="00890536" w:rsidRDefault="00EF14C7" w:rsidP="004773B4">
            <w:pPr>
              <w:rPr>
                <w:sz w:val="13"/>
                <w:szCs w:val="13"/>
              </w:rPr>
            </w:pPr>
            <w:r w:rsidRPr="00890536">
              <w:rPr>
                <w:sz w:val="13"/>
                <w:szCs w:val="13"/>
              </w:rPr>
              <w:t>D) Edificio con L/S ≥ 25</w:t>
            </w:r>
          </w:p>
        </w:tc>
        <w:tc>
          <w:tcPr>
            <w:tcW w:w="587" w:type="dxa"/>
            <w:vAlign w:val="center"/>
          </w:tcPr>
          <w:p w:rsidR="00EF14C7" w:rsidRPr="0090237F" w:rsidRDefault="00EF14C7" w:rsidP="004773B4">
            <w:pPr>
              <w:jc w:val="center"/>
              <w:rPr>
                <w:sz w:val="18"/>
              </w:rPr>
            </w:pPr>
            <w:r w:rsidRPr="004318A9">
              <w:rPr>
                <w:noProof/>
                <w:sz w:val="18"/>
              </w:rPr>
              <w:t>A</w:t>
            </w:r>
          </w:p>
        </w:tc>
        <w:tc>
          <w:tcPr>
            <w:tcW w:w="473" w:type="dxa"/>
            <w:vAlign w:val="center"/>
          </w:tcPr>
          <w:p w:rsidR="00EF14C7" w:rsidRPr="0020540A" w:rsidRDefault="00EF14C7" w:rsidP="004773B4">
            <w:pPr>
              <w:jc w:val="center"/>
              <w:rPr>
                <w:sz w:val="16"/>
                <w:szCs w:val="16"/>
              </w:rPr>
            </w:pPr>
            <w:r w:rsidRPr="004318A9">
              <w:rPr>
                <w:noProof/>
                <w:sz w:val="16"/>
                <w:szCs w:val="16"/>
              </w:rPr>
              <w:t>0</w:t>
            </w:r>
          </w:p>
        </w:tc>
        <w:tc>
          <w:tcPr>
            <w:tcW w:w="599" w:type="dxa"/>
            <w:vAlign w:val="center"/>
          </w:tcPr>
          <w:p w:rsidR="00EF14C7" w:rsidRPr="0020540A" w:rsidRDefault="00EF14C7" w:rsidP="004773B4">
            <w:pPr>
              <w:jc w:val="center"/>
              <w:rPr>
                <w:sz w:val="16"/>
                <w:szCs w:val="16"/>
              </w:rPr>
            </w:pPr>
            <w:r w:rsidRPr="004318A9">
              <w:rPr>
                <w:noProof/>
                <w:sz w:val="16"/>
                <w:szCs w:val="16"/>
              </w:rPr>
              <w:t>0,25</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0,00</w:t>
            </w:r>
            <w:r w:rsidRPr="0020540A">
              <w:rPr>
                <w:sz w:val="16"/>
                <w:szCs w:val="16"/>
              </w:rPr>
              <w:fldChar w:fldCharType="end"/>
            </w:r>
          </w:p>
        </w:tc>
      </w:tr>
      <w:tr w:rsidR="00EF14C7" w:rsidRPr="0090237F" w:rsidTr="00382B89">
        <w:trPr>
          <w:trHeight w:val="771"/>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9</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Tipo de Cubierta</w:t>
            </w:r>
          </w:p>
        </w:tc>
        <w:tc>
          <w:tcPr>
            <w:tcW w:w="6353" w:type="dxa"/>
            <w:vAlign w:val="center"/>
          </w:tcPr>
          <w:p w:rsidR="00EF14C7" w:rsidRPr="00890536" w:rsidRDefault="00EF14C7" w:rsidP="004773B4">
            <w:pPr>
              <w:rPr>
                <w:sz w:val="13"/>
                <w:szCs w:val="13"/>
              </w:rPr>
            </w:pPr>
            <w:r w:rsidRPr="00890536">
              <w:rPr>
                <w:sz w:val="13"/>
                <w:szCs w:val="13"/>
              </w:rPr>
              <w:t>A. Edificio con cubierta estable y provista de viga cumbrera. Edificio con cubierta plana bien conectada.</w:t>
            </w:r>
          </w:p>
          <w:p w:rsidR="00EF14C7" w:rsidRPr="00890536" w:rsidRDefault="00EF14C7" w:rsidP="004773B4">
            <w:pPr>
              <w:rPr>
                <w:sz w:val="13"/>
                <w:szCs w:val="13"/>
              </w:rPr>
            </w:pPr>
            <w:r w:rsidRPr="00890536">
              <w:rPr>
                <w:sz w:val="13"/>
                <w:szCs w:val="13"/>
              </w:rPr>
              <w:t>B. Edificio con cubierta estable y bien conectada a los muros, pero sin viga cumbrera. Edificio con cubierta parcialmente estable y provista de viga cumbrera.</w:t>
            </w:r>
          </w:p>
          <w:p w:rsidR="00EF14C7" w:rsidRPr="00890536" w:rsidRDefault="00EF14C7" w:rsidP="004773B4">
            <w:pPr>
              <w:rPr>
                <w:sz w:val="13"/>
                <w:szCs w:val="13"/>
              </w:rPr>
            </w:pPr>
            <w:r w:rsidRPr="00890536">
              <w:rPr>
                <w:sz w:val="13"/>
                <w:szCs w:val="13"/>
              </w:rPr>
              <w:t>C. Edificio con cubierta inestable, provista de viga cumbrera.</w:t>
            </w:r>
          </w:p>
          <w:p w:rsidR="00EF14C7" w:rsidRPr="00890536" w:rsidRDefault="00EF14C7" w:rsidP="004773B4">
            <w:pPr>
              <w:rPr>
                <w:sz w:val="13"/>
                <w:szCs w:val="13"/>
              </w:rPr>
            </w:pPr>
            <w:r w:rsidRPr="00890536">
              <w:rPr>
                <w:sz w:val="13"/>
                <w:szCs w:val="13"/>
              </w:rPr>
              <w:t>D. Edificio con cubierta inestable, sin viga cumbrera.</w:t>
            </w:r>
          </w:p>
        </w:tc>
        <w:tc>
          <w:tcPr>
            <w:tcW w:w="587" w:type="dxa"/>
            <w:vAlign w:val="center"/>
          </w:tcPr>
          <w:p w:rsidR="00EF14C7" w:rsidRPr="0090237F" w:rsidRDefault="00EF14C7" w:rsidP="004773B4">
            <w:pPr>
              <w:jc w:val="center"/>
              <w:rPr>
                <w:sz w:val="18"/>
              </w:rPr>
            </w:pPr>
            <w:r w:rsidRPr="004318A9">
              <w:rPr>
                <w:noProof/>
                <w:sz w:val="18"/>
              </w:rPr>
              <w:t>C</w:t>
            </w:r>
          </w:p>
        </w:tc>
        <w:tc>
          <w:tcPr>
            <w:tcW w:w="473" w:type="dxa"/>
            <w:vAlign w:val="center"/>
          </w:tcPr>
          <w:p w:rsidR="00EF14C7" w:rsidRPr="0020540A" w:rsidRDefault="00EF14C7" w:rsidP="004773B4">
            <w:pPr>
              <w:jc w:val="center"/>
              <w:rPr>
                <w:sz w:val="16"/>
                <w:szCs w:val="16"/>
              </w:rPr>
            </w:pPr>
            <w:r w:rsidRPr="004318A9">
              <w:rPr>
                <w:noProof/>
                <w:sz w:val="16"/>
                <w:szCs w:val="16"/>
              </w:rPr>
              <w:t>25</w:t>
            </w:r>
          </w:p>
        </w:tc>
        <w:tc>
          <w:tcPr>
            <w:tcW w:w="599" w:type="dxa"/>
            <w:vAlign w:val="center"/>
          </w:tcPr>
          <w:p w:rsidR="00EF14C7" w:rsidRPr="0020540A" w:rsidRDefault="00EF14C7" w:rsidP="004773B4">
            <w:pPr>
              <w:jc w:val="center"/>
              <w:rPr>
                <w:sz w:val="16"/>
                <w:szCs w:val="16"/>
              </w:rPr>
            </w:pPr>
            <w:r w:rsidRPr="004318A9">
              <w:rPr>
                <w:noProof/>
                <w:sz w:val="16"/>
                <w:szCs w:val="16"/>
              </w:rPr>
              <w:t>1</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25,00</w:t>
            </w:r>
            <w:r w:rsidRPr="0020540A">
              <w:rPr>
                <w:sz w:val="16"/>
                <w:szCs w:val="16"/>
              </w:rPr>
              <w:fldChar w:fldCharType="end"/>
            </w:r>
          </w:p>
        </w:tc>
      </w:tr>
      <w:tr w:rsidR="00EF14C7" w:rsidRPr="0090237F" w:rsidTr="00382B89">
        <w:trPr>
          <w:trHeight w:val="1244"/>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10</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Elementos no estructurales</w:t>
            </w:r>
          </w:p>
        </w:tc>
        <w:tc>
          <w:tcPr>
            <w:tcW w:w="6353" w:type="dxa"/>
            <w:vAlign w:val="center"/>
          </w:tcPr>
          <w:p w:rsidR="00EF14C7" w:rsidRPr="00890536" w:rsidRDefault="00EF14C7" w:rsidP="004773B4">
            <w:pPr>
              <w:rPr>
                <w:sz w:val="13"/>
                <w:szCs w:val="13"/>
              </w:rPr>
            </w:pPr>
            <w:r w:rsidRPr="00890536">
              <w:rPr>
                <w:sz w:val="13"/>
                <w:szCs w:val="13"/>
              </w:rPr>
              <w:t>A. Edificio sin cornisas y sin parapetos.</w:t>
            </w:r>
          </w:p>
          <w:p w:rsidR="00EF14C7" w:rsidRPr="00890536" w:rsidRDefault="00EF14C7" w:rsidP="004773B4">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EF14C7" w:rsidRPr="00890536" w:rsidRDefault="00EF14C7" w:rsidP="004773B4">
            <w:pPr>
              <w:rPr>
                <w:sz w:val="13"/>
                <w:szCs w:val="13"/>
              </w:rPr>
            </w:pPr>
            <w:r w:rsidRPr="00890536">
              <w:rPr>
                <w:sz w:val="13"/>
                <w:szCs w:val="13"/>
              </w:rPr>
              <w:t xml:space="preserve">C. Edificio con elementos de pequeña dimensión, mal vinculados a la pared. </w:t>
            </w:r>
          </w:p>
          <w:p w:rsidR="00EF14C7" w:rsidRPr="00890536" w:rsidRDefault="00EF14C7" w:rsidP="004773B4">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7" w:type="dxa"/>
            <w:vAlign w:val="center"/>
          </w:tcPr>
          <w:p w:rsidR="00EF14C7" w:rsidRPr="0090237F" w:rsidRDefault="00EF14C7" w:rsidP="004773B4">
            <w:pPr>
              <w:jc w:val="center"/>
              <w:rPr>
                <w:sz w:val="18"/>
              </w:rPr>
            </w:pPr>
            <w:r w:rsidRPr="004318A9">
              <w:rPr>
                <w:noProof/>
                <w:sz w:val="18"/>
              </w:rPr>
              <w:t>B</w:t>
            </w:r>
          </w:p>
        </w:tc>
        <w:tc>
          <w:tcPr>
            <w:tcW w:w="473" w:type="dxa"/>
            <w:vAlign w:val="center"/>
          </w:tcPr>
          <w:p w:rsidR="00EF14C7" w:rsidRPr="0020540A" w:rsidRDefault="00EF14C7" w:rsidP="004773B4">
            <w:pPr>
              <w:jc w:val="center"/>
              <w:rPr>
                <w:sz w:val="16"/>
                <w:szCs w:val="16"/>
              </w:rPr>
            </w:pPr>
            <w:r w:rsidRPr="004318A9">
              <w:rPr>
                <w:noProof/>
                <w:sz w:val="16"/>
                <w:szCs w:val="16"/>
              </w:rPr>
              <w:t>0</w:t>
            </w:r>
          </w:p>
        </w:tc>
        <w:tc>
          <w:tcPr>
            <w:tcW w:w="599" w:type="dxa"/>
            <w:vAlign w:val="center"/>
          </w:tcPr>
          <w:p w:rsidR="00EF14C7" w:rsidRPr="0020540A" w:rsidRDefault="00EF14C7" w:rsidP="004773B4">
            <w:pPr>
              <w:jc w:val="center"/>
              <w:rPr>
                <w:sz w:val="16"/>
                <w:szCs w:val="16"/>
              </w:rPr>
            </w:pPr>
            <w:r w:rsidRPr="004318A9">
              <w:rPr>
                <w:noProof/>
                <w:sz w:val="16"/>
                <w:szCs w:val="16"/>
              </w:rPr>
              <w:t>0,25</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0,00</w:t>
            </w:r>
            <w:r w:rsidRPr="0020540A">
              <w:rPr>
                <w:sz w:val="16"/>
                <w:szCs w:val="16"/>
              </w:rPr>
              <w:fldChar w:fldCharType="end"/>
            </w:r>
          </w:p>
        </w:tc>
      </w:tr>
      <w:tr w:rsidR="00EF14C7" w:rsidRPr="0090237F" w:rsidTr="00382B89">
        <w:trPr>
          <w:trHeight w:val="1260"/>
          <w:jc w:val="center"/>
        </w:trPr>
        <w:tc>
          <w:tcPr>
            <w:tcW w:w="456" w:type="dxa"/>
            <w:vAlign w:val="center"/>
          </w:tcPr>
          <w:p w:rsidR="00EF14C7" w:rsidRPr="0090237F" w:rsidRDefault="00EF14C7" w:rsidP="004773B4">
            <w:pPr>
              <w:jc w:val="right"/>
              <w:rPr>
                <w:rFonts w:ascii="Calibri" w:hAnsi="Calibri" w:cs="Calibri"/>
                <w:color w:val="000000"/>
                <w:sz w:val="18"/>
              </w:rPr>
            </w:pPr>
            <w:r w:rsidRPr="0090237F">
              <w:rPr>
                <w:rFonts w:ascii="Calibri" w:hAnsi="Calibri" w:cs="Calibri"/>
                <w:color w:val="000000"/>
                <w:sz w:val="18"/>
              </w:rPr>
              <w:t>11</w:t>
            </w:r>
          </w:p>
        </w:tc>
        <w:tc>
          <w:tcPr>
            <w:tcW w:w="1399" w:type="dxa"/>
            <w:vAlign w:val="center"/>
          </w:tcPr>
          <w:p w:rsidR="00EF14C7" w:rsidRPr="0090237F" w:rsidRDefault="00EF14C7" w:rsidP="004773B4">
            <w:pPr>
              <w:jc w:val="center"/>
              <w:rPr>
                <w:rFonts w:ascii="Calibri" w:hAnsi="Calibri" w:cs="Calibri"/>
                <w:color w:val="000000"/>
                <w:sz w:val="18"/>
              </w:rPr>
            </w:pPr>
            <w:r w:rsidRPr="0090237F">
              <w:rPr>
                <w:rFonts w:ascii="Calibri" w:hAnsi="Calibri" w:cs="Calibri"/>
                <w:color w:val="000000"/>
                <w:sz w:val="18"/>
              </w:rPr>
              <w:t>Estado de Conservación</w:t>
            </w:r>
          </w:p>
        </w:tc>
        <w:tc>
          <w:tcPr>
            <w:tcW w:w="6353" w:type="dxa"/>
            <w:vAlign w:val="center"/>
          </w:tcPr>
          <w:p w:rsidR="00EF14C7" w:rsidRPr="00890536" w:rsidRDefault="00EF14C7" w:rsidP="004773B4">
            <w:pPr>
              <w:rPr>
                <w:sz w:val="13"/>
                <w:szCs w:val="13"/>
              </w:rPr>
            </w:pPr>
            <w:r w:rsidRPr="00890536">
              <w:rPr>
                <w:sz w:val="13"/>
                <w:szCs w:val="13"/>
              </w:rPr>
              <w:t>A. Muros en buena condición, sin lesiones visibles.</w:t>
            </w:r>
          </w:p>
          <w:p w:rsidR="00EF14C7" w:rsidRPr="00890536" w:rsidRDefault="00EF14C7" w:rsidP="004773B4">
            <w:pPr>
              <w:rPr>
                <w:sz w:val="13"/>
                <w:szCs w:val="13"/>
              </w:rPr>
            </w:pPr>
            <w:r w:rsidRPr="00890536">
              <w:rPr>
                <w:sz w:val="13"/>
                <w:szCs w:val="13"/>
              </w:rPr>
              <w:t>B. Muros que presentan lesiones capilares no extendidas, con excepción de los casos en los cuales dichas lesiones han sido producidas por terremotos.</w:t>
            </w:r>
          </w:p>
          <w:p w:rsidR="00EF14C7" w:rsidRPr="00890536" w:rsidRDefault="00EF14C7" w:rsidP="004773B4">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EF14C7" w:rsidRPr="00890536" w:rsidRDefault="00EF14C7" w:rsidP="004773B4">
            <w:pPr>
              <w:rPr>
                <w:sz w:val="13"/>
                <w:szCs w:val="13"/>
              </w:rPr>
            </w:pPr>
            <w:r w:rsidRPr="00890536">
              <w:rPr>
                <w:sz w:val="13"/>
                <w:szCs w:val="13"/>
              </w:rPr>
              <w:t>D. Muros que presentan un fuerte deterioro de sus materiales constituyentes o lesiones muy graves de más de 3 milímetros de ancho.</w:t>
            </w:r>
          </w:p>
        </w:tc>
        <w:tc>
          <w:tcPr>
            <w:tcW w:w="587" w:type="dxa"/>
            <w:vAlign w:val="center"/>
          </w:tcPr>
          <w:p w:rsidR="00EF14C7" w:rsidRPr="0090237F" w:rsidRDefault="00EF14C7" w:rsidP="004773B4">
            <w:pPr>
              <w:jc w:val="center"/>
              <w:rPr>
                <w:sz w:val="18"/>
              </w:rPr>
            </w:pPr>
            <w:r w:rsidRPr="004318A9">
              <w:rPr>
                <w:noProof/>
                <w:sz w:val="18"/>
              </w:rPr>
              <w:t>A</w:t>
            </w:r>
          </w:p>
        </w:tc>
        <w:tc>
          <w:tcPr>
            <w:tcW w:w="473" w:type="dxa"/>
            <w:vAlign w:val="center"/>
          </w:tcPr>
          <w:p w:rsidR="00EF14C7" w:rsidRPr="0020540A" w:rsidRDefault="00EF14C7" w:rsidP="004773B4">
            <w:pPr>
              <w:jc w:val="center"/>
              <w:rPr>
                <w:sz w:val="16"/>
                <w:szCs w:val="16"/>
              </w:rPr>
            </w:pPr>
            <w:r w:rsidRPr="004318A9">
              <w:rPr>
                <w:noProof/>
                <w:sz w:val="16"/>
                <w:szCs w:val="16"/>
              </w:rPr>
              <w:t>0</w:t>
            </w:r>
          </w:p>
        </w:tc>
        <w:tc>
          <w:tcPr>
            <w:tcW w:w="599" w:type="dxa"/>
            <w:vAlign w:val="center"/>
          </w:tcPr>
          <w:p w:rsidR="00EF14C7" w:rsidRPr="0020540A" w:rsidRDefault="00EF14C7" w:rsidP="004773B4">
            <w:pPr>
              <w:jc w:val="center"/>
              <w:rPr>
                <w:sz w:val="16"/>
                <w:szCs w:val="16"/>
              </w:rPr>
            </w:pPr>
            <w:r w:rsidRPr="004318A9">
              <w:rPr>
                <w:noProof/>
                <w:sz w:val="16"/>
                <w:szCs w:val="16"/>
              </w:rPr>
              <w:t>1</w:t>
            </w:r>
          </w:p>
        </w:tc>
        <w:tc>
          <w:tcPr>
            <w:tcW w:w="770" w:type="dxa"/>
            <w:vAlign w:val="center"/>
          </w:tcPr>
          <w:p w:rsidR="00EF14C7" w:rsidRPr="0020540A" w:rsidRDefault="002528A3" w:rsidP="004773B4">
            <w:pPr>
              <w:jc w:val="center"/>
              <w:rPr>
                <w:sz w:val="16"/>
                <w:szCs w:val="16"/>
              </w:rPr>
            </w:pPr>
            <w:r w:rsidRPr="0020540A">
              <w:rPr>
                <w:sz w:val="16"/>
                <w:szCs w:val="16"/>
              </w:rPr>
              <w:fldChar w:fldCharType="begin"/>
            </w:r>
            <w:r w:rsidR="00EF14C7" w:rsidRPr="0020540A">
              <w:rPr>
                <w:sz w:val="16"/>
                <w:szCs w:val="16"/>
              </w:rPr>
              <w:instrText xml:space="preserve"> =PRODUCT(left) \# "# ##0,00" </w:instrText>
            </w:r>
            <w:r w:rsidRPr="0020540A">
              <w:rPr>
                <w:sz w:val="16"/>
                <w:szCs w:val="16"/>
              </w:rPr>
              <w:fldChar w:fldCharType="separate"/>
            </w:r>
            <w:r w:rsidR="00EF14C7">
              <w:rPr>
                <w:noProof/>
                <w:sz w:val="16"/>
                <w:szCs w:val="16"/>
              </w:rPr>
              <w:t xml:space="preserve">   0,00</w:t>
            </w:r>
            <w:r w:rsidRPr="0020540A">
              <w:rPr>
                <w:sz w:val="16"/>
                <w:szCs w:val="16"/>
              </w:rPr>
              <w:fldChar w:fldCharType="end"/>
            </w:r>
          </w:p>
        </w:tc>
      </w:tr>
    </w:tbl>
    <w:p w:rsidR="00EF14C7" w:rsidRDefault="00EF14C7" w:rsidP="00EF14C7">
      <w:pPr>
        <w:jc w:val="center"/>
        <w:rPr>
          <w:noProof/>
        </w:rPr>
      </w:pPr>
      <w:r>
        <w:t xml:space="preserve">Valor de Vulnerabilidad: </w:t>
      </w:r>
      <w:r>
        <w:rPr>
          <w:noProof/>
        </w:rPr>
        <w:t>192,50</w:t>
      </w:r>
      <w:r>
        <w:t xml:space="preserve"> </w:t>
      </w:r>
      <w:r>
        <w:tab/>
        <w:t xml:space="preserve">Vulnerabilidad (%): </w:t>
      </w:r>
      <w:r>
        <w:rPr>
          <w:noProof/>
        </w:rPr>
        <w:t>50,33</w:t>
      </w:r>
      <w:r>
        <w:tab/>
        <w:t xml:space="preserve">Tipo de vulnerabilidad: </w:t>
      </w:r>
      <w:r w:rsidR="007F3834">
        <w:rPr>
          <w:noProof/>
        </w:rPr>
        <w:t>Alta</w:t>
      </w:r>
    </w:p>
    <w:p w:rsidR="0099372E" w:rsidRPr="00283D14" w:rsidRDefault="0099372E" w:rsidP="0099372E">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99372E" w:rsidRPr="00283D14" w:rsidRDefault="0099372E" w:rsidP="0099372E">
      <w:pPr>
        <w:jc w:val="center"/>
      </w:pPr>
      <w:r>
        <w:rPr>
          <w:b/>
        </w:rPr>
        <w:t xml:space="preserve">Elaborado por: </w:t>
      </w:r>
      <w:r>
        <w:t>Edgar S. Espinoza V.</w:t>
      </w:r>
    </w:p>
    <w:p w:rsidR="0099372E" w:rsidRDefault="0099372E" w:rsidP="00EF14C7">
      <w:pPr>
        <w:jc w:val="center"/>
        <w:sectPr w:rsidR="0099372E" w:rsidSect="007F3834">
          <w:pgSz w:w="12240" w:h="15840"/>
          <w:pgMar w:top="1440" w:right="758" w:bottom="1440" w:left="1440" w:header="708" w:footer="708" w:gutter="0"/>
          <w:pgNumType w:start="42"/>
          <w:cols w:space="708"/>
          <w:docGrid w:linePitch="360"/>
        </w:sectPr>
      </w:pPr>
    </w:p>
    <w:p w:rsidR="00957580" w:rsidRDefault="00FA1086" w:rsidP="007F3834">
      <w:pPr>
        <w:spacing w:line="480" w:lineRule="auto"/>
        <w:jc w:val="center"/>
      </w:pPr>
      <w:r>
        <w:t>Evaluación Bienes Inmuebles Antiguos – 03</w:t>
      </w:r>
    </w:p>
    <w:p w:rsidR="0098077C" w:rsidRDefault="0098077C" w:rsidP="00811923">
      <w:pPr>
        <w:jc w:val="left"/>
      </w:pPr>
    </w:p>
    <w:p w:rsidR="00720C36" w:rsidRDefault="00382B89" w:rsidP="00720C36">
      <w:pPr>
        <w:jc w:val="center"/>
      </w:pPr>
      <w:r>
        <w:object w:dxaOrig="15105" w:dyaOrig="11423">
          <v:shape id="_x0000_i1035" type="#_x0000_t75" style="width:489.75pt;height:399pt" o:ole="">
            <v:imagedata r:id="rId42" o:title=""/>
          </v:shape>
          <o:OLEObject Type="Embed" ProgID="Excel.Sheet.12" ShapeID="_x0000_i1035" DrawAspect="Content" ObjectID="_1595521971" r:id="rId43"/>
        </w:object>
      </w:r>
    </w:p>
    <w:p w:rsidR="00720C36" w:rsidRDefault="00720C36" w:rsidP="00720C36">
      <w:pPr>
        <w:jc w:val="center"/>
      </w:pPr>
      <w:r w:rsidRPr="00720C36">
        <w:rPr>
          <w:b/>
        </w:rPr>
        <w:t xml:space="preserve"> </w:t>
      </w:r>
      <w:r>
        <w:rPr>
          <w:b/>
        </w:rPr>
        <w:t xml:space="preserve">Elaborado por: </w:t>
      </w:r>
      <w:r>
        <w:t>Edgar S. Espinoza V.</w:t>
      </w:r>
    </w:p>
    <w:p w:rsidR="00720C36" w:rsidRPr="00283D14" w:rsidRDefault="00720C36" w:rsidP="00720C36">
      <w:pPr>
        <w:jc w:val="center"/>
      </w:pPr>
    </w:p>
    <w:p w:rsidR="00382B89" w:rsidRDefault="00382B89" w:rsidP="00811923">
      <w:pPr>
        <w:jc w:val="left"/>
        <w:sectPr w:rsidR="00382B89" w:rsidSect="00C92359">
          <w:pgSz w:w="12240" w:h="15840" w:code="1"/>
          <w:pgMar w:top="1418" w:right="1701" w:bottom="1418" w:left="1701" w:header="709" w:footer="709" w:gutter="0"/>
          <w:cols w:space="708"/>
          <w:docGrid w:linePitch="360"/>
        </w:sectPr>
      </w:pPr>
    </w:p>
    <w:p w:rsidR="0098077C" w:rsidRDefault="007F3834" w:rsidP="007F3834">
      <w:r>
        <w:object w:dxaOrig="22800" w:dyaOrig="10967">
          <v:shape id="_x0000_i1036" type="#_x0000_t75" style="width:699pt;height:355.5pt" o:ole="">
            <v:imagedata r:id="rId44" o:title=""/>
          </v:shape>
          <o:OLEObject Type="Embed" ProgID="Excel.Sheet.12" ShapeID="_x0000_i1036" DrawAspect="Content" ObjectID="_1595521972" r:id="rId45"/>
        </w:object>
      </w:r>
    </w:p>
    <w:p w:rsidR="00720C36" w:rsidRPr="00283D14" w:rsidRDefault="00720C36" w:rsidP="00720C36">
      <w:pPr>
        <w:jc w:val="center"/>
      </w:pPr>
      <w:r>
        <w:rPr>
          <w:b/>
        </w:rPr>
        <w:t xml:space="preserve">Elaborado por: </w:t>
      </w:r>
      <w:r>
        <w:t>Edgar S. Espinoza V.</w:t>
      </w:r>
    </w:p>
    <w:p w:rsidR="0098077C" w:rsidRDefault="0098077C" w:rsidP="007F3834">
      <w:pPr>
        <w:sectPr w:rsidR="0098077C" w:rsidSect="0098077C">
          <w:pgSz w:w="15840" w:h="12240" w:orient="landscape" w:code="1"/>
          <w:pgMar w:top="1701" w:right="1418" w:bottom="1701" w:left="1418" w:header="709" w:footer="709" w:gutter="0"/>
          <w:cols w:space="708"/>
          <w:docGrid w:linePitch="360"/>
        </w:sectPr>
      </w:pPr>
    </w:p>
    <w:p w:rsidR="007F3834" w:rsidRDefault="000B5FEF" w:rsidP="007F3834">
      <w:pPr>
        <w:jc w:val="center"/>
      </w:pPr>
      <w:r>
        <w:object w:dxaOrig="10418" w:dyaOrig="14386">
          <v:shape id="_x0000_i1037" type="#_x0000_t75" style="width:435.75pt;height:601.5pt" o:ole="">
            <v:imagedata r:id="rId46" o:title=""/>
          </v:shape>
          <o:OLEObject Type="Embed" ProgID="Excel.Sheet.12" ShapeID="_x0000_i1037" DrawAspect="Content" ObjectID="_1595521973" r:id="rId47"/>
        </w:object>
      </w:r>
    </w:p>
    <w:p w:rsidR="000B5FEF" w:rsidRPr="00B65E45" w:rsidRDefault="000B5FEF" w:rsidP="000B5FEF">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547" w:type="dxa"/>
        <w:jc w:val="center"/>
        <w:tblLook w:val="04A0"/>
      </w:tblPr>
      <w:tblGrid>
        <w:gridCol w:w="452"/>
        <w:gridCol w:w="1387"/>
        <w:gridCol w:w="6299"/>
        <w:gridCol w:w="582"/>
        <w:gridCol w:w="469"/>
        <w:gridCol w:w="594"/>
        <w:gridCol w:w="764"/>
      </w:tblGrid>
      <w:tr w:rsidR="007F3834" w:rsidRPr="0090237F" w:rsidTr="007F3834">
        <w:trPr>
          <w:trHeight w:val="150"/>
          <w:jc w:val="center"/>
        </w:trPr>
        <w:tc>
          <w:tcPr>
            <w:tcW w:w="452" w:type="dxa"/>
            <w:vAlign w:val="center"/>
          </w:tcPr>
          <w:p w:rsidR="007F3834" w:rsidRPr="0020540A" w:rsidRDefault="007F3834" w:rsidP="00BB5C23">
            <w:pPr>
              <w:jc w:val="center"/>
              <w:rPr>
                <w:rFonts w:ascii="Calibri" w:hAnsi="Calibri" w:cs="Calibri"/>
                <w:b/>
                <w:color w:val="000000"/>
                <w:sz w:val="18"/>
              </w:rPr>
            </w:pPr>
            <w:r w:rsidRPr="0020540A">
              <w:rPr>
                <w:rFonts w:ascii="Calibri" w:hAnsi="Calibri" w:cs="Calibri"/>
                <w:b/>
                <w:color w:val="000000"/>
                <w:sz w:val="18"/>
              </w:rPr>
              <w:t>i</w:t>
            </w:r>
          </w:p>
        </w:tc>
        <w:tc>
          <w:tcPr>
            <w:tcW w:w="1387" w:type="dxa"/>
            <w:vAlign w:val="center"/>
          </w:tcPr>
          <w:p w:rsidR="007F3834" w:rsidRPr="0020540A" w:rsidRDefault="007F3834" w:rsidP="00BB5C23">
            <w:pPr>
              <w:jc w:val="center"/>
              <w:rPr>
                <w:rFonts w:ascii="Calibri" w:hAnsi="Calibri" w:cs="Calibri"/>
                <w:b/>
                <w:color w:val="000000"/>
                <w:sz w:val="18"/>
              </w:rPr>
            </w:pPr>
            <w:r w:rsidRPr="0020540A">
              <w:rPr>
                <w:rFonts w:ascii="Calibri" w:hAnsi="Calibri" w:cs="Calibri"/>
                <w:b/>
                <w:color w:val="000000"/>
                <w:sz w:val="18"/>
              </w:rPr>
              <w:t>Parámetro</w:t>
            </w:r>
          </w:p>
        </w:tc>
        <w:tc>
          <w:tcPr>
            <w:tcW w:w="6299" w:type="dxa"/>
            <w:vAlign w:val="center"/>
          </w:tcPr>
          <w:p w:rsidR="007F3834" w:rsidRPr="0020540A" w:rsidRDefault="007F3834" w:rsidP="00BB5C23">
            <w:pPr>
              <w:jc w:val="center"/>
              <w:rPr>
                <w:b/>
                <w:sz w:val="18"/>
              </w:rPr>
            </w:pPr>
            <w:r w:rsidRPr="0020540A">
              <w:rPr>
                <w:b/>
                <w:sz w:val="18"/>
              </w:rPr>
              <w:t>Características</w:t>
            </w:r>
          </w:p>
        </w:tc>
        <w:tc>
          <w:tcPr>
            <w:tcW w:w="582" w:type="dxa"/>
            <w:vAlign w:val="center"/>
          </w:tcPr>
          <w:p w:rsidR="007F3834" w:rsidRPr="0020540A" w:rsidRDefault="007F3834" w:rsidP="00BB5C23">
            <w:pPr>
              <w:jc w:val="center"/>
              <w:rPr>
                <w:b/>
                <w:sz w:val="18"/>
              </w:rPr>
            </w:pPr>
            <w:r w:rsidRPr="0020540A">
              <w:rPr>
                <w:b/>
                <w:sz w:val="18"/>
              </w:rPr>
              <w:t>Tipo</w:t>
            </w:r>
          </w:p>
        </w:tc>
        <w:tc>
          <w:tcPr>
            <w:tcW w:w="469" w:type="dxa"/>
            <w:vAlign w:val="center"/>
          </w:tcPr>
          <w:p w:rsidR="007F3834" w:rsidRPr="0020540A" w:rsidRDefault="007F3834" w:rsidP="00BB5C23">
            <w:pPr>
              <w:jc w:val="center"/>
              <w:rPr>
                <w:b/>
                <w:sz w:val="18"/>
              </w:rPr>
            </w:pPr>
            <w:r w:rsidRPr="0020540A">
              <w:rPr>
                <w:b/>
                <w:sz w:val="18"/>
              </w:rPr>
              <w:t>K</w:t>
            </w:r>
          </w:p>
        </w:tc>
        <w:tc>
          <w:tcPr>
            <w:tcW w:w="594" w:type="dxa"/>
          </w:tcPr>
          <w:p w:rsidR="007F3834" w:rsidRPr="0020540A" w:rsidRDefault="007F3834" w:rsidP="00BB5C23">
            <w:pPr>
              <w:jc w:val="center"/>
              <w:rPr>
                <w:b/>
                <w:sz w:val="18"/>
              </w:rPr>
            </w:pPr>
            <w:r w:rsidRPr="0020540A">
              <w:rPr>
                <w:b/>
                <w:sz w:val="18"/>
              </w:rPr>
              <w:t>W</w:t>
            </w:r>
          </w:p>
        </w:tc>
        <w:tc>
          <w:tcPr>
            <w:tcW w:w="764" w:type="dxa"/>
          </w:tcPr>
          <w:p w:rsidR="007F3834" w:rsidRPr="0020540A" w:rsidRDefault="007F3834" w:rsidP="00BB5C23">
            <w:pPr>
              <w:jc w:val="center"/>
              <w:rPr>
                <w:b/>
                <w:sz w:val="18"/>
              </w:rPr>
            </w:pPr>
            <w:r w:rsidRPr="0020540A">
              <w:rPr>
                <w:b/>
                <w:sz w:val="18"/>
              </w:rPr>
              <w:t>K*W</w:t>
            </w:r>
          </w:p>
        </w:tc>
      </w:tr>
      <w:tr w:rsidR="007F3834" w:rsidRPr="0090237F" w:rsidTr="007F3834">
        <w:trPr>
          <w:trHeight w:val="924"/>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1</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299" w:type="dxa"/>
            <w:vAlign w:val="center"/>
          </w:tcPr>
          <w:p w:rsidR="007F3834" w:rsidRPr="00890536" w:rsidRDefault="007F3834" w:rsidP="00BB5C23">
            <w:pPr>
              <w:rPr>
                <w:sz w:val="13"/>
                <w:szCs w:val="13"/>
              </w:rPr>
            </w:pPr>
            <w:r w:rsidRPr="00890536">
              <w:rPr>
                <w:sz w:val="13"/>
                <w:szCs w:val="13"/>
              </w:rPr>
              <w:t xml:space="preserve">A. Edificio construido de acuerdo con las recomendaciones de la </w:t>
            </w:r>
            <w:r w:rsidR="002B1B30">
              <w:rPr>
                <w:sz w:val="13"/>
                <w:szCs w:val="13"/>
              </w:rPr>
              <w:t>NEC</w:t>
            </w:r>
          </w:p>
          <w:p w:rsidR="007F3834" w:rsidRPr="00890536" w:rsidRDefault="007F3834" w:rsidP="00BB5C23">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7F3834" w:rsidRPr="00890536" w:rsidRDefault="007F3834" w:rsidP="00BB5C23">
            <w:pPr>
              <w:rPr>
                <w:sz w:val="13"/>
                <w:szCs w:val="13"/>
              </w:rPr>
            </w:pPr>
            <w:r w:rsidRPr="00890536">
              <w:rPr>
                <w:sz w:val="13"/>
                <w:szCs w:val="13"/>
              </w:rPr>
              <w:t>C. Edificio que por no presentar vigas de amarre en todas las plantas, está constituido únicamente por paredes ortogonales bien ligadas.</w:t>
            </w:r>
          </w:p>
          <w:p w:rsidR="007F3834" w:rsidRPr="00890536" w:rsidRDefault="007F3834" w:rsidP="00BB5C23">
            <w:pPr>
              <w:rPr>
                <w:sz w:val="13"/>
                <w:szCs w:val="13"/>
              </w:rPr>
            </w:pPr>
            <w:r w:rsidRPr="00890536">
              <w:rPr>
                <w:sz w:val="13"/>
                <w:szCs w:val="13"/>
              </w:rPr>
              <w:t>D. Edificio con paredes ortogonales no ligadas.</w:t>
            </w:r>
          </w:p>
        </w:tc>
        <w:tc>
          <w:tcPr>
            <w:tcW w:w="582" w:type="dxa"/>
            <w:vAlign w:val="center"/>
          </w:tcPr>
          <w:p w:rsidR="007F3834" w:rsidRPr="0090237F" w:rsidRDefault="007F3834" w:rsidP="00BB5C23">
            <w:pPr>
              <w:jc w:val="center"/>
              <w:rPr>
                <w:sz w:val="18"/>
              </w:rPr>
            </w:pPr>
            <w:r w:rsidRPr="004318A9">
              <w:rPr>
                <w:noProof/>
                <w:sz w:val="18"/>
              </w:rPr>
              <w:t>C</w:t>
            </w:r>
          </w:p>
        </w:tc>
        <w:tc>
          <w:tcPr>
            <w:tcW w:w="469" w:type="dxa"/>
            <w:vAlign w:val="center"/>
          </w:tcPr>
          <w:p w:rsidR="007F3834" w:rsidRPr="0020540A" w:rsidRDefault="007F3834" w:rsidP="00BB5C23">
            <w:pPr>
              <w:jc w:val="center"/>
              <w:rPr>
                <w:sz w:val="16"/>
                <w:szCs w:val="16"/>
              </w:rPr>
            </w:pPr>
            <w:r w:rsidRPr="004318A9">
              <w:rPr>
                <w:noProof/>
                <w:sz w:val="16"/>
                <w:szCs w:val="16"/>
              </w:rPr>
              <w:t>20</w:t>
            </w:r>
          </w:p>
        </w:tc>
        <w:tc>
          <w:tcPr>
            <w:tcW w:w="594" w:type="dxa"/>
            <w:vAlign w:val="center"/>
          </w:tcPr>
          <w:p w:rsidR="007F3834" w:rsidRPr="0020540A" w:rsidRDefault="007F3834" w:rsidP="00BB5C23">
            <w:pPr>
              <w:jc w:val="center"/>
              <w:rPr>
                <w:sz w:val="16"/>
                <w:szCs w:val="16"/>
              </w:rPr>
            </w:pPr>
            <w:r w:rsidRPr="004318A9">
              <w:rPr>
                <w:noProof/>
                <w:sz w:val="16"/>
                <w:szCs w:val="16"/>
              </w:rPr>
              <w:t>1</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20,00</w:t>
            </w:r>
            <w:r w:rsidRPr="0020540A">
              <w:rPr>
                <w:sz w:val="16"/>
                <w:szCs w:val="16"/>
              </w:rPr>
              <w:fldChar w:fldCharType="end"/>
            </w:r>
          </w:p>
        </w:tc>
      </w:tr>
      <w:tr w:rsidR="007F3834" w:rsidRPr="0090237F" w:rsidTr="007F3834">
        <w:trPr>
          <w:trHeight w:val="1409"/>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2</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299" w:type="dxa"/>
            <w:vAlign w:val="center"/>
          </w:tcPr>
          <w:p w:rsidR="007F3834" w:rsidRPr="00890536" w:rsidRDefault="007F3834" w:rsidP="00BB5C23">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7F3834" w:rsidRPr="00890536" w:rsidRDefault="007F3834" w:rsidP="00BB5C23">
            <w:pPr>
              <w:rPr>
                <w:sz w:val="13"/>
                <w:szCs w:val="13"/>
              </w:rPr>
            </w:pPr>
            <w:r w:rsidRPr="00890536">
              <w:rPr>
                <w:sz w:val="13"/>
                <w:szCs w:val="13"/>
              </w:rPr>
              <w:t>B. Mampostería en ladrillo, bloques o piedra bien cortada, con piezas bien ligadas más no muy homogéneas en toda la extensión del muro.</w:t>
            </w:r>
          </w:p>
          <w:p w:rsidR="007F3834" w:rsidRPr="00890536" w:rsidRDefault="007F3834" w:rsidP="00BB5C23">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7F3834" w:rsidRPr="00890536" w:rsidRDefault="007F3834" w:rsidP="00BB5C23">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2" w:type="dxa"/>
            <w:vAlign w:val="center"/>
          </w:tcPr>
          <w:p w:rsidR="007F3834" w:rsidRPr="0090237F" w:rsidRDefault="007F3834" w:rsidP="00BB5C23">
            <w:pPr>
              <w:jc w:val="center"/>
              <w:rPr>
                <w:sz w:val="18"/>
              </w:rPr>
            </w:pPr>
            <w:r w:rsidRPr="004318A9">
              <w:rPr>
                <w:noProof/>
                <w:sz w:val="18"/>
              </w:rPr>
              <w:t>C</w:t>
            </w:r>
          </w:p>
        </w:tc>
        <w:tc>
          <w:tcPr>
            <w:tcW w:w="469" w:type="dxa"/>
            <w:vAlign w:val="center"/>
          </w:tcPr>
          <w:p w:rsidR="007F3834" w:rsidRPr="0020540A" w:rsidRDefault="007F3834" w:rsidP="00BB5C23">
            <w:pPr>
              <w:jc w:val="center"/>
              <w:rPr>
                <w:sz w:val="16"/>
                <w:szCs w:val="16"/>
              </w:rPr>
            </w:pPr>
            <w:r w:rsidRPr="004318A9">
              <w:rPr>
                <w:noProof/>
                <w:sz w:val="16"/>
                <w:szCs w:val="16"/>
              </w:rPr>
              <w:t>25</w:t>
            </w:r>
          </w:p>
        </w:tc>
        <w:tc>
          <w:tcPr>
            <w:tcW w:w="594" w:type="dxa"/>
            <w:vAlign w:val="center"/>
          </w:tcPr>
          <w:p w:rsidR="007F3834" w:rsidRPr="0020540A" w:rsidRDefault="007F3834" w:rsidP="00BB5C23">
            <w:pPr>
              <w:jc w:val="center"/>
              <w:rPr>
                <w:sz w:val="16"/>
                <w:szCs w:val="16"/>
              </w:rPr>
            </w:pPr>
            <w:r w:rsidRPr="004318A9">
              <w:rPr>
                <w:noProof/>
                <w:sz w:val="16"/>
                <w:szCs w:val="16"/>
              </w:rPr>
              <w:t>0,25</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6,25</w:t>
            </w:r>
            <w:r w:rsidRPr="0020540A">
              <w:rPr>
                <w:sz w:val="16"/>
                <w:szCs w:val="16"/>
              </w:rPr>
              <w:fldChar w:fldCharType="end"/>
            </w:r>
          </w:p>
        </w:tc>
      </w:tr>
      <w:tr w:rsidR="007F3834" w:rsidRPr="0090237F" w:rsidTr="007F3834">
        <w:trPr>
          <w:trHeight w:val="767"/>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3</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Resistencia Convencional</w:t>
            </w:r>
          </w:p>
        </w:tc>
        <w:tc>
          <w:tcPr>
            <w:tcW w:w="6299" w:type="dxa"/>
            <w:vAlign w:val="center"/>
          </w:tcPr>
          <w:p w:rsidR="007F3834" w:rsidRPr="00890536" w:rsidRDefault="007F3834" w:rsidP="00BB5C23">
            <w:pPr>
              <w:rPr>
                <w:sz w:val="13"/>
                <w:szCs w:val="13"/>
              </w:rPr>
            </w:pPr>
            <w:r w:rsidRPr="00890536">
              <w:rPr>
                <w:sz w:val="13"/>
                <w:szCs w:val="13"/>
              </w:rPr>
              <w:t>A) Edificio con α ≥ 1.</w:t>
            </w:r>
          </w:p>
          <w:p w:rsidR="007F3834" w:rsidRPr="00890536" w:rsidRDefault="007F3834" w:rsidP="00BB5C23">
            <w:pPr>
              <w:rPr>
                <w:sz w:val="13"/>
                <w:szCs w:val="13"/>
              </w:rPr>
            </w:pPr>
            <w:r w:rsidRPr="00890536">
              <w:rPr>
                <w:sz w:val="13"/>
                <w:szCs w:val="13"/>
              </w:rPr>
              <w:t>B) Edificio con 0.6 ≤ α &lt; 1.</w:t>
            </w:r>
          </w:p>
          <w:p w:rsidR="007F3834" w:rsidRPr="00890536" w:rsidRDefault="007F3834" w:rsidP="00BB5C23">
            <w:pPr>
              <w:rPr>
                <w:sz w:val="13"/>
                <w:szCs w:val="13"/>
              </w:rPr>
            </w:pPr>
            <w:r w:rsidRPr="00890536">
              <w:rPr>
                <w:sz w:val="13"/>
                <w:szCs w:val="13"/>
              </w:rPr>
              <w:t>C) Edificio con 0.4 ≤ α &lt; 0.6.</w:t>
            </w:r>
          </w:p>
          <w:p w:rsidR="007F3834" w:rsidRPr="00890536" w:rsidRDefault="007F3834" w:rsidP="00BB5C23">
            <w:pPr>
              <w:rPr>
                <w:sz w:val="13"/>
                <w:szCs w:val="13"/>
              </w:rPr>
            </w:pPr>
            <w:r w:rsidRPr="00890536">
              <w:rPr>
                <w:sz w:val="13"/>
                <w:szCs w:val="13"/>
              </w:rPr>
              <w:t>D) Edificio con α &lt; 0.4.</w:t>
            </w:r>
          </w:p>
          <w:p w:rsidR="007F3834" w:rsidRPr="00890536" w:rsidRDefault="007F3834" w:rsidP="00BB5C23">
            <w:pPr>
              <w:rPr>
                <w:sz w:val="13"/>
                <w:szCs w:val="13"/>
              </w:rPr>
            </w:pPr>
            <w:r w:rsidRPr="00890536">
              <w:rPr>
                <w:sz w:val="13"/>
                <w:szCs w:val="13"/>
              </w:rPr>
              <w:t xml:space="preserve">α = </w:t>
            </w:r>
            <w:r>
              <w:rPr>
                <w:noProof/>
                <w:color w:val="FF0000"/>
                <w:sz w:val="13"/>
                <w:szCs w:val="13"/>
              </w:rPr>
              <w:t>0,15</w:t>
            </w:r>
            <w:r>
              <w:rPr>
                <w:sz w:val="13"/>
                <w:szCs w:val="13"/>
              </w:rPr>
              <w:t xml:space="preserve"> </w:t>
            </w:r>
            <w:r w:rsidRPr="00890536">
              <w:rPr>
                <w:sz w:val="13"/>
                <w:szCs w:val="13"/>
              </w:rPr>
              <w:t xml:space="preserve"> (el valor de alfa se determina en función de las características del inmueble)</w:t>
            </w:r>
          </w:p>
        </w:tc>
        <w:tc>
          <w:tcPr>
            <w:tcW w:w="582" w:type="dxa"/>
            <w:vAlign w:val="center"/>
          </w:tcPr>
          <w:p w:rsidR="007F3834" w:rsidRPr="0090237F" w:rsidRDefault="007F3834" w:rsidP="00BB5C23">
            <w:pPr>
              <w:jc w:val="center"/>
              <w:rPr>
                <w:sz w:val="18"/>
              </w:rPr>
            </w:pPr>
            <w:r w:rsidRPr="004318A9">
              <w:rPr>
                <w:noProof/>
                <w:sz w:val="18"/>
              </w:rPr>
              <w:t>D</w:t>
            </w:r>
          </w:p>
        </w:tc>
        <w:tc>
          <w:tcPr>
            <w:tcW w:w="469" w:type="dxa"/>
            <w:vAlign w:val="center"/>
          </w:tcPr>
          <w:p w:rsidR="007F3834" w:rsidRPr="0020540A" w:rsidRDefault="007F3834" w:rsidP="00BB5C23">
            <w:pPr>
              <w:jc w:val="center"/>
              <w:rPr>
                <w:sz w:val="16"/>
                <w:szCs w:val="16"/>
              </w:rPr>
            </w:pPr>
            <w:r w:rsidRPr="004318A9">
              <w:rPr>
                <w:noProof/>
                <w:sz w:val="16"/>
                <w:szCs w:val="16"/>
              </w:rPr>
              <w:t>45</w:t>
            </w:r>
          </w:p>
        </w:tc>
        <w:tc>
          <w:tcPr>
            <w:tcW w:w="594" w:type="dxa"/>
            <w:vAlign w:val="center"/>
          </w:tcPr>
          <w:p w:rsidR="007F3834" w:rsidRPr="0020540A" w:rsidRDefault="007F3834" w:rsidP="00BB5C23">
            <w:pPr>
              <w:jc w:val="center"/>
              <w:rPr>
                <w:sz w:val="16"/>
                <w:szCs w:val="16"/>
              </w:rPr>
            </w:pPr>
            <w:r w:rsidRPr="004318A9">
              <w:rPr>
                <w:noProof/>
                <w:sz w:val="16"/>
                <w:szCs w:val="16"/>
              </w:rPr>
              <w:t>1,5</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67,50</w:t>
            </w:r>
            <w:r w:rsidRPr="0020540A">
              <w:rPr>
                <w:sz w:val="16"/>
                <w:szCs w:val="16"/>
              </w:rPr>
              <w:fldChar w:fldCharType="end"/>
            </w:r>
          </w:p>
        </w:tc>
      </w:tr>
      <w:tr w:rsidR="007F3834" w:rsidRPr="0090237F" w:rsidTr="007F3834">
        <w:trPr>
          <w:trHeight w:val="1706"/>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4</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299" w:type="dxa"/>
            <w:vAlign w:val="center"/>
          </w:tcPr>
          <w:p w:rsidR="007F3834" w:rsidRPr="00890536" w:rsidRDefault="007F3834" w:rsidP="00BB5C23">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7F3834" w:rsidRPr="00890536" w:rsidRDefault="007F3834" w:rsidP="00BB5C23">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7F3834" w:rsidRPr="00890536" w:rsidRDefault="007F3834" w:rsidP="00BB5C23">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7F3834" w:rsidRPr="00890536" w:rsidRDefault="007F3834" w:rsidP="00BB5C23">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2" w:type="dxa"/>
            <w:vAlign w:val="center"/>
          </w:tcPr>
          <w:p w:rsidR="007F3834" w:rsidRPr="0090237F" w:rsidRDefault="007F3834" w:rsidP="00BB5C23">
            <w:pPr>
              <w:jc w:val="center"/>
              <w:rPr>
                <w:sz w:val="18"/>
              </w:rPr>
            </w:pPr>
            <w:r w:rsidRPr="004318A9">
              <w:rPr>
                <w:noProof/>
                <w:sz w:val="18"/>
              </w:rPr>
              <w:t>B</w:t>
            </w:r>
          </w:p>
        </w:tc>
        <w:tc>
          <w:tcPr>
            <w:tcW w:w="469" w:type="dxa"/>
            <w:vAlign w:val="center"/>
          </w:tcPr>
          <w:p w:rsidR="007F3834" w:rsidRPr="0020540A" w:rsidRDefault="007F3834" w:rsidP="00BB5C23">
            <w:pPr>
              <w:jc w:val="center"/>
              <w:rPr>
                <w:sz w:val="16"/>
                <w:szCs w:val="16"/>
              </w:rPr>
            </w:pPr>
            <w:r w:rsidRPr="004318A9">
              <w:rPr>
                <w:noProof/>
                <w:sz w:val="16"/>
                <w:szCs w:val="16"/>
              </w:rPr>
              <w:t>5</w:t>
            </w:r>
          </w:p>
        </w:tc>
        <w:tc>
          <w:tcPr>
            <w:tcW w:w="594" w:type="dxa"/>
            <w:vAlign w:val="center"/>
          </w:tcPr>
          <w:p w:rsidR="007F3834" w:rsidRPr="0020540A" w:rsidRDefault="007F3834" w:rsidP="00BB5C23">
            <w:pPr>
              <w:jc w:val="center"/>
              <w:rPr>
                <w:sz w:val="16"/>
                <w:szCs w:val="16"/>
              </w:rPr>
            </w:pPr>
            <w:r w:rsidRPr="004318A9">
              <w:rPr>
                <w:noProof/>
                <w:sz w:val="16"/>
                <w:szCs w:val="16"/>
              </w:rPr>
              <w:t>0,75</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3,75</w:t>
            </w:r>
            <w:r w:rsidRPr="0020540A">
              <w:rPr>
                <w:sz w:val="16"/>
                <w:szCs w:val="16"/>
              </w:rPr>
              <w:fldChar w:fldCharType="end"/>
            </w:r>
          </w:p>
        </w:tc>
      </w:tr>
      <w:tr w:rsidR="007F3834" w:rsidRPr="0090237F" w:rsidTr="007F3834">
        <w:trPr>
          <w:trHeight w:val="939"/>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5</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Diafragmas horizontales</w:t>
            </w:r>
          </w:p>
        </w:tc>
        <w:tc>
          <w:tcPr>
            <w:tcW w:w="6299" w:type="dxa"/>
            <w:vAlign w:val="center"/>
          </w:tcPr>
          <w:p w:rsidR="007F3834" w:rsidRPr="00890536" w:rsidRDefault="007F3834" w:rsidP="00BB5C23">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7F3834" w:rsidRPr="00890536" w:rsidRDefault="007F3834" w:rsidP="00BB5C23">
            <w:pPr>
              <w:rPr>
                <w:sz w:val="13"/>
                <w:szCs w:val="13"/>
              </w:rPr>
            </w:pPr>
            <w:r w:rsidRPr="00890536">
              <w:rPr>
                <w:sz w:val="13"/>
                <w:szCs w:val="13"/>
              </w:rPr>
              <w:t>B) Edificio con diafragmas como los de la clase A, pero que no cumplen con la condición 1.</w:t>
            </w:r>
          </w:p>
          <w:p w:rsidR="007F3834" w:rsidRPr="00890536" w:rsidRDefault="007F3834" w:rsidP="00BB5C23">
            <w:pPr>
              <w:rPr>
                <w:sz w:val="13"/>
                <w:szCs w:val="13"/>
              </w:rPr>
            </w:pPr>
            <w:r w:rsidRPr="00890536">
              <w:rPr>
                <w:sz w:val="13"/>
                <w:szCs w:val="13"/>
              </w:rPr>
              <w:t>C) Edificio con diafragmas como los de la clase A, pero que no cumplen con las condiciones 1 y 2.</w:t>
            </w:r>
          </w:p>
          <w:p w:rsidR="007F3834" w:rsidRPr="00890536" w:rsidRDefault="007F3834" w:rsidP="00BB5C23">
            <w:pPr>
              <w:rPr>
                <w:sz w:val="13"/>
                <w:szCs w:val="13"/>
              </w:rPr>
            </w:pPr>
            <w:r w:rsidRPr="00890536">
              <w:rPr>
                <w:sz w:val="13"/>
                <w:szCs w:val="13"/>
              </w:rPr>
              <w:t>D) Edificio cuyos diafragmas no cumplen ninguna de las tres condiciones.</w:t>
            </w:r>
          </w:p>
        </w:tc>
        <w:tc>
          <w:tcPr>
            <w:tcW w:w="582" w:type="dxa"/>
            <w:vAlign w:val="center"/>
          </w:tcPr>
          <w:p w:rsidR="007F3834" w:rsidRPr="0090237F" w:rsidRDefault="007F3834" w:rsidP="00BB5C23">
            <w:pPr>
              <w:jc w:val="center"/>
              <w:rPr>
                <w:sz w:val="18"/>
              </w:rPr>
            </w:pPr>
            <w:r w:rsidRPr="004318A9">
              <w:rPr>
                <w:noProof/>
                <w:sz w:val="18"/>
              </w:rPr>
              <w:t>B</w:t>
            </w:r>
          </w:p>
        </w:tc>
        <w:tc>
          <w:tcPr>
            <w:tcW w:w="469" w:type="dxa"/>
            <w:vAlign w:val="center"/>
          </w:tcPr>
          <w:p w:rsidR="007F3834" w:rsidRPr="0020540A" w:rsidRDefault="007F3834" w:rsidP="00BB5C23">
            <w:pPr>
              <w:jc w:val="center"/>
              <w:rPr>
                <w:sz w:val="16"/>
                <w:szCs w:val="16"/>
              </w:rPr>
            </w:pPr>
            <w:r w:rsidRPr="004318A9">
              <w:rPr>
                <w:noProof/>
                <w:sz w:val="16"/>
                <w:szCs w:val="16"/>
              </w:rPr>
              <w:t>5</w:t>
            </w:r>
          </w:p>
        </w:tc>
        <w:tc>
          <w:tcPr>
            <w:tcW w:w="594" w:type="dxa"/>
            <w:vAlign w:val="center"/>
          </w:tcPr>
          <w:p w:rsidR="007F3834" w:rsidRPr="0020540A" w:rsidRDefault="007F3834" w:rsidP="00BB5C23">
            <w:pPr>
              <w:jc w:val="center"/>
              <w:rPr>
                <w:sz w:val="16"/>
                <w:szCs w:val="16"/>
              </w:rPr>
            </w:pPr>
            <w:r w:rsidRPr="004318A9">
              <w:rPr>
                <w:noProof/>
                <w:sz w:val="16"/>
                <w:szCs w:val="16"/>
              </w:rPr>
              <w:t>1</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5,00</w:t>
            </w:r>
            <w:r w:rsidRPr="0020540A">
              <w:rPr>
                <w:sz w:val="16"/>
                <w:szCs w:val="16"/>
              </w:rPr>
              <w:fldChar w:fldCharType="end"/>
            </w:r>
          </w:p>
        </w:tc>
      </w:tr>
      <w:tr w:rsidR="007F3834" w:rsidRPr="0090237F" w:rsidTr="007F3834">
        <w:trPr>
          <w:trHeight w:val="626"/>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6</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Configuración en planta</w:t>
            </w:r>
          </w:p>
        </w:tc>
        <w:tc>
          <w:tcPr>
            <w:tcW w:w="6299" w:type="dxa"/>
            <w:vAlign w:val="center"/>
          </w:tcPr>
          <w:p w:rsidR="007F3834" w:rsidRPr="00890536" w:rsidRDefault="007F3834" w:rsidP="00BB5C23">
            <w:pPr>
              <w:rPr>
                <w:sz w:val="13"/>
                <w:szCs w:val="13"/>
              </w:rPr>
            </w:pPr>
            <w:r w:rsidRPr="00890536">
              <w:rPr>
                <w:sz w:val="13"/>
                <w:szCs w:val="13"/>
              </w:rPr>
              <w:t>A) Edificio con b1≥ 0.8 ó b2≤ 0.1</w:t>
            </w:r>
          </w:p>
          <w:p w:rsidR="007F3834" w:rsidRPr="00890536" w:rsidRDefault="007F3834" w:rsidP="00BB5C23">
            <w:pPr>
              <w:rPr>
                <w:sz w:val="13"/>
                <w:szCs w:val="13"/>
              </w:rPr>
            </w:pPr>
            <w:r w:rsidRPr="00890536">
              <w:rPr>
                <w:sz w:val="13"/>
                <w:szCs w:val="13"/>
              </w:rPr>
              <w:t>B) Edificio con 0.8 &gt; b1≥ 0.6 ó 0.1 &lt; b2≤ 0.2</w:t>
            </w:r>
          </w:p>
          <w:p w:rsidR="007F3834" w:rsidRPr="00890536" w:rsidRDefault="007F3834" w:rsidP="00BB5C23">
            <w:pPr>
              <w:rPr>
                <w:sz w:val="13"/>
                <w:szCs w:val="13"/>
              </w:rPr>
            </w:pPr>
            <w:r w:rsidRPr="00890536">
              <w:rPr>
                <w:sz w:val="13"/>
                <w:szCs w:val="13"/>
              </w:rPr>
              <w:t>C) Edificio con 0.6 &gt; b1≥ 0.4 ó 0.2 &lt; b2≤ 0.3</w:t>
            </w:r>
          </w:p>
          <w:p w:rsidR="007F3834" w:rsidRPr="00890536" w:rsidRDefault="007F3834" w:rsidP="00BB5C23">
            <w:pPr>
              <w:rPr>
                <w:sz w:val="13"/>
                <w:szCs w:val="13"/>
              </w:rPr>
            </w:pPr>
            <w:r w:rsidRPr="00890536">
              <w:rPr>
                <w:sz w:val="13"/>
                <w:szCs w:val="13"/>
              </w:rPr>
              <w:t>D) Edificio con 0.4 &gt; b1 ó 0.3 &lt; b2</w:t>
            </w:r>
          </w:p>
        </w:tc>
        <w:tc>
          <w:tcPr>
            <w:tcW w:w="582" w:type="dxa"/>
            <w:vAlign w:val="center"/>
          </w:tcPr>
          <w:p w:rsidR="007F3834" w:rsidRPr="0090237F" w:rsidRDefault="007F3834" w:rsidP="00BB5C23">
            <w:pPr>
              <w:jc w:val="center"/>
              <w:rPr>
                <w:sz w:val="18"/>
              </w:rPr>
            </w:pPr>
            <w:r w:rsidRPr="004318A9">
              <w:rPr>
                <w:noProof/>
                <w:sz w:val="18"/>
              </w:rPr>
              <w:t>B</w:t>
            </w:r>
          </w:p>
        </w:tc>
        <w:tc>
          <w:tcPr>
            <w:tcW w:w="469" w:type="dxa"/>
            <w:vAlign w:val="center"/>
          </w:tcPr>
          <w:p w:rsidR="007F3834" w:rsidRPr="0020540A" w:rsidRDefault="007F3834" w:rsidP="00BB5C23">
            <w:pPr>
              <w:jc w:val="center"/>
              <w:rPr>
                <w:sz w:val="16"/>
                <w:szCs w:val="16"/>
              </w:rPr>
            </w:pPr>
            <w:r w:rsidRPr="004318A9">
              <w:rPr>
                <w:noProof/>
                <w:sz w:val="16"/>
                <w:szCs w:val="16"/>
              </w:rPr>
              <w:t>5</w:t>
            </w:r>
          </w:p>
        </w:tc>
        <w:tc>
          <w:tcPr>
            <w:tcW w:w="594" w:type="dxa"/>
            <w:vAlign w:val="center"/>
          </w:tcPr>
          <w:p w:rsidR="007F3834" w:rsidRPr="0020540A" w:rsidRDefault="007F3834" w:rsidP="00BB5C23">
            <w:pPr>
              <w:jc w:val="center"/>
              <w:rPr>
                <w:sz w:val="16"/>
                <w:szCs w:val="16"/>
              </w:rPr>
            </w:pPr>
            <w:r w:rsidRPr="004318A9">
              <w:rPr>
                <w:noProof/>
                <w:sz w:val="16"/>
                <w:szCs w:val="16"/>
              </w:rPr>
              <w:t>0,5</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2,50</w:t>
            </w:r>
            <w:r w:rsidRPr="0020540A">
              <w:rPr>
                <w:sz w:val="16"/>
                <w:szCs w:val="16"/>
              </w:rPr>
              <w:fldChar w:fldCharType="end"/>
            </w:r>
          </w:p>
        </w:tc>
      </w:tr>
      <w:tr w:rsidR="007F3834" w:rsidRPr="0090237F" w:rsidTr="007F3834">
        <w:trPr>
          <w:trHeight w:val="611"/>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7</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Configuración en elevación</w:t>
            </w:r>
          </w:p>
        </w:tc>
        <w:tc>
          <w:tcPr>
            <w:tcW w:w="6299" w:type="dxa"/>
            <w:vAlign w:val="center"/>
          </w:tcPr>
          <w:p w:rsidR="007F3834" w:rsidRPr="00890536" w:rsidRDefault="007F3834" w:rsidP="00BB5C23">
            <w:pPr>
              <w:rPr>
                <w:sz w:val="13"/>
                <w:szCs w:val="13"/>
              </w:rPr>
            </w:pPr>
            <w:r w:rsidRPr="00890536">
              <w:rPr>
                <w:sz w:val="13"/>
                <w:szCs w:val="13"/>
              </w:rPr>
              <w:t>A) Edificio con -DA/A &lt; 10%.</w:t>
            </w:r>
          </w:p>
          <w:p w:rsidR="007F3834" w:rsidRPr="00890536" w:rsidRDefault="007F3834" w:rsidP="00BB5C23">
            <w:pPr>
              <w:rPr>
                <w:sz w:val="13"/>
                <w:szCs w:val="13"/>
              </w:rPr>
            </w:pPr>
            <w:r w:rsidRPr="00890536">
              <w:rPr>
                <w:sz w:val="13"/>
                <w:szCs w:val="13"/>
              </w:rPr>
              <w:t>B) Superficie porche &lt; 10% ó 10% ≤ -DA/A &lt; 20%.</w:t>
            </w:r>
          </w:p>
          <w:p w:rsidR="007F3834" w:rsidRPr="00890536" w:rsidRDefault="007F3834" w:rsidP="00BB5C23">
            <w:pPr>
              <w:rPr>
                <w:sz w:val="13"/>
                <w:szCs w:val="13"/>
              </w:rPr>
            </w:pPr>
            <w:r w:rsidRPr="00890536">
              <w:rPr>
                <w:sz w:val="13"/>
                <w:szCs w:val="13"/>
              </w:rPr>
              <w:t>C) Superficie porche = 10% a 20% ó -DA/A &gt; 20% ó T/H &lt; 2/3.</w:t>
            </w:r>
          </w:p>
          <w:p w:rsidR="007F3834" w:rsidRPr="00890536" w:rsidRDefault="007F3834" w:rsidP="00BB5C23">
            <w:pPr>
              <w:rPr>
                <w:sz w:val="13"/>
                <w:szCs w:val="13"/>
              </w:rPr>
            </w:pPr>
            <w:r w:rsidRPr="00890536">
              <w:rPr>
                <w:sz w:val="13"/>
                <w:szCs w:val="13"/>
              </w:rPr>
              <w:t>D) Superficie porche &gt; 20% ó DA/A &gt; 0 ó T/H &gt; 2/3.</w:t>
            </w:r>
          </w:p>
        </w:tc>
        <w:tc>
          <w:tcPr>
            <w:tcW w:w="582" w:type="dxa"/>
            <w:vAlign w:val="center"/>
          </w:tcPr>
          <w:p w:rsidR="007F3834" w:rsidRPr="0090237F" w:rsidRDefault="007F3834" w:rsidP="00BB5C23">
            <w:pPr>
              <w:jc w:val="center"/>
              <w:rPr>
                <w:sz w:val="18"/>
              </w:rPr>
            </w:pPr>
            <w:r w:rsidRPr="004318A9">
              <w:rPr>
                <w:noProof/>
                <w:sz w:val="18"/>
              </w:rPr>
              <w:t>C</w:t>
            </w:r>
          </w:p>
        </w:tc>
        <w:tc>
          <w:tcPr>
            <w:tcW w:w="469" w:type="dxa"/>
            <w:vAlign w:val="center"/>
          </w:tcPr>
          <w:p w:rsidR="007F3834" w:rsidRPr="0020540A" w:rsidRDefault="007F3834" w:rsidP="00BB5C23">
            <w:pPr>
              <w:jc w:val="center"/>
              <w:rPr>
                <w:sz w:val="16"/>
                <w:szCs w:val="16"/>
              </w:rPr>
            </w:pPr>
            <w:r w:rsidRPr="004318A9">
              <w:rPr>
                <w:noProof/>
                <w:sz w:val="16"/>
                <w:szCs w:val="16"/>
              </w:rPr>
              <w:t>25</w:t>
            </w:r>
          </w:p>
        </w:tc>
        <w:tc>
          <w:tcPr>
            <w:tcW w:w="594" w:type="dxa"/>
            <w:vAlign w:val="center"/>
          </w:tcPr>
          <w:p w:rsidR="007F3834" w:rsidRPr="0020540A" w:rsidRDefault="007F3834" w:rsidP="00BB5C23">
            <w:pPr>
              <w:jc w:val="center"/>
              <w:rPr>
                <w:sz w:val="16"/>
                <w:szCs w:val="16"/>
              </w:rPr>
            </w:pPr>
            <w:r w:rsidRPr="004318A9">
              <w:rPr>
                <w:noProof/>
                <w:sz w:val="16"/>
                <w:szCs w:val="16"/>
              </w:rPr>
              <w:t>1</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25,00</w:t>
            </w:r>
            <w:r w:rsidRPr="0020540A">
              <w:rPr>
                <w:sz w:val="16"/>
                <w:szCs w:val="16"/>
              </w:rPr>
              <w:fldChar w:fldCharType="end"/>
            </w:r>
          </w:p>
        </w:tc>
      </w:tr>
      <w:tr w:rsidR="007F3834" w:rsidRPr="0090237F" w:rsidTr="007F3834">
        <w:trPr>
          <w:trHeight w:val="689"/>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8</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299" w:type="dxa"/>
            <w:vAlign w:val="center"/>
          </w:tcPr>
          <w:p w:rsidR="007F3834" w:rsidRPr="00890536" w:rsidRDefault="007F3834" w:rsidP="00BB5C23">
            <w:pPr>
              <w:rPr>
                <w:sz w:val="13"/>
                <w:szCs w:val="13"/>
              </w:rPr>
            </w:pPr>
            <w:r w:rsidRPr="00890536">
              <w:rPr>
                <w:sz w:val="13"/>
                <w:szCs w:val="13"/>
              </w:rPr>
              <w:t>A) Edificio con L/S &lt; 15</w:t>
            </w:r>
          </w:p>
          <w:p w:rsidR="007F3834" w:rsidRPr="00890536" w:rsidRDefault="007F3834" w:rsidP="00BB5C23">
            <w:pPr>
              <w:rPr>
                <w:sz w:val="13"/>
                <w:szCs w:val="13"/>
              </w:rPr>
            </w:pPr>
            <w:r w:rsidRPr="00890536">
              <w:rPr>
                <w:sz w:val="13"/>
                <w:szCs w:val="13"/>
              </w:rPr>
              <w:t>B) Edificio con 15 ≤ L/S &lt; 18</w:t>
            </w:r>
          </w:p>
          <w:p w:rsidR="007F3834" w:rsidRPr="00890536" w:rsidRDefault="007F3834" w:rsidP="00BB5C23">
            <w:pPr>
              <w:rPr>
                <w:sz w:val="13"/>
                <w:szCs w:val="13"/>
              </w:rPr>
            </w:pPr>
            <w:r w:rsidRPr="00890536">
              <w:rPr>
                <w:sz w:val="13"/>
                <w:szCs w:val="13"/>
              </w:rPr>
              <w:t>C) Edificio con 18 ≤ L/S &lt; 25</w:t>
            </w:r>
          </w:p>
          <w:p w:rsidR="007F3834" w:rsidRPr="00890536" w:rsidRDefault="007F3834" w:rsidP="00BB5C23">
            <w:pPr>
              <w:rPr>
                <w:sz w:val="13"/>
                <w:szCs w:val="13"/>
              </w:rPr>
            </w:pPr>
            <w:r w:rsidRPr="00890536">
              <w:rPr>
                <w:sz w:val="13"/>
                <w:szCs w:val="13"/>
              </w:rPr>
              <w:t>D) Edificio con L/S ≥ 25</w:t>
            </w:r>
          </w:p>
        </w:tc>
        <w:tc>
          <w:tcPr>
            <w:tcW w:w="582" w:type="dxa"/>
            <w:vAlign w:val="center"/>
          </w:tcPr>
          <w:p w:rsidR="007F3834" w:rsidRPr="0090237F" w:rsidRDefault="007F3834" w:rsidP="00BB5C23">
            <w:pPr>
              <w:jc w:val="center"/>
              <w:rPr>
                <w:sz w:val="18"/>
              </w:rPr>
            </w:pPr>
            <w:r w:rsidRPr="004318A9">
              <w:rPr>
                <w:noProof/>
                <w:sz w:val="18"/>
              </w:rPr>
              <w:t>B</w:t>
            </w:r>
          </w:p>
        </w:tc>
        <w:tc>
          <w:tcPr>
            <w:tcW w:w="469" w:type="dxa"/>
            <w:vAlign w:val="center"/>
          </w:tcPr>
          <w:p w:rsidR="007F3834" w:rsidRPr="0020540A" w:rsidRDefault="007F3834" w:rsidP="00BB5C23">
            <w:pPr>
              <w:jc w:val="center"/>
              <w:rPr>
                <w:sz w:val="16"/>
                <w:szCs w:val="16"/>
              </w:rPr>
            </w:pPr>
            <w:r w:rsidRPr="004318A9">
              <w:rPr>
                <w:noProof/>
                <w:sz w:val="16"/>
                <w:szCs w:val="16"/>
              </w:rPr>
              <w:t>5</w:t>
            </w:r>
          </w:p>
        </w:tc>
        <w:tc>
          <w:tcPr>
            <w:tcW w:w="594" w:type="dxa"/>
            <w:vAlign w:val="center"/>
          </w:tcPr>
          <w:p w:rsidR="007F3834" w:rsidRPr="0020540A" w:rsidRDefault="007F3834" w:rsidP="00BB5C23">
            <w:pPr>
              <w:jc w:val="center"/>
              <w:rPr>
                <w:sz w:val="16"/>
                <w:szCs w:val="16"/>
              </w:rPr>
            </w:pPr>
            <w:r w:rsidRPr="004318A9">
              <w:rPr>
                <w:noProof/>
                <w:sz w:val="16"/>
                <w:szCs w:val="16"/>
              </w:rPr>
              <w:t>0,25</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1,25</w:t>
            </w:r>
            <w:r w:rsidRPr="0020540A">
              <w:rPr>
                <w:sz w:val="16"/>
                <w:szCs w:val="16"/>
              </w:rPr>
              <w:fldChar w:fldCharType="end"/>
            </w:r>
          </w:p>
        </w:tc>
      </w:tr>
      <w:tr w:rsidR="007F3834" w:rsidRPr="0090237F" w:rsidTr="007F3834">
        <w:trPr>
          <w:trHeight w:val="767"/>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9</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Tipo de Cubierta</w:t>
            </w:r>
          </w:p>
        </w:tc>
        <w:tc>
          <w:tcPr>
            <w:tcW w:w="6299" w:type="dxa"/>
            <w:vAlign w:val="center"/>
          </w:tcPr>
          <w:p w:rsidR="007F3834" w:rsidRPr="00890536" w:rsidRDefault="007F3834" w:rsidP="00BB5C23">
            <w:pPr>
              <w:rPr>
                <w:sz w:val="13"/>
                <w:szCs w:val="13"/>
              </w:rPr>
            </w:pPr>
            <w:r w:rsidRPr="00890536">
              <w:rPr>
                <w:sz w:val="13"/>
                <w:szCs w:val="13"/>
              </w:rPr>
              <w:t>A. Edificio con cubierta estable y provista de viga cumbrera. Edificio con cubierta plana bien conectada.</w:t>
            </w:r>
          </w:p>
          <w:p w:rsidR="007F3834" w:rsidRPr="00890536" w:rsidRDefault="007F3834" w:rsidP="00BB5C23">
            <w:pPr>
              <w:rPr>
                <w:sz w:val="13"/>
                <w:szCs w:val="13"/>
              </w:rPr>
            </w:pPr>
            <w:r w:rsidRPr="00890536">
              <w:rPr>
                <w:sz w:val="13"/>
                <w:szCs w:val="13"/>
              </w:rPr>
              <w:t>B. Edificio con cubierta estable y bien conectada a los muros, pero sin viga cumbrera. Edificio con cubierta parcialmente estable y provista de viga cumbrera.</w:t>
            </w:r>
          </w:p>
          <w:p w:rsidR="007F3834" w:rsidRPr="00890536" w:rsidRDefault="007F3834" w:rsidP="00BB5C23">
            <w:pPr>
              <w:rPr>
                <w:sz w:val="13"/>
                <w:szCs w:val="13"/>
              </w:rPr>
            </w:pPr>
            <w:r w:rsidRPr="00890536">
              <w:rPr>
                <w:sz w:val="13"/>
                <w:szCs w:val="13"/>
              </w:rPr>
              <w:t>C. Edificio con cubierta inestable, provista de viga cumbrera.</w:t>
            </w:r>
          </w:p>
          <w:p w:rsidR="007F3834" w:rsidRPr="00890536" w:rsidRDefault="007F3834" w:rsidP="00BB5C23">
            <w:pPr>
              <w:rPr>
                <w:sz w:val="13"/>
                <w:szCs w:val="13"/>
              </w:rPr>
            </w:pPr>
            <w:r w:rsidRPr="00890536">
              <w:rPr>
                <w:sz w:val="13"/>
                <w:szCs w:val="13"/>
              </w:rPr>
              <w:t>D. Edificio con cubierta inestable, sin viga cumbrera.</w:t>
            </w:r>
          </w:p>
        </w:tc>
        <w:tc>
          <w:tcPr>
            <w:tcW w:w="582" w:type="dxa"/>
            <w:vAlign w:val="center"/>
          </w:tcPr>
          <w:p w:rsidR="007F3834" w:rsidRPr="0090237F" w:rsidRDefault="007F3834" w:rsidP="00BB5C23">
            <w:pPr>
              <w:jc w:val="center"/>
              <w:rPr>
                <w:sz w:val="18"/>
              </w:rPr>
            </w:pPr>
            <w:r w:rsidRPr="004318A9">
              <w:rPr>
                <w:noProof/>
                <w:sz w:val="18"/>
              </w:rPr>
              <w:t>A</w:t>
            </w:r>
          </w:p>
        </w:tc>
        <w:tc>
          <w:tcPr>
            <w:tcW w:w="469" w:type="dxa"/>
            <w:vAlign w:val="center"/>
          </w:tcPr>
          <w:p w:rsidR="007F3834" w:rsidRPr="0020540A" w:rsidRDefault="007F3834" w:rsidP="00BB5C23">
            <w:pPr>
              <w:jc w:val="center"/>
              <w:rPr>
                <w:sz w:val="16"/>
                <w:szCs w:val="16"/>
              </w:rPr>
            </w:pPr>
            <w:r w:rsidRPr="004318A9">
              <w:rPr>
                <w:noProof/>
                <w:sz w:val="16"/>
                <w:szCs w:val="16"/>
              </w:rPr>
              <w:t>0</w:t>
            </w:r>
          </w:p>
        </w:tc>
        <w:tc>
          <w:tcPr>
            <w:tcW w:w="594" w:type="dxa"/>
            <w:vAlign w:val="center"/>
          </w:tcPr>
          <w:p w:rsidR="007F3834" w:rsidRPr="0020540A" w:rsidRDefault="007F3834" w:rsidP="00BB5C23">
            <w:pPr>
              <w:jc w:val="center"/>
              <w:rPr>
                <w:sz w:val="16"/>
                <w:szCs w:val="16"/>
              </w:rPr>
            </w:pPr>
            <w:r w:rsidRPr="004318A9">
              <w:rPr>
                <w:noProof/>
                <w:sz w:val="16"/>
                <w:szCs w:val="16"/>
              </w:rPr>
              <w:t>1</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0,00</w:t>
            </w:r>
            <w:r w:rsidRPr="0020540A">
              <w:rPr>
                <w:sz w:val="16"/>
                <w:szCs w:val="16"/>
              </w:rPr>
              <w:fldChar w:fldCharType="end"/>
            </w:r>
          </w:p>
        </w:tc>
      </w:tr>
      <w:tr w:rsidR="007F3834" w:rsidRPr="0090237F" w:rsidTr="007F3834">
        <w:trPr>
          <w:trHeight w:val="1237"/>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10</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Elementos no estructurales</w:t>
            </w:r>
          </w:p>
        </w:tc>
        <w:tc>
          <w:tcPr>
            <w:tcW w:w="6299" w:type="dxa"/>
            <w:vAlign w:val="center"/>
          </w:tcPr>
          <w:p w:rsidR="007F3834" w:rsidRPr="00890536" w:rsidRDefault="007F3834" w:rsidP="00BB5C23">
            <w:pPr>
              <w:rPr>
                <w:sz w:val="13"/>
                <w:szCs w:val="13"/>
              </w:rPr>
            </w:pPr>
            <w:r w:rsidRPr="00890536">
              <w:rPr>
                <w:sz w:val="13"/>
                <w:szCs w:val="13"/>
              </w:rPr>
              <w:t>A. Edificio sin cornisas y sin parapetos.</w:t>
            </w:r>
          </w:p>
          <w:p w:rsidR="007F3834" w:rsidRPr="00890536" w:rsidRDefault="007F3834" w:rsidP="00BB5C23">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7F3834" w:rsidRPr="00890536" w:rsidRDefault="007F3834" w:rsidP="00BB5C23">
            <w:pPr>
              <w:rPr>
                <w:sz w:val="13"/>
                <w:szCs w:val="13"/>
              </w:rPr>
            </w:pPr>
            <w:r w:rsidRPr="00890536">
              <w:rPr>
                <w:sz w:val="13"/>
                <w:szCs w:val="13"/>
              </w:rPr>
              <w:t xml:space="preserve">C. Edificio con elementos de pequeña dimensión, mal vinculados a la pared. </w:t>
            </w:r>
          </w:p>
          <w:p w:rsidR="007F3834" w:rsidRPr="00890536" w:rsidRDefault="007F3834" w:rsidP="00BB5C23">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2" w:type="dxa"/>
            <w:vAlign w:val="center"/>
          </w:tcPr>
          <w:p w:rsidR="007F3834" w:rsidRPr="0090237F" w:rsidRDefault="007F3834" w:rsidP="00BB5C23">
            <w:pPr>
              <w:jc w:val="center"/>
              <w:rPr>
                <w:sz w:val="18"/>
              </w:rPr>
            </w:pPr>
            <w:r w:rsidRPr="004318A9">
              <w:rPr>
                <w:noProof/>
                <w:sz w:val="18"/>
              </w:rPr>
              <w:t>B</w:t>
            </w:r>
          </w:p>
        </w:tc>
        <w:tc>
          <w:tcPr>
            <w:tcW w:w="469" w:type="dxa"/>
            <w:vAlign w:val="center"/>
          </w:tcPr>
          <w:p w:rsidR="007F3834" w:rsidRPr="0020540A" w:rsidRDefault="007F3834" w:rsidP="00BB5C23">
            <w:pPr>
              <w:jc w:val="center"/>
              <w:rPr>
                <w:sz w:val="16"/>
                <w:szCs w:val="16"/>
              </w:rPr>
            </w:pPr>
            <w:r w:rsidRPr="004318A9">
              <w:rPr>
                <w:noProof/>
                <w:sz w:val="16"/>
                <w:szCs w:val="16"/>
              </w:rPr>
              <w:t>0</w:t>
            </w:r>
          </w:p>
        </w:tc>
        <w:tc>
          <w:tcPr>
            <w:tcW w:w="594" w:type="dxa"/>
            <w:vAlign w:val="center"/>
          </w:tcPr>
          <w:p w:rsidR="007F3834" w:rsidRPr="0020540A" w:rsidRDefault="007F3834" w:rsidP="00BB5C23">
            <w:pPr>
              <w:jc w:val="center"/>
              <w:rPr>
                <w:sz w:val="16"/>
                <w:szCs w:val="16"/>
              </w:rPr>
            </w:pPr>
            <w:r w:rsidRPr="004318A9">
              <w:rPr>
                <w:noProof/>
                <w:sz w:val="16"/>
                <w:szCs w:val="16"/>
              </w:rPr>
              <w:t>0,25</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0,00</w:t>
            </w:r>
            <w:r w:rsidRPr="0020540A">
              <w:rPr>
                <w:sz w:val="16"/>
                <w:szCs w:val="16"/>
              </w:rPr>
              <w:fldChar w:fldCharType="end"/>
            </w:r>
          </w:p>
        </w:tc>
      </w:tr>
      <w:tr w:rsidR="007F3834" w:rsidRPr="0090237F" w:rsidTr="007F3834">
        <w:trPr>
          <w:trHeight w:val="1252"/>
          <w:jc w:val="center"/>
        </w:trPr>
        <w:tc>
          <w:tcPr>
            <w:tcW w:w="452" w:type="dxa"/>
            <w:vAlign w:val="center"/>
          </w:tcPr>
          <w:p w:rsidR="007F3834" w:rsidRPr="0090237F" w:rsidRDefault="007F3834" w:rsidP="00BB5C23">
            <w:pPr>
              <w:jc w:val="right"/>
              <w:rPr>
                <w:rFonts w:ascii="Calibri" w:hAnsi="Calibri" w:cs="Calibri"/>
                <w:color w:val="000000"/>
                <w:sz w:val="18"/>
              </w:rPr>
            </w:pPr>
            <w:r w:rsidRPr="0090237F">
              <w:rPr>
                <w:rFonts w:ascii="Calibri" w:hAnsi="Calibri" w:cs="Calibri"/>
                <w:color w:val="000000"/>
                <w:sz w:val="18"/>
              </w:rPr>
              <w:t>11</w:t>
            </w:r>
          </w:p>
        </w:tc>
        <w:tc>
          <w:tcPr>
            <w:tcW w:w="1387" w:type="dxa"/>
            <w:vAlign w:val="center"/>
          </w:tcPr>
          <w:p w:rsidR="007F3834" w:rsidRPr="0090237F" w:rsidRDefault="007F3834" w:rsidP="00BB5C23">
            <w:pPr>
              <w:jc w:val="center"/>
              <w:rPr>
                <w:rFonts w:ascii="Calibri" w:hAnsi="Calibri" w:cs="Calibri"/>
                <w:color w:val="000000"/>
                <w:sz w:val="18"/>
              </w:rPr>
            </w:pPr>
            <w:r w:rsidRPr="0090237F">
              <w:rPr>
                <w:rFonts w:ascii="Calibri" w:hAnsi="Calibri" w:cs="Calibri"/>
                <w:color w:val="000000"/>
                <w:sz w:val="18"/>
              </w:rPr>
              <w:t>Estado de Conservación</w:t>
            </w:r>
          </w:p>
        </w:tc>
        <w:tc>
          <w:tcPr>
            <w:tcW w:w="6299" w:type="dxa"/>
            <w:vAlign w:val="center"/>
          </w:tcPr>
          <w:p w:rsidR="007F3834" w:rsidRPr="00890536" w:rsidRDefault="007F3834" w:rsidP="00BB5C23">
            <w:pPr>
              <w:rPr>
                <w:sz w:val="13"/>
                <w:szCs w:val="13"/>
              </w:rPr>
            </w:pPr>
            <w:r w:rsidRPr="00890536">
              <w:rPr>
                <w:sz w:val="13"/>
                <w:szCs w:val="13"/>
              </w:rPr>
              <w:t>A. Muros en buena condición, sin lesiones visibles.</w:t>
            </w:r>
          </w:p>
          <w:p w:rsidR="007F3834" w:rsidRPr="00890536" w:rsidRDefault="007F3834" w:rsidP="00BB5C23">
            <w:pPr>
              <w:rPr>
                <w:sz w:val="13"/>
                <w:szCs w:val="13"/>
              </w:rPr>
            </w:pPr>
            <w:r w:rsidRPr="00890536">
              <w:rPr>
                <w:sz w:val="13"/>
                <w:szCs w:val="13"/>
              </w:rPr>
              <w:t>B. Muros que presentan lesiones capilares no extendidas, con excepción de los casos en los cuales dichas lesiones han sido producidas por terremotos.</w:t>
            </w:r>
          </w:p>
          <w:p w:rsidR="007F3834" w:rsidRPr="00890536" w:rsidRDefault="007F3834" w:rsidP="00BB5C23">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7F3834" w:rsidRPr="00890536" w:rsidRDefault="007F3834" w:rsidP="00BB5C23">
            <w:pPr>
              <w:rPr>
                <w:sz w:val="13"/>
                <w:szCs w:val="13"/>
              </w:rPr>
            </w:pPr>
            <w:r w:rsidRPr="00890536">
              <w:rPr>
                <w:sz w:val="13"/>
                <w:szCs w:val="13"/>
              </w:rPr>
              <w:t>D. Muros que presentan un fuerte deterioro de sus materiales constituyentes o lesiones muy graves de más de 3 milímetros de ancho.</w:t>
            </w:r>
          </w:p>
        </w:tc>
        <w:tc>
          <w:tcPr>
            <w:tcW w:w="582" w:type="dxa"/>
            <w:vAlign w:val="center"/>
          </w:tcPr>
          <w:p w:rsidR="007F3834" w:rsidRPr="0090237F" w:rsidRDefault="007F3834" w:rsidP="00BB5C23">
            <w:pPr>
              <w:jc w:val="center"/>
              <w:rPr>
                <w:sz w:val="18"/>
              </w:rPr>
            </w:pPr>
            <w:r w:rsidRPr="004318A9">
              <w:rPr>
                <w:noProof/>
                <w:sz w:val="18"/>
              </w:rPr>
              <w:t>A</w:t>
            </w:r>
          </w:p>
        </w:tc>
        <w:tc>
          <w:tcPr>
            <w:tcW w:w="469" w:type="dxa"/>
            <w:vAlign w:val="center"/>
          </w:tcPr>
          <w:p w:rsidR="007F3834" w:rsidRPr="0020540A" w:rsidRDefault="007F3834" w:rsidP="00BB5C23">
            <w:pPr>
              <w:jc w:val="center"/>
              <w:rPr>
                <w:sz w:val="16"/>
                <w:szCs w:val="16"/>
              </w:rPr>
            </w:pPr>
            <w:r w:rsidRPr="004318A9">
              <w:rPr>
                <w:noProof/>
                <w:sz w:val="16"/>
                <w:szCs w:val="16"/>
              </w:rPr>
              <w:t>0</w:t>
            </w:r>
          </w:p>
        </w:tc>
        <w:tc>
          <w:tcPr>
            <w:tcW w:w="594" w:type="dxa"/>
            <w:vAlign w:val="center"/>
          </w:tcPr>
          <w:p w:rsidR="007F3834" w:rsidRPr="0020540A" w:rsidRDefault="007F3834" w:rsidP="00BB5C23">
            <w:pPr>
              <w:jc w:val="center"/>
              <w:rPr>
                <w:sz w:val="16"/>
                <w:szCs w:val="16"/>
              </w:rPr>
            </w:pPr>
            <w:r w:rsidRPr="004318A9">
              <w:rPr>
                <w:noProof/>
                <w:sz w:val="16"/>
                <w:szCs w:val="16"/>
              </w:rPr>
              <w:t>1</w:t>
            </w:r>
          </w:p>
        </w:tc>
        <w:tc>
          <w:tcPr>
            <w:tcW w:w="764" w:type="dxa"/>
            <w:vAlign w:val="center"/>
          </w:tcPr>
          <w:p w:rsidR="007F3834" w:rsidRPr="0020540A" w:rsidRDefault="002528A3" w:rsidP="00BB5C23">
            <w:pPr>
              <w:jc w:val="center"/>
              <w:rPr>
                <w:sz w:val="16"/>
                <w:szCs w:val="16"/>
              </w:rPr>
            </w:pPr>
            <w:r w:rsidRPr="0020540A">
              <w:rPr>
                <w:sz w:val="16"/>
                <w:szCs w:val="16"/>
              </w:rPr>
              <w:fldChar w:fldCharType="begin"/>
            </w:r>
            <w:r w:rsidR="007F3834" w:rsidRPr="0020540A">
              <w:rPr>
                <w:sz w:val="16"/>
                <w:szCs w:val="16"/>
              </w:rPr>
              <w:instrText xml:space="preserve"> =PRODUCT(left) \# "# ##0,00" </w:instrText>
            </w:r>
            <w:r w:rsidRPr="0020540A">
              <w:rPr>
                <w:sz w:val="16"/>
                <w:szCs w:val="16"/>
              </w:rPr>
              <w:fldChar w:fldCharType="separate"/>
            </w:r>
            <w:r w:rsidR="007F3834">
              <w:rPr>
                <w:noProof/>
                <w:sz w:val="16"/>
                <w:szCs w:val="16"/>
              </w:rPr>
              <w:t xml:space="preserve">   0,00</w:t>
            </w:r>
            <w:r w:rsidRPr="0020540A">
              <w:rPr>
                <w:sz w:val="16"/>
                <w:szCs w:val="16"/>
              </w:rPr>
              <w:fldChar w:fldCharType="end"/>
            </w:r>
          </w:p>
        </w:tc>
      </w:tr>
    </w:tbl>
    <w:p w:rsidR="0099372E" w:rsidRPr="00283D14" w:rsidRDefault="007F3834" w:rsidP="0099372E">
      <w:pPr>
        <w:jc w:val="center"/>
      </w:pPr>
      <w:r>
        <w:t xml:space="preserve">Valor de Vulnerabilidad: </w:t>
      </w:r>
      <w:r>
        <w:rPr>
          <w:noProof/>
        </w:rPr>
        <w:t>131,25</w:t>
      </w:r>
      <w:r>
        <w:t xml:space="preserve"> </w:t>
      </w:r>
      <w:r>
        <w:tab/>
        <w:t xml:space="preserve">Vulnerabilidad (%): </w:t>
      </w:r>
      <w:r>
        <w:rPr>
          <w:noProof/>
        </w:rPr>
        <w:t>34,31</w:t>
      </w:r>
      <w:r>
        <w:tab/>
        <w:t xml:space="preserve">Tipo de vulnerabilidad: </w:t>
      </w:r>
      <w:r>
        <w:rPr>
          <w:noProof/>
        </w:rPr>
        <w:t>Media</w:t>
      </w:r>
      <w:r w:rsidR="0099372E" w:rsidRPr="0099372E">
        <w:rPr>
          <w:b/>
        </w:rPr>
        <w:t xml:space="preserve"> </w:t>
      </w:r>
      <w:r w:rsidR="0099372E">
        <w:rPr>
          <w:b/>
        </w:rPr>
        <w:t>Fuente:</w:t>
      </w:r>
      <w:r w:rsidR="0099372E">
        <w:t xml:space="preserve"> </w:t>
      </w:r>
      <w:r w:rsidR="002528A3">
        <w:fldChar w:fldCharType="begin" w:fldLock="1"/>
      </w:r>
      <w:r w:rsidR="0099372E">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0099372E" w:rsidRPr="00283D14">
        <w:rPr>
          <w:noProof/>
        </w:rPr>
        <w:t>(Carpeta Peña, 2014)</w:t>
      </w:r>
      <w:r w:rsidR="002528A3">
        <w:fldChar w:fldCharType="end"/>
      </w:r>
    </w:p>
    <w:p w:rsidR="0099372E" w:rsidRPr="00283D14" w:rsidRDefault="0099372E" w:rsidP="0099372E">
      <w:pPr>
        <w:jc w:val="center"/>
      </w:pPr>
      <w:r>
        <w:rPr>
          <w:b/>
        </w:rPr>
        <w:t xml:space="preserve">Elaborado por: </w:t>
      </w:r>
      <w:r>
        <w:t>Edgar S. Espinoza V.</w:t>
      </w:r>
    </w:p>
    <w:p w:rsidR="007F3834" w:rsidRDefault="007F3834" w:rsidP="007F3834">
      <w:pPr>
        <w:jc w:val="center"/>
        <w:sectPr w:rsidR="007F3834" w:rsidSect="00382B89">
          <w:pgSz w:w="12240" w:h="15840"/>
          <w:pgMar w:top="1440" w:right="758" w:bottom="1440" w:left="1440" w:header="708" w:footer="708" w:gutter="0"/>
          <w:pgNumType w:start="46"/>
          <w:cols w:space="708"/>
          <w:docGrid w:linePitch="360"/>
        </w:sectPr>
      </w:pPr>
    </w:p>
    <w:p w:rsidR="00B01713" w:rsidRDefault="00FA1086" w:rsidP="00382B89">
      <w:pPr>
        <w:spacing w:line="480" w:lineRule="auto"/>
        <w:jc w:val="center"/>
      </w:pPr>
      <w:r>
        <w:t>Evaluación Bienes Inmuebles Antiguos – 05</w:t>
      </w:r>
    </w:p>
    <w:p w:rsidR="00720C36" w:rsidRDefault="00382B89" w:rsidP="00720C36">
      <w:pPr>
        <w:jc w:val="center"/>
        <w:rPr>
          <w:b/>
        </w:rPr>
      </w:pPr>
      <w:r>
        <w:object w:dxaOrig="14881" w:dyaOrig="11367">
          <v:shape id="_x0000_i1038" type="#_x0000_t75" style="width:483pt;height:407.25pt" o:ole="">
            <v:imagedata r:id="rId48" o:title=""/>
          </v:shape>
          <o:OLEObject Type="Embed" ProgID="Excel.Sheet.12" ShapeID="_x0000_i1038" DrawAspect="Content" ObjectID="_1595521974" r:id="rId49"/>
        </w:object>
      </w:r>
      <w:r w:rsidR="00720C36" w:rsidRPr="00720C36">
        <w:rPr>
          <w:b/>
        </w:rPr>
        <w:t xml:space="preserve"> </w:t>
      </w:r>
    </w:p>
    <w:p w:rsidR="00720C36" w:rsidRPr="00283D14" w:rsidRDefault="00720C36" w:rsidP="00720C36">
      <w:pPr>
        <w:jc w:val="center"/>
      </w:pPr>
      <w:r>
        <w:rPr>
          <w:b/>
        </w:rPr>
        <w:t xml:space="preserve">Elaborado por: </w:t>
      </w:r>
      <w:r>
        <w:t>Edgar S. Espinoza V.</w:t>
      </w:r>
    </w:p>
    <w:p w:rsidR="00382B89" w:rsidRDefault="00382B89" w:rsidP="00382B89">
      <w:pPr>
        <w:spacing w:line="480" w:lineRule="auto"/>
        <w:jc w:val="center"/>
      </w:pPr>
    </w:p>
    <w:p w:rsidR="00B01713" w:rsidRDefault="00B01713" w:rsidP="00C73734">
      <w:pPr>
        <w:jc w:val="center"/>
      </w:pPr>
    </w:p>
    <w:p w:rsidR="00B92111" w:rsidRDefault="00B92111" w:rsidP="00C73734">
      <w:pPr>
        <w:jc w:val="center"/>
        <w:sectPr w:rsidR="00B92111" w:rsidSect="00C92359">
          <w:pgSz w:w="12240" w:h="15840" w:code="1"/>
          <w:pgMar w:top="1418" w:right="1701" w:bottom="1418" w:left="1701" w:header="709" w:footer="709" w:gutter="0"/>
          <w:cols w:space="708"/>
          <w:docGrid w:linePitch="360"/>
        </w:sectPr>
      </w:pPr>
    </w:p>
    <w:p w:rsidR="00720C36" w:rsidRDefault="00382B89" w:rsidP="00720C36">
      <w:pPr>
        <w:jc w:val="center"/>
      </w:pPr>
      <w:r>
        <w:object w:dxaOrig="23615" w:dyaOrig="10823">
          <v:shape id="_x0000_i1039" type="#_x0000_t75" style="width:695.25pt;height:361.5pt" o:ole="">
            <v:imagedata r:id="rId50" o:title=""/>
          </v:shape>
          <o:OLEObject Type="Embed" ProgID="Excel.Sheet.12" ShapeID="_x0000_i1039" DrawAspect="Content" ObjectID="_1595521975" r:id="rId51"/>
        </w:object>
      </w:r>
    </w:p>
    <w:p w:rsidR="003C1552" w:rsidRDefault="00720C36" w:rsidP="00720C36">
      <w:pPr>
        <w:jc w:val="center"/>
      </w:pPr>
      <w:r w:rsidRPr="00720C36">
        <w:rPr>
          <w:b/>
        </w:rPr>
        <w:t xml:space="preserve"> </w:t>
      </w:r>
      <w:r>
        <w:rPr>
          <w:b/>
        </w:rPr>
        <w:t xml:space="preserve">Elaborado por: </w:t>
      </w:r>
      <w:r>
        <w:t>Edgar S. Espinoza V.</w:t>
      </w:r>
    </w:p>
    <w:p w:rsidR="003C1552" w:rsidRDefault="003C1552" w:rsidP="003C1552">
      <w:pPr>
        <w:jc w:val="center"/>
      </w:pPr>
    </w:p>
    <w:p w:rsidR="003C1552" w:rsidRDefault="003C1552" w:rsidP="00382B89">
      <w:pPr>
        <w:sectPr w:rsidR="003C1552" w:rsidSect="00B92111">
          <w:pgSz w:w="15840" w:h="12240" w:orient="landscape" w:code="1"/>
          <w:pgMar w:top="1701" w:right="1418" w:bottom="1701" w:left="1418" w:header="709" w:footer="709" w:gutter="0"/>
          <w:cols w:space="708"/>
          <w:docGrid w:linePitch="360"/>
        </w:sectPr>
      </w:pPr>
    </w:p>
    <w:p w:rsidR="003C1552" w:rsidRDefault="000B5FEF" w:rsidP="002D3AF8">
      <w:pPr>
        <w:jc w:val="center"/>
      </w:pPr>
      <w:r>
        <w:object w:dxaOrig="10418" w:dyaOrig="14386">
          <v:shape id="_x0000_i1040" type="#_x0000_t75" style="width:445.5pt;height:614.25pt" o:ole="">
            <v:imagedata r:id="rId52" o:title=""/>
          </v:shape>
          <o:OLEObject Type="Embed" ProgID="Excel.Sheet.12" ShapeID="_x0000_i1040" DrawAspect="Content" ObjectID="_1595521976" r:id="rId53"/>
        </w:object>
      </w:r>
    </w:p>
    <w:p w:rsidR="000B5FEF" w:rsidRPr="00B65E45" w:rsidRDefault="000B5FEF" w:rsidP="000B5FEF">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652" w:type="dxa"/>
        <w:jc w:val="center"/>
        <w:tblLook w:val="04A0"/>
      </w:tblPr>
      <w:tblGrid>
        <w:gridCol w:w="456"/>
        <w:gridCol w:w="1401"/>
        <w:gridCol w:w="6362"/>
        <w:gridCol w:w="588"/>
        <w:gridCol w:w="474"/>
        <w:gridCol w:w="600"/>
        <w:gridCol w:w="771"/>
      </w:tblGrid>
      <w:tr w:rsidR="00BB5C23" w:rsidRPr="0090237F" w:rsidTr="00BB5C23">
        <w:trPr>
          <w:trHeight w:val="223"/>
          <w:jc w:val="center"/>
        </w:trPr>
        <w:tc>
          <w:tcPr>
            <w:tcW w:w="456" w:type="dxa"/>
            <w:vAlign w:val="center"/>
          </w:tcPr>
          <w:p w:rsidR="00BB5C23" w:rsidRPr="0020540A" w:rsidRDefault="00BB5C23" w:rsidP="00BB5C23">
            <w:pPr>
              <w:jc w:val="center"/>
              <w:rPr>
                <w:rFonts w:ascii="Calibri" w:hAnsi="Calibri" w:cs="Calibri"/>
                <w:b/>
                <w:color w:val="000000"/>
                <w:sz w:val="18"/>
              </w:rPr>
            </w:pPr>
            <w:r w:rsidRPr="0020540A">
              <w:rPr>
                <w:rFonts w:ascii="Calibri" w:hAnsi="Calibri" w:cs="Calibri"/>
                <w:b/>
                <w:color w:val="000000"/>
                <w:sz w:val="18"/>
              </w:rPr>
              <w:t>i</w:t>
            </w:r>
          </w:p>
        </w:tc>
        <w:tc>
          <w:tcPr>
            <w:tcW w:w="1401" w:type="dxa"/>
            <w:vAlign w:val="center"/>
          </w:tcPr>
          <w:p w:rsidR="00BB5C23" w:rsidRPr="0020540A" w:rsidRDefault="00BB5C23" w:rsidP="00BB5C23">
            <w:pPr>
              <w:jc w:val="center"/>
              <w:rPr>
                <w:rFonts w:ascii="Calibri" w:hAnsi="Calibri" w:cs="Calibri"/>
                <w:b/>
                <w:color w:val="000000"/>
                <w:sz w:val="18"/>
              </w:rPr>
            </w:pPr>
            <w:r w:rsidRPr="0020540A">
              <w:rPr>
                <w:rFonts w:ascii="Calibri" w:hAnsi="Calibri" w:cs="Calibri"/>
                <w:b/>
                <w:color w:val="000000"/>
                <w:sz w:val="18"/>
              </w:rPr>
              <w:t>Parámetro</w:t>
            </w:r>
          </w:p>
        </w:tc>
        <w:tc>
          <w:tcPr>
            <w:tcW w:w="6362" w:type="dxa"/>
            <w:vAlign w:val="center"/>
          </w:tcPr>
          <w:p w:rsidR="00BB5C23" w:rsidRPr="0020540A" w:rsidRDefault="00BB5C23" w:rsidP="00BB5C23">
            <w:pPr>
              <w:jc w:val="center"/>
              <w:rPr>
                <w:b/>
                <w:sz w:val="18"/>
              </w:rPr>
            </w:pPr>
            <w:r w:rsidRPr="0020540A">
              <w:rPr>
                <w:b/>
                <w:sz w:val="18"/>
              </w:rPr>
              <w:t>Características</w:t>
            </w:r>
          </w:p>
        </w:tc>
        <w:tc>
          <w:tcPr>
            <w:tcW w:w="588" w:type="dxa"/>
            <w:vAlign w:val="center"/>
          </w:tcPr>
          <w:p w:rsidR="00BB5C23" w:rsidRPr="0020540A" w:rsidRDefault="00BB5C23" w:rsidP="00BB5C23">
            <w:pPr>
              <w:jc w:val="center"/>
              <w:rPr>
                <w:b/>
                <w:sz w:val="18"/>
              </w:rPr>
            </w:pPr>
            <w:r w:rsidRPr="0020540A">
              <w:rPr>
                <w:b/>
                <w:sz w:val="18"/>
              </w:rPr>
              <w:t>Tipo</w:t>
            </w:r>
          </w:p>
        </w:tc>
        <w:tc>
          <w:tcPr>
            <w:tcW w:w="474" w:type="dxa"/>
            <w:vAlign w:val="center"/>
          </w:tcPr>
          <w:p w:rsidR="00BB5C23" w:rsidRPr="0020540A" w:rsidRDefault="00BB5C23" w:rsidP="00BB5C23">
            <w:pPr>
              <w:jc w:val="center"/>
              <w:rPr>
                <w:b/>
                <w:sz w:val="18"/>
              </w:rPr>
            </w:pPr>
            <w:r w:rsidRPr="0020540A">
              <w:rPr>
                <w:b/>
                <w:sz w:val="18"/>
              </w:rPr>
              <w:t>K</w:t>
            </w:r>
          </w:p>
        </w:tc>
        <w:tc>
          <w:tcPr>
            <w:tcW w:w="600" w:type="dxa"/>
          </w:tcPr>
          <w:p w:rsidR="00BB5C23" w:rsidRPr="0020540A" w:rsidRDefault="00BB5C23" w:rsidP="00BB5C23">
            <w:pPr>
              <w:jc w:val="center"/>
              <w:rPr>
                <w:b/>
                <w:sz w:val="18"/>
              </w:rPr>
            </w:pPr>
            <w:r w:rsidRPr="0020540A">
              <w:rPr>
                <w:b/>
                <w:sz w:val="18"/>
              </w:rPr>
              <w:t>W</w:t>
            </w:r>
          </w:p>
        </w:tc>
        <w:tc>
          <w:tcPr>
            <w:tcW w:w="771" w:type="dxa"/>
          </w:tcPr>
          <w:p w:rsidR="00BB5C23" w:rsidRPr="0020540A" w:rsidRDefault="00BB5C23" w:rsidP="00BB5C23">
            <w:pPr>
              <w:jc w:val="center"/>
              <w:rPr>
                <w:b/>
                <w:sz w:val="18"/>
              </w:rPr>
            </w:pPr>
            <w:r w:rsidRPr="0020540A">
              <w:rPr>
                <w:b/>
                <w:sz w:val="18"/>
              </w:rPr>
              <w:t>K*W</w:t>
            </w:r>
          </w:p>
        </w:tc>
      </w:tr>
      <w:tr w:rsidR="00BB5C23" w:rsidRPr="0090237F" w:rsidTr="00BB5C23">
        <w:trPr>
          <w:trHeight w:val="940"/>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1</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362" w:type="dxa"/>
            <w:vAlign w:val="center"/>
          </w:tcPr>
          <w:p w:rsidR="00BB5C23" w:rsidRPr="00890536" w:rsidRDefault="00BB5C23" w:rsidP="00BB5C23">
            <w:pPr>
              <w:rPr>
                <w:sz w:val="13"/>
                <w:szCs w:val="13"/>
              </w:rPr>
            </w:pPr>
            <w:r w:rsidRPr="00890536">
              <w:rPr>
                <w:sz w:val="13"/>
                <w:szCs w:val="13"/>
              </w:rPr>
              <w:t xml:space="preserve">A. Edificio construido de acuerdo con las recomendaciones de la </w:t>
            </w:r>
            <w:r w:rsidR="002B1B30">
              <w:rPr>
                <w:sz w:val="13"/>
                <w:szCs w:val="13"/>
              </w:rPr>
              <w:t>NEC.</w:t>
            </w:r>
          </w:p>
          <w:p w:rsidR="00BB5C23" w:rsidRPr="00890536" w:rsidRDefault="00BB5C23" w:rsidP="00BB5C23">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BB5C23" w:rsidRPr="00890536" w:rsidRDefault="00BB5C23" w:rsidP="00BB5C23">
            <w:pPr>
              <w:rPr>
                <w:sz w:val="13"/>
                <w:szCs w:val="13"/>
              </w:rPr>
            </w:pPr>
            <w:r w:rsidRPr="00890536">
              <w:rPr>
                <w:sz w:val="13"/>
                <w:szCs w:val="13"/>
              </w:rPr>
              <w:t>C. Edificio que por no presentar vigas de amarre en todas las plantas, está constituido únicamente por paredes ortogonales bien ligadas.</w:t>
            </w:r>
          </w:p>
          <w:p w:rsidR="00BB5C23" w:rsidRPr="00890536" w:rsidRDefault="00BB5C23" w:rsidP="00BB5C23">
            <w:pPr>
              <w:rPr>
                <w:sz w:val="13"/>
                <w:szCs w:val="13"/>
              </w:rPr>
            </w:pPr>
            <w:r w:rsidRPr="00890536">
              <w:rPr>
                <w:sz w:val="13"/>
                <w:szCs w:val="13"/>
              </w:rPr>
              <w:t>D. Edificio con paredes ortogonales no ligadas.</w:t>
            </w:r>
          </w:p>
        </w:tc>
        <w:tc>
          <w:tcPr>
            <w:tcW w:w="588" w:type="dxa"/>
            <w:vAlign w:val="center"/>
          </w:tcPr>
          <w:p w:rsidR="00BB5C23" w:rsidRPr="0090237F" w:rsidRDefault="00BB5C23" w:rsidP="00BB5C23">
            <w:pPr>
              <w:jc w:val="center"/>
              <w:rPr>
                <w:sz w:val="18"/>
              </w:rPr>
            </w:pPr>
            <w:r w:rsidRPr="004318A9">
              <w:rPr>
                <w:noProof/>
                <w:sz w:val="18"/>
              </w:rPr>
              <w:t>C</w:t>
            </w:r>
          </w:p>
        </w:tc>
        <w:tc>
          <w:tcPr>
            <w:tcW w:w="474" w:type="dxa"/>
            <w:vAlign w:val="center"/>
          </w:tcPr>
          <w:p w:rsidR="00BB5C23" w:rsidRPr="0020540A" w:rsidRDefault="00BB5C23" w:rsidP="00BB5C23">
            <w:pPr>
              <w:jc w:val="center"/>
              <w:rPr>
                <w:sz w:val="16"/>
                <w:szCs w:val="16"/>
              </w:rPr>
            </w:pPr>
            <w:r w:rsidRPr="004318A9">
              <w:rPr>
                <w:noProof/>
                <w:sz w:val="16"/>
                <w:szCs w:val="16"/>
              </w:rPr>
              <w:t>20</w:t>
            </w:r>
          </w:p>
        </w:tc>
        <w:tc>
          <w:tcPr>
            <w:tcW w:w="600" w:type="dxa"/>
            <w:vAlign w:val="center"/>
          </w:tcPr>
          <w:p w:rsidR="00BB5C23" w:rsidRPr="0020540A" w:rsidRDefault="00BB5C23" w:rsidP="00BB5C23">
            <w:pPr>
              <w:jc w:val="center"/>
              <w:rPr>
                <w:sz w:val="16"/>
                <w:szCs w:val="16"/>
              </w:rPr>
            </w:pPr>
            <w:r w:rsidRPr="004318A9">
              <w:rPr>
                <w:noProof/>
                <w:sz w:val="16"/>
                <w:szCs w:val="16"/>
              </w:rPr>
              <w:t>1</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20,00</w:t>
            </w:r>
            <w:r w:rsidRPr="0020540A">
              <w:rPr>
                <w:sz w:val="16"/>
                <w:szCs w:val="16"/>
              </w:rPr>
              <w:fldChar w:fldCharType="end"/>
            </w:r>
          </w:p>
        </w:tc>
      </w:tr>
      <w:tr w:rsidR="00BB5C23" w:rsidRPr="0090237F" w:rsidTr="00BB5C23">
        <w:trPr>
          <w:trHeight w:val="1418"/>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2</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362" w:type="dxa"/>
            <w:vAlign w:val="center"/>
          </w:tcPr>
          <w:p w:rsidR="00BB5C23" w:rsidRPr="00890536" w:rsidRDefault="00BB5C23" w:rsidP="00BB5C23">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BB5C23" w:rsidRPr="00890536" w:rsidRDefault="00BB5C23" w:rsidP="00BB5C23">
            <w:pPr>
              <w:rPr>
                <w:sz w:val="13"/>
                <w:szCs w:val="13"/>
              </w:rPr>
            </w:pPr>
            <w:r w:rsidRPr="00890536">
              <w:rPr>
                <w:sz w:val="13"/>
                <w:szCs w:val="13"/>
              </w:rPr>
              <w:t>B. Mampostería en ladrillo, bloques o piedra bien cortada, con piezas bien ligadas más no muy homogéneas en toda la extensión del muro.</w:t>
            </w:r>
          </w:p>
          <w:p w:rsidR="00BB5C23" w:rsidRPr="00890536" w:rsidRDefault="00BB5C23" w:rsidP="00BB5C23">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BB5C23" w:rsidRPr="00890536" w:rsidRDefault="00BB5C23" w:rsidP="00BB5C23">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8" w:type="dxa"/>
            <w:vAlign w:val="center"/>
          </w:tcPr>
          <w:p w:rsidR="00BB5C23" w:rsidRPr="0090237F" w:rsidRDefault="00BB5C23" w:rsidP="00BB5C23">
            <w:pPr>
              <w:jc w:val="center"/>
              <w:rPr>
                <w:sz w:val="18"/>
              </w:rPr>
            </w:pPr>
            <w:r w:rsidRPr="004318A9">
              <w:rPr>
                <w:noProof/>
                <w:sz w:val="18"/>
              </w:rPr>
              <w:t>B</w:t>
            </w:r>
          </w:p>
        </w:tc>
        <w:tc>
          <w:tcPr>
            <w:tcW w:w="474" w:type="dxa"/>
            <w:vAlign w:val="center"/>
          </w:tcPr>
          <w:p w:rsidR="00BB5C23" w:rsidRPr="0020540A" w:rsidRDefault="00BB5C23" w:rsidP="00BB5C23">
            <w:pPr>
              <w:jc w:val="center"/>
              <w:rPr>
                <w:sz w:val="16"/>
                <w:szCs w:val="16"/>
              </w:rPr>
            </w:pPr>
            <w:r w:rsidRPr="004318A9">
              <w:rPr>
                <w:noProof/>
                <w:sz w:val="16"/>
                <w:szCs w:val="16"/>
              </w:rPr>
              <w:t>5</w:t>
            </w:r>
          </w:p>
        </w:tc>
        <w:tc>
          <w:tcPr>
            <w:tcW w:w="600" w:type="dxa"/>
            <w:vAlign w:val="center"/>
          </w:tcPr>
          <w:p w:rsidR="00BB5C23" w:rsidRPr="0020540A" w:rsidRDefault="00BB5C23" w:rsidP="00BB5C23">
            <w:pPr>
              <w:jc w:val="center"/>
              <w:rPr>
                <w:sz w:val="16"/>
                <w:szCs w:val="16"/>
              </w:rPr>
            </w:pPr>
            <w:r w:rsidRPr="004318A9">
              <w:rPr>
                <w:noProof/>
                <w:sz w:val="16"/>
                <w:szCs w:val="16"/>
              </w:rPr>
              <w:t>0,25</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1,25</w:t>
            </w:r>
            <w:r w:rsidRPr="0020540A">
              <w:rPr>
                <w:sz w:val="16"/>
                <w:szCs w:val="16"/>
              </w:rPr>
              <w:fldChar w:fldCharType="end"/>
            </w:r>
          </w:p>
        </w:tc>
      </w:tr>
      <w:tr w:rsidR="00BB5C23" w:rsidRPr="0090237F" w:rsidTr="00BB5C23">
        <w:trPr>
          <w:trHeight w:val="797"/>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3</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Resistencia Convencional</w:t>
            </w:r>
          </w:p>
        </w:tc>
        <w:tc>
          <w:tcPr>
            <w:tcW w:w="6362" w:type="dxa"/>
            <w:vAlign w:val="center"/>
          </w:tcPr>
          <w:p w:rsidR="00BB5C23" w:rsidRPr="00890536" w:rsidRDefault="00BB5C23" w:rsidP="00BB5C23">
            <w:pPr>
              <w:rPr>
                <w:sz w:val="13"/>
                <w:szCs w:val="13"/>
              </w:rPr>
            </w:pPr>
            <w:r w:rsidRPr="00890536">
              <w:rPr>
                <w:sz w:val="13"/>
                <w:szCs w:val="13"/>
              </w:rPr>
              <w:t>A) Edificio con α ≥ 1.</w:t>
            </w:r>
          </w:p>
          <w:p w:rsidR="00BB5C23" w:rsidRPr="00890536" w:rsidRDefault="00BB5C23" w:rsidP="00BB5C23">
            <w:pPr>
              <w:rPr>
                <w:sz w:val="13"/>
                <w:szCs w:val="13"/>
              </w:rPr>
            </w:pPr>
            <w:r w:rsidRPr="00890536">
              <w:rPr>
                <w:sz w:val="13"/>
                <w:szCs w:val="13"/>
              </w:rPr>
              <w:t>B) Edificio con 0.6 ≤ α &lt; 1.</w:t>
            </w:r>
          </w:p>
          <w:p w:rsidR="00BB5C23" w:rsidRPr="00890536" w:rsidRDefault="00BB5C23" w:rsidP="00BB5C23">
            <w:pPr>
              <w:rPr>
                <w:sz w:val="13"/>
                <w:szCs w:val="13"/>
              </w:rPr>
            </w:pPr>
            <w:r w:rsidRPr="00890536">
              <w:rPr>
                <w:sz w:val="13"/>
                <w:szCs w:val="13"/>
              </w:rPr>
              <w:t>C) Edificio con 0.4 ≤ α &lt; 0.6.</w:t>
            </w:r>
          </w:p>
          <w:p w:rsidR="00BB5C23" w:rsidRPr="00890536" w:rsidRDefault="00BB5C23" w:rsidP="00BB5C23">
            <w:pPr>
              <w:rPr>
                <w:sz w:val="13"/>
                <w:szCs w:val="13"/>
              </w:rPr>
            </w:pPr>
            <w:r w:rsidRPr="00890536">
              <w:rPr>
                <w:sz w:val="13"/>
                <w:szCs w:val="13"/>
              </w:rPr>
              <w:t>D) Edificio con α &lt; 0.4.</w:t>
            </w:r>
          </w:p>
          <w:p w:rsidR="00BB5C23" w:rsidRPr="00890536" w:rsidRDefault="00BB5C23" w:rsidP="00BB5C23">
            <w:pPr>
              <w:rPr>
                <w:sz w:val="13"/>
                <w:szCs w:val="13"/>
              </w:rPr>
            </w:pPr>
            <w:r w:rsidRPr="00890536">
              <w:rPr>
                <w:sz w:val="13"/>
                <w:szCs w:val="13"/>
              </w:rPr>
              <w:t xml:space="preserve">α = </w:t>
            </w:r>
            <w:r>
              <w:rPr>
                <w:noProof/>
                <w:color w:val="FF0000"/>
                <w:sz w:val="13"/>
                <w:szCs w:val="13"/>
              </w:rPr>
              <w:t>0,16</w:t>
            </w:r>
            <w:r>
              <w:rPr>
                <w:sz w:val="13"/>
                <w:szCs w:val="13"/>
              </w:rPr>
              <w:t xml:space="preserve"> </w:t>
            </w:r>
            <w:r w:rsidRPr="00890536">
              <w:rPr>
                <w:sz w:val="13"/>
                <w:szCs w:val="13"/>
              </w:rPr>
              <w:t xml:space="preserve"> (el valor de alfa se determina en función de las características del inmueble)</w:t>
            </w:r>
          </w:p>
        </w:tc>
        <w:tc>
          <w:tcPr>
            <w:tcW w:w="588" w:type="dxa"/>
            <w:vAlign w:val="center"/>
          </w:tcPr>
          <w:p w:rsidR="00BB5C23" w:rsidRPr="0090237F" w:rsidRDefault="00BB5C23" w:rsidP="00BB5C23">
            <w:pPr>
              <w:jc w:val="center"/>
              <w:rPr>
                <w:sz w:val="18"/>
              </w:rPr>
            </w:pPr>
            <w:r w:rsidRPr="004318A9">
              <w:rPr>
                <w:noProof/>
                <w:sz w:val="18"/>
              </w:rPr>
              <w:t>D</w:t>
            </w:r>
          </w:p>
        </w:tc>
        <w:tc>
          <w:tcPr>
            <w:tcW w:w="474" w:type="dxa"/>
            <w:vAlign w:val="center"/>
          </w:tcPr>
          <w:p w:rsidR="00BB5C23" w:rsidRPr="0020540A" w:rsidRDefault="00BB5C23" w:rsidP="00BB5C23">
            <w:pPr>
              <w:jc w:val="center"/>
              <w:rPr>
                <w:sz w:val="16"/>
                <w:szCs w:val="16"/>
              </w:rPr>
            </w:pPr>
            <w:r w:rsidRPr="004318A9">
              <w:rPr>
                <w:noProof/>
                <w:sz w:val="16"/>
                <w:szCs w:val="16"/>
              </w:rPr>
              <w:t>45</w:t>
            </w:r>
          </w:p>
        </w:tc>
        <w:tc>
          <w:tcPr>
            <w:tcW w:w="600" w:type="dxa"/>
            <w:vAlign w:val="center"/>
          </w:tcPr>
          <w:p w:rsidR="00BB5C23" w:rsidRPr="0020540A" w:rsidRDefault="00BB5C23" w:rsidP="00BB5C23">
            <w:pPr>
              <w:jc w:val="center"/>
              <w:rPr>
                <w:sz w:val="16"/>
                <w:szCs w:val="16"/>
              </w:rPr>
            </w:pPr>
            <w:r w:rsidRPr="004318A9">
              <w:rPr>
                <w:noProof/>
                <w:sz w:val="16"/>
                <w:szCs w:val="16"/>
              </w:rPr>
              <w:t>1,5</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67,50</w:t>
            </w:r>
            <w:r w:rsidRPr="0020540A">
              <w:rPr>
                <w:sz w:val="16"/>
                <w:szCs w:val="16"/>
              </w:rPr>
              <w:fldChar w:fldCharType="end"/>
            </w:r>
          </w:p>
        </w:tc>
      </w:tr>
      <w:tr w:rsidR="00BB5C23" w:rsidRPr="0090237F" w:rsidTr="00BB5C23">
        <w:trPr>
          <w:trHeight w:val="1736"/>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4</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362" w:type="dxa"/>
            <w:vAlign w:val="center"/>
          </w:tcPr>
          <w:p w:rsidR="00BB5C23" w:rsidRPr="00890536" w:rsidRDefault="00BB5C23" w:rsidP="00BB5C23">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BB5C23" w:rsidRPr="00890536" w:rsidRDefault="00BB5C23" w:rsidP="00BB5C23">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BB5C23" w:rsidRPr="00890536" w:rsidRDefault="00BB5C23" w:rsidP="00BB5C23">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BB5C23" w:rsidRPr="00890536" w:rsidRDefault="00BB5C23" w:rsidP="00BB5C23">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8" w:type="dxa"/>
            <w:vAlign w:val="center"/>
          </w:tcPr>
          <w:p w:rsidR="00BB5C23" w:rsidRPr="0090237F" w:rsidRDefault="00BB5C23" w:rsidP="00BB5C23">
            <w:pPr>
              <w:jc w:val="center"/>
              <w:rPr>
                <w:sz w:val="18"/>
              </w:rPr>
            </w:pPr>
            <w:r w:rsidRPr="004318A9">
              <w:rPr>
                <w:noProof/>
                <w:sz w:val="18"/>
              </w:rPr>
              <w:t>B</w:t>
            </w:r>
          </w:p>
        </w:tc>
        <w:tc>
          <w:tcPr>
            <w:tcW w:w="474" w:type="dxa"/>
            <w:vAlign w:val="center"/>
          </w:tcPr>
          <w:p w:rsidR="00BB5C23" w:rsidRPr="0020540A" w:rsidRDefault="00BB5C23" w:rsidP="00BB5C23">
            <w:pPr>
              <w:jc w:val="center"/>
              <w:rPr>
                <w:sz w:val="16"/>
                <w:szCs w:val="16"/>
              </w:rPr>
            </w:pPr>
            <w:r w:rsidRPr="004318A9">
              <w:rPr>
                <w:noProof/>
                <w:sz w:val="16"/>
                <w:szCs w:val="16"/>
              </w:rPr>
              <w:t>5</w:t>
            </w:r>
          </w:p>
        </w:tc>
        <w:tc>
          <w:tcPr>
            <w:tcW w:w="600" w:type="dxa"/>
            <w:vAlign w:val="center"/>
          </w:tcPr>
          <w:p w:rsidR="00BB5C23" w:rsidRPr="0020540A" w:rsidRDefault="00BB5C23" w:rsidP="00BB5C23">
            <w:pPr>
              <w:jc w:val="center"/>
              <w:rPr>
                <w:sz w:val="16"/>
                <w:szCs w:val="16"/>
              </w:rPr>
            </w:pPr>
            <w:r w:rsidRPr="004318A9">
              <w:rPr>
                <w:noProof/>
                <w:sz w:val="16"/>
                <w:szCs w:val="16"/>
              </w:rPr>
              <w:t>0,75</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3,75</w:t>
            </w:r>
            <w:r w:rsidRPr="0020540A">
              <w:rPr>
                <w:sz w:val="16"/>
                <w:szCs w:val="16"/>
              </w:rPr>
              <w:fldChar w:fldCharType="end"/>
            </w:r>
          </w:p>
        </w:tc>
      </w:tr>
      <w:tr w:rsidR="00BB5C23" w:rsidRPr="0090237F" w:rsidTr="00BB5C23">
        <w:trPr>
          <w:trHeight w:val="956"/>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5</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Diafragmas horizontales</w:t>
            </w:r>
          </w:p>
        </w:tc>
        <w:tc>
          <w:tcPr>
            <w:tcW w:w="6362" w:type="dxa"/>
            <w:vAlign w:val="center"/>
          </w:tcPr>
          <w:p w:rsidR="00BB5C23" w:rsidRPr="00890536" w:rsidRDefault="00BB5C23" w:rsidP="00BB5C23">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BB5C23" w:rsidRPr="00890536" w:rsidRDefault="00BB5C23" w:rsidP="00BB5C23">
            <w:pPr>
              <w:rPr>
                <w:sz w:val="13"/>
                <w:szCs w:val="13"/>
              </w:rPr>
            </w:pPr>
            <w:r w:rsidRPr="00890536">
              <w:rPr>
                <w:sz w:val="13"/>
                <w:szCs w:val="13"/>
              </w:rPr>
              <w:t>B) Edificio con diafragmas como los de la clase A, pero que no cumplen con la condición 1.</w:t>
            </w:r>
          </w:p>
          <w:p w:rsidR="00BB5C23" w:rsidRPr="00890536" w:rsidRDefault="00BB5C23" w:rsidP="00BB5C23">
            <w:pPr>
              <w:rPr>
                <w:sz w:val="13"/>
                <w:szCs w:val="13"/>
              </w:rPr>
            </w:pPr>
            <w:r w:rsidRPr="00890536">
              <w:rPr>
                <w:sz w:val="13"/>
                <w:szCs w:val="13"/>
              </w:rPr>
              <w:t>C) Edificio con diafragmas como los de la clase A, pero que no cumplen con las condiciones 1 y 2.</w:t>
            </w:r>
          </w:p>
          <w:p w:rsidR="00BB5C23" w:rsidRPr="00890536" w:rsidRDefault="00BB5C23" w:rsidP="00BB5C23">
            <w:pPr>
              <w:rPr>
                <w:sz w:val="13"/>
                <w:szCs w:val="13"/>
              </w:rPr>
            </w:pPr>
            <w:r w:rsidRPr="00890536">
              <w:rPr>
                <w:sz w:val="13"/>
                <w:szCs w:val="13"/>
              </w:rPr>
              <w:t>D) Edificio cuyos diafragmas no cumplen ninguna de las tres condiciones.</w:t>
            </w:r>
          </w:p>
        </w:tc>
        <w:tc>
          <w:tcPr>
            <w:tcW w:w="588" w:type="dxa"/>
            <w:vAlign w:val="center"/>
          </w:tcPr>
          <w:p w:rsidR="00BB5C23" w:rsidRPr="0090237F" w:rsidRDefault="00BB5C23" w:rsidP="00BB5C23">
            <w:pPr>
              <w:jc w:val="center"/>
              <w:rPr>
                <w:sz w:val="18"/>
              </w:rPr>
            </w:pPr>
            <w:r w:rsidRPr="004318A9">
              <w:rPr>
                <w:noProof/>
                <w:sz w:val="18"/>
              </w:rPr>
              <w:t>C</w:t>
            </w:r>
          </w:p>
        </w:tc>
        <w:tc>
          <w:tcPr>
            <w:tcW w:w="474" w:type="dxa"/>
            <w:vAlign w:val="center"/>
          </w:tcPr>
          <w:p w:rsidR="00BB5C23" w:rsidRPr="0020540A" w:rsidRDefault="00BB5C23" w:rsidP="00BB5C23">
            <w:pPr>
              <w:jc w:val="center"/>
              <w:rPr>
                <w:sz w:val="16"/>
                <w:szCs w:val="16"/>
              </w:rPr>
            </w:pPr>
            <w:r w:rsidRPr="004318A9">
              <w:rPr>
                <w:noProof/>
                <w:sz w:val="16"/>
                <w:szCs w:val="16"/>
              </w:rPr>
              <w:t>15</w:t>
            </w:r>
          </w:p>
        </w:tc>
        <w:tc>
          <w:tcPr>
            <w:tcW w:w="600" w:type="dxa"/>
            <w:vAlign w:val="center"/>
          </w:tcPr>
          <w:p w:rsidR="00BB5C23" w:rsidRPr="0020540A" w:rsidRDefault="00BB5C23" w:rsidP="00BB5C23">
            <w:pPr>
              <w:jc w:val="center"/>
              <w:rPr>
                <w:sz w:val="16"/>
                <w:szCs w:val="16"/>
              </w:rPr>
            </w:pPr>
            <w:r w:rsidRPr="004318A9">
              <w:rPr>
                <w:noProof/>
                <w:sz w:val="16"/>
                <w:szCs w:val="16"/>
              </w:rPr>
              <w:t>1</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15,00</w:t>
            </w:r>
            <w:r w:rsidRPr="0020540A">
              <w:rPr>
                <w:sz w:val="16"/>
                <w:szCs w:val="16"/>
              </w:rPr>
              <w:fldChar w:fldCharType="end"/>
            </w:r>
          </w:p>
        </w:tc>
      </w:tr>
      <w:tr w:rsidR="00BB5C23" w:rsidRPr="0090237F" w:rsidTr="00BB5C23">
        <w:trPr>
          <w:trHeight w:val="621"/>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6</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Configuración en planta</w:t>
            </w:r>
          </w:p>
        </w:tc>
        <w:tc>
          <w:tcPr>
            <w:tcW w:w="6362" w:type="dxa"/>
            <w:vAlign w:val="center"/>
          </w:tcPr>
          <w:p w:rsidR="00BB5C23" w:rsidRPr="00890536" w:rsidRDefault="00BB5C23" w:rsidP="00BB5C23">
            <w:pPr>
              <w:rPr>
                <w:sz w:val="13"/>
                <w:szCs w:val="13"/>
              </w:rPr>
            </w:pPr>
            <w:r w:rsidRPr="00890536">
              <w:rPr>
                <w:sz w:val="13"/>
                <w:szCs w:val="13"/>
              </w:rPr>
              <w:t>A) Edificio con b1≥ 0.8 ó b2≤ 0.1</w:t>
            </w:r>
          </w:p>
          <w:p w:rsidR="00BB5C23" w:rsidRPr="00890536" w:rsidRDefault="00BB5C23" w:rsidP="00BB5C23">
            <w:pPr>
              <w:rPr>
                <w:sz w:val="13"/>
                <w:szCs w:val="13"/>
              </w:rPr>
            </w:pPr>
            <w:r w:rsidRPr="00890536">
              <w:rPr>
                <w:sz w:val="13"/>
                <w:szCs w:val="13"/>
              </w:rPr>
              <w:t>B) Edificio con 0.8 &gt; b1≥ 0.6 ó 0.1 &lt; b2≤ 0.2</w:t>
            </w:r>
          </w:p>
          <w:p w:rsidR="00BB5C23" w:rsidRPr="00890536" w:rsidRDefault="00BB5C23" w:rsidP="00BB5C23">
            <w:pPr>
              <w:rPr>
                <w:sz w:val="13"/>
                <w:szCs w:val="13"/>
              </w:rPr>
            </w:pPr>
            <w:r w:rsidRPr="00890536">
              <w:rPr>
                <w:sz w:val="13"/>
                <w:szCs w:val="13"/>
              </w:rPr>
              <w:t>C) Edificio con 0.6 &gt; b1≥ 0.4 ó 0.2 &lt; b2≤ 0.3</w:t>
            </w:r>
          </w:p>
          <w:p w:rsidR="00BB5C23" w:rsidRPr="00890536" w:rsidRDefault="00BB5C23" w:rsidP="00BB5C23">
            <w:pPr>
              <w:rPr>
                <w:sz w:val="13"/>
                <w:szCs w:val="13"/>
              </w:rPr>
            </w:pPr>
            <w:r w:rsidRPr="00890536">
              <w:rPr>
                <w:sz w:val="13"/>
                <w:szCs w:val="13"/>
              </w:rPr>
              <w:t>D) Edificio con 0.4 &gt; b1 ó 0.3 &lt; b2</w:t>
            </w:r>
          </w:p>
        </w:tc>
        <w:tc>
          <w:tcPr>
            <w:tcW w:w="588" w:type="dxa"/>
            <w:vAlign w:val="center"/>
          </w:tcPr>
          <w:p w:rsidR="00BB5C23" w:rsidRPr="0090237F" w:rsidRDefault="00BB5C23" w:rsidP="00BB5C23">
            <w:pPr>
              <w:jc w:val="center"/>
              <w:rPr>
                <w:sz w:val="18"/>
              </w:rPr>
            </w:pPr>
            <w:r w:rsidRPr="004318A9">
              <w:rPr>
                <w:noProof/>
                <w:sz w:val="18"/>
              </w:rPr>
              <w:t>B</w:t>
            </w:r>
          </w:p>
        </w:tc>
        <w:tc>
          <w:tcPr>
            <w:tcW w:w="474" w:type="dxa"/>
            <w:vAlign w:val="center"/>
          </w:tcPr>
          <w:p w:rsidR="00BB5C23" w:rsidRPr="0020540A" w:rsidRDefault="00BB5C23" w:rsidP="00BB5C23">
            <w:pPr>
              <w:jc w:val="center"/>
              <w:rPr>
                <w:sz w:val="16"/>
                <w:szCs w:val="16"/>
              </w:rPr>
            </w:pPr>
            <w:r w:rsidRPr="004318A9">
              <w:rPr>
                <w:noProof/>
                <w:sz w:val="16"/>
                <w:szCs w:val="16"/>
              </w:rPr>
              <w:t>5</w:t>
            </w:r>
          </w:p>
        </w:tc>
        <w:tc>
          <w:tcPr>
            <w:tcW w:w="600" w:type="dxa"/>
            <w:vAlign w:val="center"/>
          </w:tcPr>
          <w:p w:rsidR="00BB5C23" w:rsidRPr="0020540A" w:rsidRDefault="00BB5C23" w:rsidP="00BB5C23">
            <w:pPr>
              <w:jc w:val="center"/>
              <w:rPr>
                <w:sz w:val="16"/>
                <w:szCs w:val="16"/>
              </w:rPr>
            </w:pPr>
            <w:r w:rsidRPr="004318A9">
              <w:rPr>
                <w:noProof/>
                <w:sz w:val="16"/>
                <w:szCs w:val="16"/>
              </w:rPr>
              <w:t>0,5</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2,50</w:t>
            </w:r>
            <w:r w:rsidRPr="0020540A">
              <w:rPr>
                <w:sz w:val="16"/>
                <w:szCs w:val="16"/>
              </w:rPr>
              <w:fldChar w:fldCharType="end"/>
            </w:r>
          </w:p>
        </w:tc>
      </w:tr>
      <w:tr w:rsidR="00BB5C23" w:rsidRPr="0090237F" w:rsidTr="00BB5C23">
        <w:trPr>
          <w:trHeight w:val="621"/>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7</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Configuración en elevación</w:t>
            </w:r>
          </w:p>
        </w:tc>
        <w:tc>
          <w:tcPr>
            <w:tcW w:w="6362" w:type="dxa"/>
            <w:vAlign w:val="center"/>
          </w:tcPr>
          <w:p w:rsidR="00BB5C23" w:rsidRPr="00890536" w:rsidRDefault="00BB5C23" w:rsidP="00BB5C23">
            <w:pPr>
              <w:rPr>
                <w:sz w:val="13"/>
                <w:szCs w:val="13"/>
              </w:rPr>
            </w:pPr>
            <w:r w:rsidRPr="00890536">
              <w:rPr>
                <w:sz w:val="13"/>
                <w:szCs w:val="13"/>
              </w:rPr>
              <w:t>A) Edificio con -DA/A &lt; 10%.</w:t>
            </w:r>
          </w:p>
          <w:p w:rsidR="00BB5C23" w:rsidRPr="00890536" w:rsidRDefault="00BB5C23" w:rsidP="00BB5C23">
            <w:pPr>
              <w:rPr>
                <w:sz w:val="13"/>
                <w:szCs w:val="13"/>
              </w:rPr>
            </w:pPr>
            <w:r w:rsidRPr="00890536">
              <w:rPr>
                <w:sz w:val="13"/>
                <w:szCs w:val="13"/>
              </w:rPr>
              <w:t>B) Superficie porche &lt; 10% ó 10% ≤ -DA/A &lt; 20%.</w:t>
            </w:r>
          </w:p>
          <w:p w:rsidR="00BB5C23" w:rsidRPr="00890536" w:rsidRDefault="00BB5C23" w:rsidP="00BB5C23">
            <w:pPr>
              <w:rPr>
                <w:sz w:val="13"/>
                <w:szCs w:val="13"/>
              </w:rPr>
            </w:pPr>
            <w:r w:rsidRPr="00890536">
              <w:rPr>
                <w:sz w:val="13"/>
                <w:szCs w:val="13"/>
              </w:rPr>
              <w:t>C) Superficie porche = 10% a 20% ó -DA/A &gt; 20% ó T/H &lt; 2/3.</w:t>
            </w:r>
          </w:p>
          <w:p w:rsidR="00BB5C23" w:rsidRPr="00890536" w:rsidRDefault="00BB5C23" w:rsidP="00BB5C23">
            <w:pPr>
              <w:rPr>
                <w:sz w:val="13"/>
                <w:szCs w:val="13"/>
              </w:rPr>
            </w:pPr>
            <w:r w:rsidRPr="00890536">
              <w:rPr>
                <w:sz w:val="13"/>
                <w:szCs w:val="13"/>
              </w:rPr>
              <w:t>D) Superficie porche &gt; 20% ó DA/A &gt; 0 ó T/H &gt; 2/3.</w:t>
            </w:r>
          </w:p>
        </w:tc>
        <w:tc>
          <w:tcPr>
            <w:tcW w:w="588" w:type="dxa"/>
            <w:vAlign w:val="center"/>
          </w:tcPr>
          <w:p w:rsidR="00BB5C23" w:rsidRPr="0090237F" w:rsidRDefault="00BB5C23" w:rsidP="00BB5C23">
            <w:pPr>
              <w:jc w:val="center"/>
              <w:rPr>
                <w:sz w:val="18"/>
              </w:rPr>
            </w:pPr>
            <w:r w:rsidRPr="004318A9">
              <w:rPr>
                <w:noProof/>
                <w:sz w:val="18"/>
              </w:rPr>
              <w:t>C</w:t>
            </w:r>
          </w:p>
        </w:tc>
        <w:tc>
          <w:tcPr>
            <w:tcW w:w="474" w:type="dxa"/>
            <w:vAlign w:val="center"/>
          </w:tcPr>
          <w:p w:rsidR="00BB5C23" w:rsidRPr="0020540A" w:rsidRDefault="00BB5C23" w:rsidP="00BB5C23">
            <w:pPr>
              <w:jc w:val="center"/>
              <w:rPr>
                <w:sz w:val="16"/>
                <w:szCs w:val="16"/>
              </w:rPr>
            </w:pPr>
            <w:r w:rsidRPr="004318A9">
              <w:rPr>
                <w:noProof/>
                <w:sz w:val="16"/>
                <w:szCs w:val="16"/>
              </w:rPr>
              <w:t>25</w:t>
            </w:r>
          </w:p>
        </w:tc>
        <w:tc>
          <w:tcPr>
            <w:tcW w:w="600" w:type="dxa"/>
            <w:vAlign w:val="center"/>
          </w:tcPr>
          <w:p w:rsidR="00BB5C23" w:rsidRPr="0020540A" w:rsidRDefault="00BB5C23" w:rsidP="00BB5C23">
            <w:pPr>
              <w:jc w:val="center"/>
              <w:rPr>
                <w:sz w:val="16"/>
                <w:szCs w:val="16"/>
              </w:rPr>
            </w:pPr>
            <w:r w:rsidRPr="004318A9">
              <w:rPr>
                <w:noProof/>
                <w:sz w:val="16"/>
                <w:szCs w:val="16"/>
              </w:rPr>
              <w:t>1</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25,00</w:t>
            </w:r>
            <w:r w:rsidRPr="0020540A">
              <w:rPr>
                <w:sz w:val="16"/>
                <w:szCs w:val="16"/>
              </w:rPr>
              <w:fldChar w:fldCharType="end"/>
            </w:r>
          </w:p>
        </w:tc>
      </w:tr>
      <w:tr w:rsidR="00BB5C23" w:rsidRPr="0090237F" w:rsidTr="00BB5C23">
        <w:trPr>
          <w:trHeight w:val="685"/>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8</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362" w:type="dxa"/>
            <w:vAlign w:val="center"/>
          </w:tcPr>
          <w:p w:rsidR="00BB5C23" w:rsidRPr="00890536" w:rsidRDefault="00BB5C23" w:rsidP="00BB5C23">
            <w:pPr>
              <w:rPr>
                <w:sz w:val="13"/>
                <w:szCs w:val="13"/>
              </w:rPr>
            </w:pPr>
            <w:r w:rsidRPr="00890536">
              <w:rPr>
                <w:sz w:val="13"/>
                <w:szCs w:val="13"/>
              </w:rPr>
              <w:t>A) Edificio con L/S &lt; 15</w:t>
            </w:r>
          </w:p>
          <w:p w:rsidR="00BB5C23" w:rsidRPr="00890536" w:rsidRDefault="00BB5C23" w:rsidP="00BB5C23">
            <w:pPr>
              <w:rPr>
                <w:sz w:val="13"/>
                <w:szCs w:val="13"/>
              </w:rPr>
            </w:pPr>
            <w:r w:rsidRPr="00890536">
              <w:rPr>
                <w:sz w:val="13"/>
                <w:szCs w:val="13"/>
              </w:rPr>
              <w:t>B) Edificio con 15 ≤ L/S &lt; 18</w:t>
            </w:r>
          </w:p>
          <w:p w:rsidR="00BB5C23" w:rsidRPr="00890536" w:rsidRDefault="00BB5C23" w:rsidP="00BB5C23">
            <w:pPr>
              <w:rPr>
                <w:sz w:val="13"/>
                <w:szCs w:val="13"/>
              </w:rPr>
            </w:pPr>
            <w:r w:rsidRPr="00890536">
              <w:rPr>
                <w:sz w:val="13"/>
                <w:szCs w:val="13"/>
              </w:rPr>
              <w:t>C) Edificio con 18 ≤ L/S &lt; 25</w:t>
            </w:r>
          </w:p>
          <w:p w:rsidR="00BB5C23" w:rsidRPr="00890536" w:rsidRDefault="00BB5C23" w:rsidP="00BB5C23">
            <w:pPr>
              <w:rPr>
                <w:sz w:val="13"/>
                <w:szCs w:val="13"/>
              </w:rPr>
            </w:pPr>
            <w:r w:rsidRPr="00890536">
              <w:rPr>
                <w:sz w:val="13"/>
                <w:szCs w:val="13"/>
              </w:rPr>
              <w:t>D) Edificio con L/S ≥ 25</w:t>
            </w:r>
          </w:p>
        </w:tc>
        <w:tc>
          <w:tcPr>
            <w:tcW w:w="588" w:type="dxa"/>
            <w:vAlign w:val="center"/>
          </w:tcPr>
          <w:p w:rsidR="00BB5C23" w:rsidRPr="0090237F" w:rsidRDefault="00BB5C23" w:rsidP="00BB5C23">
            <w:pPr>
              <w:jc w:val="center"/>
              <w:rPr>
                <w:sz w:val="18"/>
              </w:rPr>
            </w:pPr>
            <w:r w:rsidRPr="004318A9">
              <w:rPr>
                <w:noProof/>
                <w:sz w:val="18"/>
              </w:rPr>
              <w:t>D</w:t>
            </w:r>
          </w:p>
        </w:tc>
        <w:tc>
          <w:tcPr>
            <w:tcW w:w="474" w:type="dxa"/>
            <w:vAlign w:val="center"/>
          </w:tcPr>
          <w:p w:rsidR="00BB5C23" w:rsidRPr="0020540A" w:rsidRDefault="00BB5C23" w:rsidP="00BB5C23">
            <w:pPr>
              <w:jc w:val="center"/>
              <w:rPr>
                <w:sz w:val="16"/>
                <w:szCs w:val="16"/>
              </w:rPr>
            </w:pPr>
            <w:r w:rsidRPr="004318A9">
              <w:rPr>
                <w:noProof/>
                <w:sz w:val="16"/>
                <w:szCs w:val="16"/>
              </w:rPr>
              <w:t>45</w:t>
            </w:r>
          </w:p>
        </w:tc>
        <w:tc>
          <w:tcPr>
            <w:tcW w:w="600" w:type="dxa"/>
            <w:vAlign w:val="center"/>
          </w:tcPr>
          <w:p w:rsidR="00BB5C23" w:rsidRPr="0020540A" w:rsidRDefault="00BB5C23" w:rsidP="00BB5C23">
            <w:pPr>
              <w:jc w:val="center"/>
              <w:rPr>
                <w:sz w:val="16"/>
                <w:szCs w:val="16"/>
              </w:rPr>
            </w:pPr>
            <w:r w:rsidRPr="004318A9">
              <w:rPr>
                <w:noProof/>
                <w:sz w:val="16"/>
                <w:szCs w:val="16"/>
              </w:rPr>
              <w:t>0,25</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11,25</w:t>
            </w:r>
            <w:r w:rsidRPr="0020540A">
              <w:rPr>
                <w:sz w:val="16"/>
                <w:szCs w:val="16"/>
              </w:rPr>
              <w:fldChar w:fldCharType="end"/>
            </w:r>
          </w:p>
        </w:tc>
      </w:tr>
      <w:tr w:rsidR="00BB5C23" w:rsidRPr="0090237F" w:rsidTr="00BB5C23">
        <w:trPr>
          <w:trHeight w:val="797"/>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9</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Tipo de Cubierta</w:t>
            </w:r>
          </w:p>
        </w:tc>
        <w:tc>
          <w:tcPr>
            <w:tcW w:w="6362" w:type="dxa"/>
            <w:vAlign w:val="center"/>
          </w:tcPr>
          <w:p w:rsidR="00BB5C23" w:rsidRPr="00890536" w:rsidRDefault="00BB5C23" w:rsidP="00BB5C23">
            <w:pPr>
              <w:rPr>
                <w:sz w:val="13"/>
                <w:szCs w:val="13"/>
              </w:rPr>
            </w:pPr>
            <w:r w:rsidRPr="00890536">
              <w:rPr>
                <w:sz w:val="13"/>
                <w:szCs w:val="13"/>
              </w:rPr>
              <w:t>A. Edificio con cubierta estable y provista de viga cumbrera. Edificio con cubierta plana bien conectada.</w:t>
            </w:r>
          </w:p>
          <w:p w:rsidR="00BB5C23" w:rsidRPr="00890536" w:rsidRDefault="00BB5C23" w:rsidP="00BB5C23">
            <w:pPr>
              <w:rPr>
                <w:sz w:val="13"/>
                <w:szCs w:val="13"/>
              </w:rPr>
            </w:pPr>
            <w:r w:rsidRPr="00890536">
              <w:rPr>
                <w:sz w:val="13"/>
                <w:szCs w:val="13"/>
              </w:rPr>
              <w:t>B. Edificio con cubierta estable y bien conectada a los muros, pero sin viga cumbrera. Edificio con cubierta parcialmente estable y provista de viga cumbrera.</w:t>
            </w:r>
          </w:p>
          <w:p w:rsidR="00BB5C23" w:rsidRPr="00890536" w:rsidRDefault="00BB5C23" w:rsidP="00BB5C23">
            <w:pPr>
              <w:rPr>
                <w:sz w:val="13"/>
                <w:szCs w:val="13"/>
              </w:rPr>
            </w:pPr>
            <w:r w:rsidRPr="00890536">
              <w:rPr>
                <w:sz w:val="13"/>
                <w:szCs w:val="13"/>
              </w:rPr>
              <w:t>C. Edificio con cubierta inestable, provista de viga cumbrera.</w:t>
            </w:r>
          </w:p>
          <w:p w:rsidR="00BB5C23" w:rsidRPr="00890536" w:rsidRDefault="00BB5C23" w:rsidP="00BB5C23">
            <w:pPr>
              <w:rPr>
                <w:sz w:val="13"/>
                <w:szCs w:val="13"/>
              </w:rPr>
            </w:pPr>
            <w:r w:rsidRPr="00890536">
              <w:rPr>
                <w:sz w:val="13"/>
                <w:szCs w:val="13"/>
              </w:rPr>
              <w:t>D. Edificio con cubierta inestable, sin viga cumbrera.</w:t>
            </w:r>
          </w:p>
        </w:tc>
        <w:tc>
          <w:tcPr>
            <w:tcW w:w="588" w:type="dxa"/>
            <w:vAlign w:val="center"/>
          </w:tcPr>
          <w:p w:rsidR="00BB5C23" w:rsidRPr="0090237F" w:rsidRDefault="00BB5C23" w:rsidP="00BB5C23">
            <w:pPr>
              <w:jc w:val="center"/>
              <w:rPr>
                <w:sz w:val="18"/>
              </w:rPr>
            </w:pPr>
            <w:r w:rsidRPr="004318A9">
              <w:rPr>
                <w:noProof/>
                <w:sz w:val="18"/>
              </w:rPr>
              <w:t>B</w:t>
            </w:r>
          </w:p>
        </w:tc>
        <w:tc>
          <w:tcPr>
            <w:tcW w:w="474" w:type="dxa"/>
            <w:vAlign w:val="center"/>
          </w:tcPr>
          <w:p w:rsidR="00BB5C23" w:rsidRPr="0020540A" w:rsidRDefault="00BB5C23" w:rsidP="00BB5C23">
            <w:pPr>
              <w:jc w:val="center"/>
              <w:rPr>
                <w:sz w:val="16"/>
                <w:szCs w:val="16"/>
              </w:rPr>
            </w:pPr>
            <w:r w:rsidRPr="004318A9">
              <w:rPr>
                <w:noProof/>
                <w:sz w:val="16"/>
                <w:szCs w:val="16"/>
              </w:rPr>
              <w:t>15</w:t>
            </w:r>
          </w:p>
        </w:tc>
        <w:tc>
          <w:tcPr>
            <w:tcW w:w="600" w:type="dxa"/>
            <w:vAlign w:val="center"/>
          </w:tcPr>
          <w:p w:rsidR="00BB5C23" w:rsidRPr="0020540A" w:rsidRDefault="00BB5C23" w:rsidP="00BB5C23">
            <w:pPr>
              <w:jc w:val="center"/>
              <w:rPr>
                <w:sz w:val="16"/>
                <w:szCs w:val="16"/>
              </w:rPr>
            </w:pPr>
            <w:r w:rsidRPr="004318A9">
              <w:rPr>
                <w:noProof/>
                <w:sz w:val="16"/>
                <w:szCs w:val="16"/>
              </w:rPr>
              <w:t>1</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15,00</w:t>
            </w:r>
            <w:r w:rsidRPr="0020540A">
              <w:rPr>
                <w:sz w:val="16"/>
                <w:szCs w:val="16"/>
              </w:rPr>
              <w:fldChar w:fldCharType="end"/>
            </w:r>
          </w:p>
        </w:tc>
      </w:tr>
      <w:tr w:rsidR="00BB5C23" w:rsidRPr="0090237F" w:rsidTr="00BB5C23">
        <w:trPr>
          <w:trHeight w:val="1259"/>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10</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Elementos no estructurales</w:t>
            </w:r>
          </w:p>
        </w:tc>
        <w:tc>
          <w:tcPr>
            <w:tcW w:w="6362" w:type="dxa"/>
            <w:vAlign w:val="center"/>
          </w:tcPr>
          <w:p w:rsidR="00BB5C23" w:rsidRPr="00890536" w:rsidRDefault="00BB5C23" w:rsidP="00BB5C23">
            <w:pPr>
              <w:rPr>
                <w:sz w:val="13"/>
                <w:szCs w:val="13"/>
              </w:rPr>
            </w:pPr>
            <w:r w:rsidRPr="00890536">
              <w:rPr>
                <w:sz w:val="13"/>
                <w:szCs w:val="13"/>
              </w:rPr>
              <w:t>A. Edificio sin cornisas y sin parapetos.</w:t>
            </w:r>
          </w:p>
          <w:p w:rsidR="00BB5C23" w:rsidRPr="00890536" w:rsidRDefault="00BB5C23" w:rsidP="00BB5C23">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BB5C23" w:rsidRPr="00890536" w:rsidRDefault="00BB5C23" w:rsidP="00BB5C23">
            <w:pPr>
              <w:rPr>
                <w:sz w:val="13"/>
                <w:szCs w:val="13"/>
              </w:rPr>
            </w:pPr>
            <w:r w:rsidRPr="00890536">
              <w:rPr>
                <w:sz w:val="13"/>
                <w:szCs w:val="13"/>
              </w:rPr>
              <w:t xml:space="preserve">C. Edificio con elementos de pequeña dimensión, mal vinculados a la pared. </w:t>
            </w:r>
          </w:p>
          <w:p w:rsidR="00BB5C23" w:rsidRPr="00890536" w:rsidRDefault="00BB5C23" w:rsidP="00BB5C23">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8" w:type="dxa"/>
            <w:vAlign w:val="center"/>
          </w:tcPr>
          <w:p w:rsidR="00BB5C23" w:rsidRPr="0090237F" w:rsidRDefault="00BB5C23" w:rsidP="00BB5C23">
            <w:pPr>
              <w:jc w:val="center"/>
              <w:rPr>
                <w:sz w:val="18"/>
              </w:rPr>
            </w:pPr>
            <w:r w:rsidRPr="004318A9">
              <w:rPr>
                <w:noProof/>
                <w:sz w:val="18"/>
              </w:rPr>
              <w:t>B</w:t>
            </w:r>
          </w:p>
        </w:tc>
        <w:tc>
          <w:tcPr>
            <w:tcW w:w="474" w:type="dxa"/>
            <w:vAlign w:val="center"/>
          </w:tcPr>
          <w:p w:rsidR="00BB5C23" w:rsidRPr="0020540A" w:rsidRDefault="00BB5C23" w:rsidP="00BB5C23">
            <w:pPr>
              <w:jc w:val="center"/>
              <w:rPr>
                <w:sz w:val="16"/>
                <w:szCs w:val="16"/>
              </w:rPr>
            </w:pPr>
            <w:r w:rsidRPr="004318A9">
              <w:rPr>
                <w:noProof/>
                <w:sz w:val="16"/>
                <w:szCs w:val="16"/>
              </w:rPr>
              <w:t>0</w:t>
            </w:r>
          </w:p>
        </w:tc>
        <w:tc>
          <w:tcPr>
            <w:tcW w:w="600" w:type="dxa"/>
            <w:vAlign w:val="center"/>
          </w:tcPr>
          <w:p w:rsidR="00BB5C23" w:rsidRPr="0020540A" w:rsidRDefault="00BB5C23" w:rsidP="00BB5C23">
            <w:pPr>
              <w:jc w:val="center"/>
              <w:rPr>
                <w:sz w:val="16"/>
                <w:szCs w:val="16"/>
              </w:rPr>
            </w:pPr>
            <w:r w:rsidRPr="004318A9">
              <w:rPr>
                <w:noProof/>
                <w:sz w:val="16"/>
                <w:szCs w:val="16"/>
              </w:rPr>
              <w:t>0,25</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0,00</w:t>
            </w:r>
            <w:r w:rsidRPr="0020540A">
              <w:rPr>
                <w:sz w:val="16"/>
                <w:szCs w:val="16"/>
              </w:rPr>
              <w:fldChar w:fldCharType="end"/>
            </w:r>
          </w:p>
        </w:tc>
      </w:tr>
      <w:tr w:rsidR="00BB5C23" w:rsidRPr="0090237F" w:rsidTr="00BB5C23">
        <w:trPr>
          <w:trHeight w:val="1274"/>
          <w:jc w:val="center"/>
        </w:trPr>
        <w:tc>
          <w:tcPr>
            <w:tcW w:w="456"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11</w:t>
            </w:r>
          </w:p>
        </w:tc>
        <w:tc>
          <w:tcPr>
            <w:tcW w:w="1401"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Estado de Conservación</w:t>
            </w:r>
          </w:p>
        </w:tc>
        <w:tc>
          <w:tcPr>
            <w:tcW w:w="6362" w:type="dxa"/>
            <w:vAlign w:val="center"/>
          </w:tcPr>
          <w:p w:rsidR="00BB5C23" w:rsidRPr="00890536" w:rsidRDefault="00BB5C23" w:rsidP="00BB5C23">
            <w:pPr>
              <w:rPr>
                <w:sz w:val="13"/>
                <w:szCs w:val="13"/>
              </w:rPr>
            </w:pPr>
            <w:r w:rsidRPr="00890536">
              <w:rPr>
                <w:sz w:val="13"/>
                <w:szCs w:val="13"/>
              </w:rPr>
              <w:t>A. Muros en buena condición, sin lesiones visibles.</w:t>
            </w:r>
          </w:p>
          <w:p w:rsidR="00BB5C23" w:rsidRPr="00890536" w:rsidRDefault="00BB5C23" w:rsidP="00BB5C23">
            <w:pPr>
              <w:rPr>
                <w:sz w:val="13"/>
                <w:szCs w:val="13"/>
              </w:rPr>
            </w:pPr>
            <w:r w:rsidRPr="00890536">
              <w:rPr>
                <w:sz w:val="13"/>
                <w:szCs w:val="13"/>
              </w:rPr>
              <w:t>B. Muros que presentan lesiones capilares no extendidas, con excepción de los casos en los cuales dichas lesiones han sido producidas por terremotos.</w:t>
            </w:r>
          </w:p>
          <w:p w:rsidR="00BB5C23" w:rsidRPr="00890536" w:rsidRDefault="00BB5C23" w:rsidP="00BB5C23">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BB5C23" w:rsidRPr="00890536" w:rsidRDefault="00BB5C23" w:rsidP="00BB5C23">
            <w:pPr>
              <w:rPr>
                <w:sz w:val="13"/>
                <w:szCs w:val="13"/>
              </w:rPr>
            </w:pPr>
            <w:r w:rsidRPr="00890536">
              <w:rPr>
                <w:sz w:val="13"/>
                <w:szCs w:val="13"/>
              </w:rPr>
              <w:t>D. Muros que presentan un fuerte deterioro de sus materiales constituyentes o lesiones muy graves de más de 3 milímetros de ancho.</w:t>
            </w:r>
          </w:p>
        </w:tc>
        <w:tc>
          <w:tcPr>
            <w:tcW w:w="588" w:type="dxa"/>
            <w:vAlign w:val="center"/>
          </w:tcPr>
          <w:p w:rsidR="00BB5C23" w:rsidRPr="0090237F" w:rsidRDefault="00BB5C23" w:rsidP="00BB5C23">
            <w:pPr>
              <w:jc w:val="center"/>
              <w:rPr>
                <w:sz w:val="18"/>
              </w:rPr>
            </w:pPr>
            <w:r w:rsidRPr="004318A9">
              <w:rPr>
                <w:noProof/>
                <w:sz w:val="18"/>
              </w:rPr>
              <w:t>B</w:t>
            </w:r>
          </w:p>
        </w:tc>
        <w:tc>
          <w:tcPr>
            <w:tcW w:w="474" w:type="dxa"/>
            <w:vAlign w:val="center"/>
          </w:tcPr>
          <w:p w:rsidR="00BB5C23" w:rsidRPr="0020540A" w:rsidRDefault="00BB5C23" w:rsidP="00BB5C23">
            <w:pPr>
              <w:jc w:val="center"/>
              <w:rPr>
                <w:sz w:val="16"/>
                <w:szCs w:val="16"/>
              </w:rPr>
            </w:pPr>
            <w:r w:rsidRPr="004318A9">
              <w:rPr>
                <w:noProof/>
                <w:sz w:val="16"/>
                <w:szCs w:val="16"/>
              </w:rPr>
              <w:t>5</w:t>
            </w:r>
          </w:p>
        </w:tc>
        <w:tc>
          <w:tcPr>
            <w:tcW w:w="600" w:type="dxa"/>
            <w:vAlign w:val="center"/>
          </w:tcPr>
          <w:p w:rsidR="00BB5C23" w:rsidRPr="0020540A" w:rsidRDefault="00BB5C23" w:rsidP="00BB5C23">
            <w:pPr>
              <w:jc w:val="center"/>
              <w:rPr>
                <w:sz w:val="16"/>
                <w:szCs w:val="16"/>
              </w:rPr>
            </w:pPr>
            <w:r w:rsidRPr="004318A9">
              <w:rPr>
                <w:noProof/>
                <w:sz w:val="16"/>
                <w:szCs w:val="16"/>
              </w:rPr>
              <w:t>1</w:t>
            </w:r>
          </w:p>
        </w:tc>
        <w:tc>
          <w:tcPr>
            <w:tcW w:w="771"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5,00</w:t>
            </w:r>
            <w:r w:rsidRPr="0020540A">
              <w:rPr>
                <w:sz w:val="16"/>
                <w:szCs w:val="16"/>
              </w:rPr>
              <w:fldChar w:fldCharType="end"/>
            </w:r>
          </w:p>
        </w:tc>
      </w:tr>
    </w:tbl>
    <w:p w:rsidR="0099372E" w:rsidRDefault="00BB5C23" w:rsidP="0099372E">
      <w:pPr>
        <w:jc w:val="center"/>
        <w:rPr>
          <w:b/>
        </w:rPr>
      </w:pPr>
      <w:r>
        <w:t xml:space="preserve">Valor de Vulnerabilidad: </w:t>
      </w:r>
      <w:r>
        <w:rPr>
          <w:noProof/>
        </w:rPr>
        <w:t>166,25</w:t>
      </w:r>
      <w:r>
        <w:t xml:space="preserve"> </w:t>
      </w:r>
      <w:r>
        <w:tab/>
        <w:t xml:space="preserve">Vulnerabilidad (%): </w:t>
      </w:r>
      <w:r>
        <w:rPr>
          <w:noProof/>
        </w:rPr>
        <w:t>43,46</w:t>
      </w:r>
      <w:r>
        <w:tab/>
        <w:t xml:space="preserve">Tipo de vulnerabilidad: </w:t>
      </w:r>
      <w:r>
        <w:rPr>
          <w:noProof/>
        </w:rPr>
        <w:t>Alta</w:t>
      </w:r>
      <w:r w:rsidR="0099372E" w:rsidRPr="0099372E">
        <w:rPr>
          <w:b/>
        </w:rPr>
        <w:t xml:space="preserve"> </w:t>
      </w:r>
    </w:p>
    <w:p w:rsidR="0099372E" w:rsidRPr="00283D14" w:rsidRDefault="0099372E" w:rsidP="0099372E">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99372E" w:rsidRPr="00283D14" w:rsidRDefault="0099372E" w:rsidP="0099372E">
      <w:pPr>
        <w:jc w:val="center"/>
      </w:pPr>
      <w:r>
        <w:rPr>
          <w:b/>
        </w:rPr>
        <w:t xml:space="preserve">Elaborado por: </w:t>
      </w:r>
      <w:r>
        <w:t>Edgar S. Espinoza V.</w:t>
      </w:r>
    </w:p>
    <w:p w:rsidR="00BB5C23" w:rsidRDefault="00BB5C23" w:rsidP="00BB5C23">
      <w:pPr>
        <w:jc w:val="center"/>
        <w:sectPr w:rsidR="00BB5C23" w:rsidSect="00BB5C23">
          <w:pgSz w:w="12240" w:h="15840"/>
          <w:pgMar w:top="1440" w:right="758" w:bottom="1440" w:left="1440" w:header="708" w:footer="708" w:gutter="0"/>
          <w:pgNumType w:start="50"/>
          <w:cols w:space="708"/>
          <w:docGrid w:linePitch="360"/>
        </w:sectPr>
      </w:pPr>
    </w:p>
    <w:p w:rsidR="002D3AF8" w:rsidRDefault="00FA1086" w:rsidP="00FA1086">
      <w:pPr>
        <w:spacing w:line="480" w:lineRule="auto"/>
        <w:jc w:val="center"/>
      </w:pPr>
      <w:r>
        <w:t>Evaluación Bienes Inmuebles Antiguos – 06</w:t>
      </w:r>
    </w:p>
    <w:p w:rsidR="002D3AF8" w:rsidRDefault="00BB5C23" w:rsidP="002D3AF8">
      <w:pPr>
        <w:jc w:val="center"/>
      </w:pPr>
      <w:r>
        <w:object w:dxaOrig="15057" w:dyaOrig="11367">
          <v:shape id="_x0000_i1041" type="#_x0000_t75" style="width:483pt;height:399pt" o:ole="">
            <v:imagedata r:id="rId54" o:title=""/>
          </v:shape>
          <o:OLEObject Type="Embed" ProgID="Excel.Sheet.12" ShapeID="_x0000_i1041" DrawAspect="Content" ObjectID="_1595521977" r:id="rId55"/>
        </w:object>
      </w:r>
    </w:p>
    <w:p w:rsidR="00720C36" w:rsidRPr="00283D14" w:rsidRDefault="00720C36" w:rsidP="00720C36">
      <w:pPr>
        <w:jc w:val="center"/>
      </w:pPr>
      <w:r>
        <w:rPr>
          <w:b/>
        </w:rPr>
        <w:t xml:space="preserve">Elaborado por: </w:t>
      </w:r>
      <w:r>
        <w:t>Edgar S. Espinoza V.</w:t>
      </w:r>
    </w:p>
    <w:p w:rsidR="002D3AF8" w:rsidRDefault="002D3AF8" w:rsidP="002D3AF8">
      <w:pPr>
        <w:jc w:val="center"/>
      </w:pPr>
    </w:p>
    <w:p w:rsidR="002D3AF8" w:rsidRDefault="002D3AF8" w:rsidP="002D3AF8">
      <w:pPr>
        <w:jc w:val="center"/>
      </w:pPr>
    </w:p>
    <w:p w:rsidR="002D3AF8" w:rsidRDefault="002D3AF8" w:rsidP="002D3AF8">
      <w:pPr>
        <w:jc w:val="center"/>
        <w:sectPr w:rsidR="002D3AF8" w:rsidSect="00C92359">
          <w:pgSz w:w="12240" w:h="15840" w:code="1"/>
          <w:pgMar w:top="1418" w:right="1701" w:bottom="1418" w:left="1701" w:header="709" w:footer="709" w:gutter="0"/>
          <w:cols w:space="708"/>
          <w:docGrid w:linePitch="360"/>
        </w:sectPr>
      </w:pPr>
    </w:p>
    <w:p w:rsidR="002D3AF8" w:rsidRDefault="002D3AF8" w:rsidP="002D3AF8">
      <w:pPr>
        <w:jc w:val="center"/>
      </w:pPr>
    </w:p>
    <w:p w:rsidR="00720C36" w:rsidRDefault="00BB5C23" w:rsidP="00720C36">
      <w:pPr>
        <w:jc w:val="center"/>
      </w:pPr>
      <w:r>
        <w:object w:dxaOrig="23135" w:dyaOrig="10967">
          <v:shape id="_x0000_i1042" type="#_x0000_t75" style="width:689.25pt;height:353.25pt" o:ole="">
            <v:imagedata r:id="rId56" o:title=""/>
          </v:shape>
          <o:OLEObject Type="Embed" ProgID="Excel.Sheet.12" ShapeID="_x0000_i1042" DrawAspect="Content" ObjectID="_1595521978" r:id="rId57"/>
        </w:object>
      </w:r>
    </w:p>
    <w:p w:rsidR="00720C36" w:rsidRPr="00283D14" w:rsidRDefault="00720C36" w:rsidP="00720C36">
      <w:pPr>
        <w:jc w:val="center"/>
      </w:pPr>
      <w:r>
        <w:rPr>
          <w:b/>
        </w:rPr>
        <w:t xml:space="preserve">Elaborado por: </w:t>
      </w:r>
      <w:r>
        <w:t>Edgar S. Espinoza V.</w:t>
      </w:r>
    </w:p>
    <w:p w:rsidR="002D3AF8" w:rsidRDefault="002D3AF8" w:rsidP="002D3AF8">
      <w:pPr>
        <w:jc w:val="center"/>
        <w:sectPr w:rsidR="002D3AF8" w:rsidSect="002D3AF8">
          <w:pgSz w:w="15840" w:h="12240" w:orient="landscape" w:code="1"/>
          <w:pgMar w:top="1701" w:right="1418" w:bottom="1701" w:left="1418" w:header="709" w:footer="709" w:gutter="0"/>
          <w:cols w:space="708"/>
          <w:docGrid w:linePitch="360"/>
        </w:sectPr>
      </w:pPr>
    </w:p>
    <w:p w:rsidR="002D3AF8" w:rsidRDefault="007E18D3" w:rsidP="002D3AF8">
      <w:pPr>
        <w:jc w:val="center"/>
      </w:pPr>
      <w:r>
        <w:object w:dxaOrig="10418" w:dyaOrig="14386">
          <v:shape id="_x0000_i1043" type="#_x0000_t75" style="width:442.5pt;height:610.5pt" o:ole="">
            <v:imagedata r:id="rId58" o:title=""/>
          </v:shape>
          <o:OLEObject Type="Embed" ProgID="Excel.Sheet.12" ShapeID="_x0000_i1043" DrawAspect="Content" ObjectID="_1595521979" r:id="rId59"/>
        </w:object>
      </w:r>
    </w:p>
    <w:p w:rsidR="007E18D3" w:rsidRPr="00B65E45" w:rsidRDefault="007E18D3" w:rsidP="007E18D3">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547" w:type="dxa"/>
        <w:jc w:val="center"/>
        <w:tblLook w:val="04A0"/>
      </w:tblPr>
      <w:tblGrid>
        <w:gridCol w:w="452"/>
        <w:gridCol w:w="1387"/>
        <w:gridCol w:w="6299"/>
        <w:gridCol w:w="582"/>
        <w:gridCol w:w="469"/>
        <w:gridCol w:w="594"/>
        <w:gridCol w:w="764"/>
      </w:tblGrid>
      <w:tr w:rsidR="00BB5C23" w:rsidRPr="0090237F" w:rsidTr="00BB5C23">
        <w:trPr>
          <w:trHeight w:val="225"/>
          <w:jc w:val="center"/>
        </w:trPr>
        <w:tc>
          <w:tcPr>
            <w:tcW w:w="452" w:type="dxa"/>
            <w:vAlign w:val="center"/>
          </w:tcPr>
          <w:p w:rsidR="00BB5C23" w:rsidRPr="0020540A" w:rsidRDefault="00BB5C23" w:rsidP="00BB5C23">
            <w:pPr>
              <w:jc w:val="center"/>
              <w:rPr>
                <w:rFonts w:ascii="Calibri" w:hAnsi="Calibri" w:cs="Calibri"/>
                <w:b/>
                <w:color w:val="000000"/>
                <w:sz w:val="18"/>
              </w:rPr>
            </w:pPr>
            <w:r w:rsidRPr="0020540A">
              <w:rPr>
                <w:rFonts w:ascii="Calibri" w:hAnsi="Calibri" w:cs="Calibri"/>
                <w:b/>
                <w:color w:val="000000"/>
                <w:sz w:val="18"/>
              </w:rPr>
              <w:t>i</w:t>
            </w:r>
          </w:p>
        </w:tc>
        <w:tc>
          <w:tcPr>
            <w:tcW w:w="1387" w:type="dxa"/>
            <w:vAlign w:val="center"/>
          </w:tcPr>
          <w:p w:rsidR="00BB5C23" w:rsidRPr="0020540A" w:rsidRDefault="00BB5C23" w:rsidP="00BB5C23">
            <w:pPr>
              <w:jc w:val="center"/>
              <w:rPr>
                <w:rFonts w:ascii="Calibri" w:hAnsi="Calibri" w:cs="Calibri"/>
                <w:b/>
                <w:color w:val="000000"/>
                <w:sz w:val="18"/>
              </w:rPr>
            </w:pPr>
            <w:r w:rsidRPr="0020540A">
              <w:rPr>
                <w:rFonts w:ascii="Calibri" w:hAnsi="Calibri" w:cs="Calibri"/>
                <w:b/>
                <w:color w:val="000000"/>
                <w:sz w:val="18"/>
              </w:rPr>
              <w:t>Parámetro</w:t>
            </w:r>
          </w:p>
        </w:tc>
        <w:tc>
          <w:tcPr>
            <w:tcW w:w="6299" w:type="dxa"/>
            <w:vAlign w:val="center"/>
          </w:tcPr>
          <w:p w:rsidR="00BB5C23" w:rsidRPr="0020540A" w:rsidRDefault="00BB5C23" w:rsidP="00BB5C23">
            <w:pPr>
              <w:jc w:val="center"/>
              <w:rPr>
                <w:b/>
                <w:sz w:val="18"/>
              </w:rPr>
            </w:pPr>
            <w:r w:rsidRPr="0020540A">
              <w:rPr>
                <w:b/>
                <w:sz w:val="18"/>
              </w:rPr>
              <w:t>Características</w:t>
            </w:r>
          </w:p>
        </w:tc>
        <w:tc>
          <w:tcPr>
            <w:tcW w:w="582" w:type="dxa"/>
            <w:vAlign w:val="center"/>
          </w:tcPr>
          <w:p w:rsidR="00BB5C23" w:rsidRPr="0020540A" w:rsidRDefault="00BB5C23" w:rsidP="00BB5C23">
            <w:pPr>
              <w:jc w:val="center"/>
              <w:rPr>
                <w:b/>
                <w:sz w:val="18"/>
              </w:rPr>
            </w:pPr>
            <w:r w:rsidRPr="0020540A">
              <w:rPr>
                <w:b/>
                <w:sz w:val="18"/>
              </w:rPr>
              <w:t>Tipo</w:t>
            </w:r>
          </w:p>
        </w:tc>
        <w:tc>
          <w:tcPr>
            <w:tcW w:w="469" w:type="dxa"/>
            <w:vAlign w:val="center"/>
          </w:tcPr>
          <w:p w:rsidR="00BB5C23" w:rsidRPr="0020540A" w:rsidRDefault="00BB5C23" w:rsidP="00BB5C23">
            <w:pPr>
              <w:jc w:val="center"/>
              <w:rPr>
                <w:b/>
                <w:sz w:val="18"/>
              </w:rPr>
            </w:pPr>
            <w:r w:rsidRPr="0020540A">
              <w:rPr>
                <w:b/>
                <w:sz w:val="18"/>
              </w:rPr>
              <w:t>K</w:t>
            </w:r>
          </w:p>
        </w:tc>
        <w:tc>
          <w:tcPr>
            <w:tcW w:w="594" w:type="dxa"/>
          </w:tcPr>
          <w:p w:rsidR="00BB5C23" w:rsidRPr="0020540A" w:rsidRDefault="00BB5C23" w:rsidP="00BB5C23">
            <w:pPr>
              <w:jc w:val="center"/>
              <w:rPr>
                <w:b/>
                <w:sz w:val="18"/>
              </w:rPr>
            </w:pPr>
            <w:r w:rsidRPr="0020540A">
              <w:rPr>
                <w:b/>
                <w:sz w:val="18"/>
              </w:rPr>
              <w:t>W</w:t>
            </w:r>
          </w:p>
        </w:tc>
        <w:tc>
          <w:tcPr>
            <w:tcW w:w="764" w:type="dxa"/>
          </w:tcPr>
          <w:p w:rsidR="00BB5C23" w:rsidRPr="0020540A" w:rsidRDefault="00BB5C23" w:rsidP="00BB5C23">
            <w:pPr>
              <w:jc w:val="center"/>
              <w:rPr>
                <w:b/>
                <w:sz w:val="18"/>
              </w:rPr>
            </w:pPr>
            <w:r w:rsidRPr="0020540A">
              <w:rPr>
                <w:b/>
                <w:sz w:val="18"/>
              </w:rPr>
              <w:t>K*W</w:t>
            </w:r>
          </w:p>
        </w:tc>
      </w:tr>
      <w:tr w:rsidR="00BB5C23" w:rsidRPr="0090237F" w:rsidTr="00BB5C23">
        <w:trPr>
          <w:trHeight w:val="948"/>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1</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299" w:type="dxa"/>
            <w:vAlign w:val="center"/>
          </w:tcPr>
          <w:p w:rsidR="00BB5C23" w:rsidRPr="00890536" w:rsidRDefault="00BB5C23" w:rsidP="00BB5C23">
            <w:pPr>
              <w:rPr>
                <w:sz w:val="13"/>
                <w:szCs w:val="13"/>
              </w:rPr>
            </w:pPr>
            <w:r w:rsidRPr="00890536">
              <w:rPr>
                <w:sz w:val="13"/>
                <w:szCs w:val="13"/>
              </w:rPr>
              <w:t>A. Edificio construido de acuerdo con las recomendaciones de la N</w:t>
            </w:r>
            <w:r w:rsidR="002B1B30">
              <w:rPr>
                <w:sz w:val="13"/>
                <w:szCs w:val="13"/>
              </w:rPr>
              <w:t>EC</w:t>
            </w:r>
            <w:r w:rsidRPr="00890536">
              <w:rPr>
                <w:sz w:val="13"/>
                <w:szCs w:val="13"/>
              </w:rPr>
              <w:t>.</w:t>
            </w:r>
          </w:p>
          <w:p w:rsidR="00BB5C23" w:rsidRPr="00890536" w:rsidRDefault="00BB5C23" w:rsidP="00BB5C23">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BB5C23" w:rsidRPr="00890536" w:rsidRDefault="00BB5C23" w:rsidP="00BB5C23">
            <w:pPr>
              <w:rPr>
                <w:sz w:val="13"/>
                <w:szCs w:val="13"/>
              </w:rPr>
            </w:pPr>
            <w:r w:rsidRPr="00890536">
              <w:rPr>
                <w:sz w:val="13"/>
                <w:szCs w:val="13"/>
              </w:rPr>
              <w:t>C. Edificio que por no presentar vigas de amarre en todas las plantas, está constituido únicamente por paredes ortogonales bien ligadas.</w:t>
            </w:r>
          </w:p>
          <w:p w:rsidR="00BB5C23" w:rsidRPr="00890536" w:rsidRDefault="00BB5C23" w:rsidP="00BB5C23">
            <w:pPr>
              <w:rPr>
                <w:sz w:val="13"/>
                <w:szCs w:val="13"/>
              </w:rPr>
            </w:pPr>
            <w:r w:rsidRPr="00890536">
              <w:rPr>
                <w:sz w:val="13"/>
                <w:szCs w:val="13"/>
              </w:rPr>
              <w:t>D. Edificio con paredes ortogonales no ligadas.</w:t>
            </w:r>
          </w:p>
        </w:tc>
        <w:tc>
          <w:tcPr>
            <w:tcW w:w="582" w:type="dxa"/>
            <w:vAlign w:val="center"/>
          </w:tcPr>
          <w:p w:rsidR="00BB5C23" w:rsidRPr="0090237F" w:rsidRDefault="00BB5C23" w:rsidP="00BB5C23">
            <w:pPr>
              <w:jc w:val="center"/>
              <w:rPr>
                <w:sz w:val="18"/>
              </w:rPr>
            </w:pPr>
            <w:r w:rsidRPr="004318A9">
              <w:rPr>
                <w:noProof/>
                <w:sz w:val="18"/>
              </w:rPr>
              <w:t>C</w:t>
            </w:r>
          </w:p>
        </w:tc>
        <w:tc>
          <w:tcPr>
            <w:tcW w:w="469" w:type="dxa"/>
            <w:vAlign w:val="center"/>
          </w:tcPr>
          <w:p w:rsidR="00BB5C23" w:rsidRPr="0020540A" w:rsidRDefault="00BB5C23" w:rsidP="00BB5C23">
            <w:pPr>
              <w:jc w:val="center"/>
              <w:rPr>
                <w:sz w:val="16"/>
                <w:szCs w:val="16"/>
              </w:rPr>
            </w:pPr>
            <w:r w:rsidRPr="004318A9">
              <w:rPr>
                <w:noProof/>
                <w:sz w:val="16"/>
                <w:szCs w:val="16"/>
              </w:rPr>
              <w:t>20</w:t>
            </w:r>
          </w:p>
        </w:tc>
        <w:tc>
          <w:tcPr>
            <w:tcW w:w="594" w:type="dxa"/>
            <w:vAlign w:val="center"/>
          </w:tcPr>
          <w:p w:rsidR="00BB5C23" w:rsidRPr="0020540A" w:rsidRDefault="00BB5C23" w:rsidP="00BB5C23">
            <w:pPr>
              <w:jc w:val="center"/>
              <w:rPr>
                <w:sz w:val="16"/>
                <w:szCs w:val="16"/>
              </w:rPr>
            </w:pPr>
            <w:r w:rsidRPr="004318A9">
              <w:rPr>
                <w:noProof/>
                <w:sz w:val="16"/>
                <w:szCs w:val="16"/>
              </w:rPr>
              <w:t>1</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20,00</w:t>
            </w:r>
            <w:r w:rsidRPr="0020540A">
              <w:rPr>
                <w:sz w:val="16"/>
                <w:szCs w:val="16"/>
              </w:rPr>
              <w:fldChar w:fldCharType="end"/>
            </w:r>
          </w:p>
        </w:tc>
      </w:tr>
      <w:tr w:rsidR="00BB5C23" w:rsidRPr="0090237F" w:rsidTr="00BB5C23">
        <w:trPr>
          <w:trHeight w:val="1431"/>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2</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299" w:type="dxa"/>
            <w:vAlign w:val="center"/>
          </w:tcPr>
          <w:p w:rsidR="00BB5C23" w:rsidRPr="00890536" w:rsidRDefault="00BB5C23" w:rsidP="00BB5C23">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BB5C23" w:rsidRPr="00890536" w:rsidRDefault="00BB5C23" w:rsidP="00BB5C23">
            <w:pPr>
              <w:rPr>
                <w:sz w:val="13"/>
                <w:szCs w:val="13"/>
              </w:rPr>
            </w:pPr>
            <w:r w:rsidRPr="00890536">
              <w:rPr>
                <w:sz w:val="13"/>
                <w:szCs w:val="13"/>
              </w:rPr>
              <w:t>B. Mampostería en ladrillo, bloques o piedra bien cortada, con piezas bien ligadas más no muy homogéneas en toda la extensión del muro.</w:t>
            </w:r>
          </w:p>
          <w:p w:rsidR="00BB5C23" w:rsidRPr="00890536" w:rsidRDefault="00BB5C23" w:rsidP="00BB5C23">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BB5C23" w:rsidRPr="00890536" w:rsidRDefault="00BB5C23" w:rsidP="00BB5C23">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2" w:type="dxa"/>
            <w:vAlign w:val="center"/>
          </w:tcPr>
          <w:p w:rsidR="00BB5C23" w:rsidRPr="0090237F" w:rsidRDefault="00BB5C23" w:rsidP="00BB5C23">
            <w:pPr>
              <w:jc w:val="center"/>
              <w:rPr>
                <w:sz w:val="18"/>
              </w:rPr>
            </w:pPr>
            <w:r w:rsidRPr="004318A9">
              <w:rPr>
                <w:noProof/>
                <w:sz w:val="18"/>
              </w:rPr>
              <w:t>C</w:t>
            </w:r>
          </w:p>
        </w:tc>
        <w:tc>
          <w:tcPr>
            <w:tcW w:w="469" w:type="dxa"/>
            <w:vAlign w:val="center"/>
          </w:tcPr>
          <w:p w:rsidR="00BB5C23" w:rsidRPr="0020540A" w:rsidRDefault="00BB5C23" w:rsidP="00BB5C23">
            <w:pPr>
              <w:jc w:val="center"/>
              <w:rPr>
                <w:sz w:val="16"/>
                <w:szCs w:val="16"/>
              </w:rPr>
            </w:pPr>
            <w:r w:rsidRPr="004318A9">
              <w:rPr>
                <w:noProof/>
                <w:sz w:val="16"/>
                <w:szCs w:val="16"/>
              </w:rPr>
              <w:t>25</w:t>
            </w:r>
          </w:p>
        </w:tc>
        <w:tc>
          <w:tcPr>
            <w:tcW w:w="594" w:type="dxa"/>
            <w:vAlign w:val="center"/>
          </w:tcPr>
          <w:p w:rsidR="00BB5C23" w:rsidRPr="0020540A" w:rsidRDefault="00BB5C23" w:rsidP="00BB5C23">
            <w:pPr>
              <w:jc w:val="center"/>
              <w:rPr>
                <w:sz w:val="16"/>
                <w:szCs w:val="16"/>
              </w:rPr>
            </w:pPr>
            <w:r w:rsidRPr="004318A9">
              <w:rPr>
                <w:noProof/>
                <w:sz w:val="16"/>
                <w:szCs w:val="16"/>
              </w:rPr>
              <w:t>0,25</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6,25</w:t>
            </w:r>
            <w:r w:rsidRPr="0020540A">
              <w:rPr>
                <w:sz w:val="16"/>
                <w:szCs w:val="16"/>
              </w:rPr>
              <w:fldChar w:fldCharType="end"/>
            </w:r>
          </w:p>
        </w:tc>
      </w:tr>
      <w:tr w:rsidR="00BB5C23" w:rsidRPr="0090237F" w:rsidTr="00BB5C23">
        <w:trPr>
          <w:trHeight w:val="788"/>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3</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Resistencia Convencional</w:t>
            </w:r>
          </w:p>
        </w:tc>
        <w:tc>
          <w:tcPr>
            <w:tcW w:w="6299" w:type="dxa"/>
            <w:vAlign w:val="center"/>
          </w:tcPr>
          <w:p w:rsidR="00BB5C23" w:rsidRPr="00890536" w:rsidRDefault="00BB5C23" w:rsidP="00BB5C23">
            <w:pPr>
              <w:rPr>
                <w:sz w:val="13"/>
                <w:szCs w:val="13"/>
              </w:rPr>
            </w:pPr>
            <w:r w:rsidRPr="00890536">
              <w:rPr>
                <w:sz w:val="13"/>
                <w:szCs w:val="13"/>
              </w:rPr>
              <w:t>A) Edificio con α ≥ 1.</w:t>
            </w:r>
          </w:p>
          <w:p w:rsidR="00BB5C23" w:rsidRPr="00890536" w:rsidRDefault="00BB5C23" w:rsidP="00BB5C23">
            <w:pPr>
              <w:rPr>
                <w:sz w:val="13"/>
                <w:szCs w:val="13"/>
              </w:rPr>
            </w:pPr>
            <w:r w:rsidRPr="00890536">
              <w:rPr>
                <w:sz w:val="13"/>
                <w:szCs w:val="13"/>
              </w:rPr>
              <w:t>B) Edificio con 0.6 ≤ α &lt; 1.</w:t>
            </w:r>
          </w:p>
          <w:p w:rsidR="00BB5C23" w:rsidRPr="00890536" w:rsidRDefault="00BB5C23" w:rsidP="00BB5C23">
            <w:pPr>
              <w:rPr>
                <w:sz w:val="13"/>
                <w:szCs w:val="13"/>
              </w:rPr>
            </w:pPr>
            <w:r w:rsidRPr="00890536">
              <w:rPr>
                <w:sz w:val="13"/>
                <w:szCs w:val="13"/>
              </w:rPr>
              <w:t>C) Edificio con 0.4 ≤ α &lt; 0.6.</w:t>
            </w:r>
          </w:p>
          <w:p w:rsidR="00BB5C23" w:rsidRPr="00890536" w:rsidRDefault="00BB5C23" w:rsidP="00BB5C23">
            <w:pPr>
              <w:rPr>
                <w:sz w:val="13"/>
                <w:szCs w:val="13"/>
              </w:rPr>
            </w:pPr>
            <w:r w:rsidRPr="00890536">
              <w:rPr>
                <w:sz w:val="13"/>
                <w:szCs w:val="13"/>
              </w:rPr>
              <w:t>D) Edificio con α &lt; 0.4.</w:t>
            </w:r>
          </w:p>
          <w:p w:rsidR="00BB5C23" w:rsidRPr="00890536" w:rsidRDefault="00BB5C23" w:rsidP="00BB5C23">
            <w:pPr>
              <w:rPr>
                <w:sz w:val="13"/>
                <w:szCs w:val="13"/>
              </w:rPr>
            </w:pPr>
            <w:r w:rsidRPr="00890536">
              <w:rPr>
                <w:sz w:val="13"/>
                <w:szCs w:val="13"/>
              </w:rPr>
              <w:t xml:space="preserve">α = </w:t>
            </w:r>
            <w:r>
              <w:rPr>
                <w:noProof/>
                <w:color w:val="FF0000"/>
                <w:sz w:val="13"/>
                <w:szCs w:val="13"/>
              </w:rPr>
              <w:t>0,15</w:t>
            </w:r>
            <w:r>
              <w:rPr>
                <w:sz w:val="13"/>
                <w:szCs w:val="13"/>
              </w:rPr>
              <w:t xml:space="preserve"> </w:t>
            </w:r>
            <w:r w:rsidRPr="00890536">
              <w:rPr>
                <w:sz w:val="13"/>
                <w:szCs w:val="13"/>
              </w:rPr>
              <w:t xml:space="preserve"> (el valor de alfa se determina en función de las características del inmueble)</w:t>
            </w:r>
          </w:p>
        </w:tc>
        <w:tc>
          <w:tcPr>
            <w:tcW w:w="582" w:type="dxa"/>
            <w:vAlign w:val="center"/>
          </w:tcPr>
          <w:p w:rsidR="00BB5C23" w:rsidRPr="0090237F" w:rsidRDefault="00BB5C23" w:rsidP="00BB5C23">
            <w:pPr>
              <w:jc w:val="center"/>
              <w:rPr>
                <w:sz w:val="18"/>
              </w:rPr>
            </w:pPr>
            <w:r w:rsidRPr="004318A9">
              <w:rPr>
                <w:noProof/>
                <w:sz w:val="18"/>
              </w:rPr>
              <w:t>D</w:t>
            </w:r>
          </w:p>
        </w:tc>
        <w:tc>
          <w:tcPr>
            <w:tcW w:w="469" w:type="dxa"/>
            <w:vAlign w:val="center"/>
          </w:tcPr>
          <w:p w:rsidR="00BB5C23" w:rsidRPr="0020540A" w:rsidRDefault="00BB5C23" w:rsidP="00BB5C23">
            <w:pPr>
              <w:jc w:val="center"/>
              <w:rPr>
                <w:sz w:val="16"/>
                <w:szCs w:val="16"/>
              </w:rPr>
            </w:pPr>
            <w:r w:rsidRPr="004318A9">
              <w:rPr>
                <w:noProof/>
                <w:sz w:val="16"/>
                <w:szCs w:val="16"/>
              </w:rPr>
              <w:t>45</w:t>
            </w:r>
          </w:p>
        </w:tc>
        <w:tc>
          <w:tcPr>
            <w:tcW w:w="594" w:type="dxa"/>
            <w:vAlign w:val="center"/>
          </w:tcPr>
          <w:p w:rsidR="00BB5C23" w:rsidRPr="0020540A" w:rsidRDefault="00BB5C23" w:rsidP="00BB5C23">
            <w:pPr>
              <w:jc w:val="center"/>
              <w:rPr>
                <w:sz w:val="16"/>
                <w:szCs w:val="16"/>
              </w:rPr>
            </w:pPr>
            <w:r w:rsidRPr="004318A9">
              <w:rPr>
                <w:noProof/>
                <w:sz w:val="16"/>
                <w:szCs w:val="16"/>
              </w:rPr>
              <w:t>1,5</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67,50</w:t>
            </w:r>
            <w:r w:rsidRPr="0020540A">
              <w:rPr>
                <w:sz w:val="16"/>
                <w:szCs w:val="16"/>
              </w:rPr>
              <w:fldChar w:fldCharType="end"/>
            </w:r>
          </w:p>
        </w:tc>
      </w:tr>
      <w:tr w:rsidR="00BB5C23" w:rsidRPr="0090237F" w:rsidTr="00BB5C23">
        <w:trPr>
          <w:trHeight w:val="1752"/>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4</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299" w:type="dxa"/>
            <w:vAlign w:val="center"/>
          </w:tcPr>
          <w:p w:rsidR="00BB5C23" w:rsidRPr="00890536" w:rsidRDefault="00BB5C23" w:rsidP="00BB5C23">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BB5C23" w:rsidRPr="00890536" w:rsidRDefault="00BB5C23" w:rsidP="00BB5C23">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BB5C23" w:rsidRPr="00890536" w:rsidRDefault="00BB5C23" w:rsidP="00BB5C23">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BB5C23" w:rsidRPr="00890536" w:rsidRDefault="00BB5C23" w:rsidP="00BB5C23">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2" w:type="dxa"/>
            <w:vAlign w:val="center"/>
          </w:tcPr>
          <w:p w:rsidR="00BB5C23" w:rsidRPr="0090237F" w:rsidRDefault="00BB5C23" w:rsidP="00BB5C23">
            <w:pPr>
              <w:jc w:val="center"/>
              <w:rPr>
                <w:sz w:val="18"/>
              </w:rPr>
            </w:pPr>
            <w:r w:rsidRPr="004318A9">
              <w:rPr>
                <w:noProof/>
                <w:sz w:val="18"/>
              </w:rPr>
              <w:t>B</w:t>
            </w:r>
          </w:p>
        </w:tc>
        <w:tc>
          <w:tcPr>
            <w:tcW w:w="469" w:type="dxa"/>
            <w:vAlign w:val="center"/>
          </w:tcPr>
          <w:p w:rsidR="00BB5C23" w:rsidRPr="0020540A" w:rsidRDefault="00BB5C23" w:rsidP="00BB5C23">
            <w:pPr>
              <w:jc w:val="center"/>
              <w:rPr>
                <w:sz w:val="16"/>
                <w:szCs w:val="16"/>
              </w:rPr>
            </w:pPr>
            <w:r w:rsidRPr="004318A9">
              <w:rPr>
                <w:noProof/>
                <w:sz w:val="16"/>
                <w:szCs w:val="16"/>
              </w:rPr>
              <w:t>5</w:t>
            </w:r>
          </w:p>
        </w:tc>
        <w:tc>
          <w:tcPr>
            <w:tcW w:w="594" w:type="dxa"/>
            <w:vAlign w:val="center"/>
          </w:tcPr>
          <w:p w:rsidR="00BB5C23" w:rsidRPr="0020540A" w:rsidRDefault="00BB5C23" w:rsidP="00BB5C23">
            <w:pPr>
              <w:jc w:val="center"/>
              <w:rPr>
                <w:sz w:val="16"/>
                <w:szCs w:val="16"/>
              </w:rPr>
            </w:pPr>
            <w:r w:rsidRPr="004318A9">
              <w:rPr>
                <w:noProof/>
                <w:sz w:val="16"/>
                <w:szCs w:val="16"/>
              </w:rPr>
              <w:t>0,75</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3,75</w:t>
            </w:r>
            <w:r w:rsidRPr="0020540A">
              <w:rPr>
                <w:sz w:val="16"/>
                <w:szCs w:val="16"/>
              </w:rPr>
              <w:fldChar w:fldCharType="end"/>
            </w:r>
          </w:p>
        </w:tc>
      </w:tr>
      <w:tr w:rsidR="00BB5C23" w:rsidRPr="0090237F" w:rsidTr="00BB5C23">
        <w:trPr>
          <w:trHeight w:val="965"/>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5</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Diafragmas horizontales</w:t>
            </w:r>
          </w:p>
        </w:tc>
        <w:tc>
          <w:tcPr>
            <w:tcW w:w="6299" w:type="dxa"/>
            <w:vAlign w:val="center"/>
          </w:tcPr>
          <w:p w:rsidR="00BB5C23" w:rsidRPr="00890536" w:rsidRDefault="00BB5C23" w:rsidP="00BB5C23">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BB5C23" w:rsidRPr="00890536" w:rsidRDefault="00BB5C23" w:rsidP="00BB5C23">
            <w:pPr>
              <w:rPr>
                <w:sz w:val="13"/>
                <w:szCs w:val="13"/>
              </w:rPr>
            </w:pPr>
            <w:r w:rsidRPr="00890536">
              <w:rPr>
                <w:sz w:val="13"/>
                <w:szCs w:val="13"/>
              </w:rPr>
              <w:t>B) Edificio con diafragmas como los de la clase A, pero que no cumplen con la condición 1.</w:t>
            </w:r>
          </w:p>
          <w:p w:rsidR="00BB5C23" w:rsidRPr="00890536" w:rsidRDefault="00BB5C23" w:rsidP="00BB5C23">
            <w:pPr>
              <w:rPr>
                <w:sz w:val="13"/>
                <w:szCs w:val="13"/>
              </w:rPr>
            </w:pPr>
            <w:r w:rsidRPr="00890536">
              <w:rPr>
                <w:sz w:val="13"/>
                <w:szCs w:val="13"/>
              </w:rPr>
              <w:t>C) Edificio con diafragmas como los de la clase A, pero que no cumplen con las condiciones 1 y 2.</w:t>
            </w:r>
          </w:p>
          <w:p w:rsidR="00BB5C23" w:rsidRPr="00890536" w:rsidRDefault="00BB5C23" w:rsidP="00BB5C23">
            <w:pPr>
              <w:rPr>
                <w:sz w:val="13"/>
                <w:szCs w:val="13"/>
              </w:rPr>
            </w:pPr>
            <w:r w:rsidRPr="00890536">
              <w:rPr>
                <w:sz w:val="13"/>
                <w:szCs w:val="13"/>
              </w:rPr>
              <w:t>D) Edificio cuyos diafragmas no cumplen ninguna de las tres condiciones.</w:t>
            </w:r>
          </w:p>
        </w:tc>
        <w:tc>
          <w:tcPr>
            <w:tcW w:w="582" w:type="dxa"/>
            <w:vAlign w:val="center"/>
          </w:tcPr>
          <w:p w:rsidR="00BB5C23" w:rsidRPr="0090237F" w:rsidRDefault="00BB5C23" w:rsidP="00BB5C23">
            <w:pPr>
              <w:jc w:val="center"/>
              <w:rPr>
                <w:sz w:val="18"/>
              </w:rPr>
            </w:pPr>
            <w:r w:rsidRPr="004318A9">
              <w:rPr>
                <w:noProof/>
                <w:sz w:val="18"/>
              </w:rPr>
              <w:t>C</w:t>
            </w:r>
          </w:p>
        </w:tc>
        <w:tc>
          <w:tcPr>
            <w:tcW w:w="469" w:type="dxa"/>
            <w:vAlign w:val="center"/>
          </w:tcPr>
          <w:p w:rsidR="00BB5C23" w:rsidRPr="0020540A" w:rsidRDefault="00BB5C23" w:rsidP="00BB5C23">
            <w:pPr>
              <w:jc w:val="center"/>
              <w:rPr>
                <w:sz w:val="16"/>
                <w:szCs w:val="16"/>
              </w:rPr>
            </w:pPr>
            <w:r w:rsidRPr="004318A9">
              <w:rPr>
                <w:noProof/>
                <w:sz w:val="16"/>
                <w:szCs w:val="16"/>
              </w:rPr>
              <w:t>15</w:t>
            </w:r>
          </w:p>
        </w:tc>
        <w:tc>
          <w:tcPr>
            <w:tcW w:w="594" w:type="dxa"/>
            <w:vAlign w:val="center"/>
          </w:tcPr>
          <w:p w:rsidR="00BB5C23" w:rsidRPr="0020540A" w:rsidRDefault="00BB5C23" w:rsidP="00BB5C23">
            <w:pPr>
              <w:jc w:val="center"/>
              <w:rPr>
                <w:sz w:val="16"/>
                <w:szCs w:val="16"/>
              </w:rPr>
            </w:pPr>
            <w:r w:rsidRPr="004318A9">
              <w:rPr>
                <w:noProof/>
                <w:sz w:val="16"/>
                <w:szCs w:val="16"/>
              </w:rPr>
              <w:t>1</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15,00</w:t>
            </w:r>
            <w:r w:rsidRPr="0020540A">
              <w:rPr>
                <w:sz w:val="16"/>
                <w:szCs w:val="16"/>
              </w:rPr>
              <w:fldChar w:fldCharType="end"/>
            </w:r>
          </w:p>
        </w:tc>
      </w:tr>
      <w:tr w:rsidR="00BB5C23" w:rsidRPr="0090237F" w:rsidTr="00BB5C23">
        <w:trPr>
          <w:trHeight w:val="643"/>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6</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Configuración en planta</w:t>
            </w:r>
          </w:p>
        </w:tc>
        <w:tc>
          <w:tcPr>
            <w:tcW w:w="6299" w:type="dxa"/>
            <w:vAlign w:val="center"/>
          </w:tcPr>
          <w:p w:rsidR="00BB5C23" w:rsidRPr="00890536" w:rsidRDefault="00BB5C23" w:rsidP="00BB5C23">
            <w:pPr>
              <w:rPr>
                <w:sz w:val="13"/>
                <w:szCs w:val="13"/>
              </w:rPr>
            </w:pPr>
            <w:r w:rsidRPr="00890536">
              <w:rPr>
                <w:sz w:val="13"/>
                <w:szCs w:val="13"/>
              </w:rPr>
              <w:t>A) Edificio con b1≥ 0.8 ó b2≤ 0.1</w:t>
            </w:r>
          </w:p>
          <w:p w:rsidR="00BB5C23" w:rsidRPr="00890536" w:rsidRDefault="00BB5C23" w:rsidP="00BB5C23">
            <w:pPr>
              <w:rPr>
                <w:sz w:val="13"/>
                <w:szCs w:val="13"/>
              </w:rPr>
            </w:pPr>
            <w:r w:rsidRPr="00890536">
              <w:rPr>
                <w:sz w:val="13"/>
                <w:szCs w:val="13"/>
              </w:rPr>
              <w:t>B) Edificio con 0.8 &gt; b1≥ 0.6 ó 0.1 &lt; b2≤ 0.2</w:t>
            </w:r>
          </w:p>
          <w:p w:rsidR="00BB5C23" w:rsidRPr="00890536" w:rsidRDefault="00BB5C23" w:rsidP="00BB5C23">
            <w:pPr>
              <w:rPr>
                <w:sz w:val="13"/>
                <w:szCs w:val="13"/>
              </w:rPr>
            </w:pPr>
            <w:r w:rsidRPr="00890536">
              <w:rPr>
                <w:sz w:val="13"/>
                <w:szCs w:val="13"/>
              </w:rPr>
              <w:t>C) Edificio con 0.6 &gt; b1≥ 0.4 ó 0.2 &lt; b2≤ 0.3</w:t>
            </w:r>
          </w:p>
          <w:p w:rsidR="00BB5C23" w:rsidRPr="00890536" w:rsidRDefault="00BB5C23" w:rsidP="00BB5C23">
            <w:pPr>
              <w:rPr>
                <w:sz w:val="13"/>
                <w:szCs w:val="13"/>
              </w:rPr>
            </w:pPr>
            <w:r w:rsidRPr="00890536">
              <w:rPr>
                <w:sz w:val="13"/>
                <w:szCs w:val="13"/>
              </w:rPr>
              <w:t>D) Edificio con 0.4 &gt; b1 ó 0.3 &lt; b2</w:t>
            </w:r>
          </w:p>
        </w:tc>
        <w:tc>
          <w:tcPr>
            <w:tcW w:w="582" w:type="dxa"/>
            <w:vAlign w:val="center"/>
          </w:tcPr>
          <w:p w:rsidR="00BB5C23" w:rsidRPr="0090237F" w:rsidRDefault="00BB5C23" w:rsidP="00BB5C23">
            <w:pPr>
              <w:jc w:val="center"/>
              <w:rPr>
                <w:sz w:val="18"/>
              </w:rPr>
            </w:pPr>
            <w:r w:rsidRPr="004318A9">
              <w:rPr>
                <w:noProof/>
                <w:sz w:val="18"/>
              </w:rPr>
              <w:t>A</w:t>
            </w:r>
          </w:p>
        </w:tc>
        <w:tc>
          <w:tcPr>
            <w:tcW w:w="469" w:type="dxa"/>
            <w:vAlign w:val="center"/>
          </w:tcPr>
          <w:p w:rsidR="00BB5C23" w:rsidRPr="0020540A" w:rsidRDefault="00BB5C23" w:rsidP="00BB5C23">
            <w:pPr>
              <w:jc w:val="center"/>
              <w:rPr>
                <w:sz w:val="16"/>
                <w:szCs w:val="16"/>
              </w:rPr>
            </w:pPr>
            <w:r w:rsidRPr="004318A9">
              <w:rPr>
                <w:noProof/>
                <w:sz w:val="16"/>
                <w:szCs w:val="16"/>
              </w:rPr>
              <w:t>0</w:t>
            </w:r>
          </w:p>
        </w:tc>
        <w:tc>
          <w:tcPr>
            <w:tcW w:w="594" w:type="dxa"/>
            <w:vAlign w:val="center"/>
          </w:tcPr>
          <w:p w:rsidR="00BB5C23" w:rsidRPr="0020540A" w:rsidRDefault="00BB5C23" w:rsidP="00BB5C23">
            <w:pPr>
              <w:jc w:val="center"/>
              <w:rPr>
                <w:sz w:val="16"/>
                <w:szCs w:val="16"/>
              </w:rPr>
            </w:pPr>
            <w:r w:rsidRPr="004318A9">
              <w:rPr>
                <w:noProof/>
                <w:sz w:val="16"/>
                <w:szCs w:val="16"/>
              </w:rPr>
              <w:t>0,5</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0,00</w:t>
            </w:r>
            <w:r w:rsidRPr="0020540A">
              <w:rPr>
                <w:sz w:val="16"/>
                <w:szCs w:val="16"/>
              </w:rPr>
              <w:fldChar w:fldCharType="end"/>
            </w:r>
          </w:p>
        </w:tc>
      </w:tr>
      <w:tr w:rsidR="00BB5C23" w:rsidRPr="0090237F" w:rsidTr="00BB5C23">
        <w:trPr>
          <w:trHeight w:val="627"/>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7</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Configuración en elevación</w:t>
            </w:r>
          </w:p>
        </w:tc>
        <w:tc>
          <w:tcPr>
            <w:tcW w:w="6299" w:type="dxa"/>
            <w:vAlign w:val="center"/>
          </w:tcPr>
          <w:p w:rsidR="00BB5C23" w:rsidRPr="00890536" w:rsidRDefault="00BB5C23" w:rsidP="00BB5C23">
            <w:pPr>
              <w:rPr>
                <w:sz w:val="13"/>
                <w:szCs w:val="13"/>
              </w:rPr>
            </w:pPr>
            <w:r w:rsidRPr="00890536">
              <w:rPr>
                <w:sz w:val="13"/>
                <w:szCs w:val="13"/>
              </w:rPr>
              <w:t>A) Edificio con -DA/A &lt; 10%.</w:t>
            </w:r>
          </w:p>
          <w:p w:rsidR="00BB5C23" w:rsidRPr="00890536" w:rsidRDefault="00BB5C23" w:rsidP="00BB5C23">
            <w:pPr>
              <w:rPr>
                <w:sz w:val="13"/>
                <w:szCs w:val="13"/>
              </w:rPr>
            </w:pPr>
            <w:r w:rsidRPr="00890536">
              <w:rPr>
                <w:sz w:val="13"/>
                <w:szCs w:val="13"/>
              </w:rPr>
              <w:t>B) Superficie porche &lt; 10% ó 10% ≤ -DA/A &lt; 20%.</w:t>
            </w:r>
          </w:p>
          <w:p w:rsidR="00BB5C23" w:rsidRPr="00890536" w:rsidRDefault="00BB5C23" w:rsidP="00BB5C23">
            <w:pPr>
              <w:rPr>
                <w:sz w:val="13"/>
                <w:szCs w:val="13"/>
              </w:rPr>
            </w:pPr>
            <w:r w:rsidRPr="00890536">
              <w:rPr>
                <w:sz w:val="13"/>
                <w:szCs w:val="13"/>
              </w:rPr>
              <w:t>C) Superficie porche = 10% a 20% ó -DA/A &gt; 20% ó T/H &lt; 2/3.</w:t>
            </w:r>
          </w:p>
          <w:p w:rsidR="00BB5C23" w:rsidRPr="00890536" w:rsidRDefault="00BB5C23" w:rsidP="00BB5C23">
            <w:pPr>
              <w:rPr>
                <w:sz w:val="13"/>
                <w:szCs w:val="13"/>
              </w:rPr>
            </w:pPr>
            <w:r w:rsidRPr="00890536">
              <w:rPr>
                <w:sz w:val="13"/>
                <w:szCs w:val="13"/>
              </w:rPr>
              <w:t>D) Superficie porche &gt; 20% ó DA/A &gt; 0 ó T/H &gt; 2/3.</w:t>
            </w:r>
          </w:p>
        </w:tc>
        <w:tc>
          <w:tcPr>
            <w:tcW w:w="582" w:type="dxa"/>
            <w:vAlign w:val="center"/>
          </w:tcPr>
          <w:p w:rsidR="00BB5C23" w:rsidRPr="0090237F" w:rsidRDefault="00BB5C23" w:rsidP="00BB5C23">
            <w:pPr>
              <w:jc w:val="center"/>
              <w:rPr>
                <w:sz w:val="18"/>
              </w:rPr>
            </w:pPr>
            <w:r w:rsidRPr="004318A9">
              <w:rPr>
                <w:noProof/>
                <w:sz w:val="18"/>
              </w:rPr>
              <w:t>C</w:t>
            </w:r>
          </w:p>
        </w:tc>
        <w:tc>
          <w:tcPr>
            <w:tcW w:w="469" w:type="dxa"/>
            <w:vAlign w:val="center"/>
          </w:tcPr>
          <w:p w:rsidR="00BB5C23" w:rsidRPr="0020540A" w:rsidRDefault="00BB5C23" w:rsidP="00BB5C23">
            <w:pPr>
              <w:jc w:val="center"/>
              <w:rPr>
                <w:sz w:val="16"/>
                <w:szCs w:val="16"/>
              </w:rPr>
            </w:pPr>
            <w:r w:rsidRPr="004318A9">
              <w:rPr>
                <w:noProof/>
                <w:sz w:val="16"/>
                <w:szCs w:val="16"/>
              </w:rPr>
              <w:t>25</w:t>
            </w:r>
          </w:p>
        </w:tc>
        <w:tc>
          <w:tcPr>
            <w:tcW w:w="594" w:type="dxa"/>
            <w:vAlign w:val="center"/>
          </w:tcPr>
          <w:p w:rsidR="00BB5C23" w:rsidRPr="0020540A" w:rsidRDefault="00BB5C23" w:rsidP="00BB5C23">
            <w:pPr>
              <w:jc w:val="center"/>
              <w:rPr>
                <w:sz w:val="16"/>
                <w:szCs w:val="16"/>
              </w:rPr>
            </w:pPr>
            <w:r w:rsidRPr="004318A9">
              <w:rPr>
                <w:noProof/>
                <w:sz w:val="16"/>
                <w:szCs w:val="16"/>
              </w:rPr>
              <w:t>1</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25,00</w:t>
            </w:r>
            <w:r w:rsidRPr="0020540A">
              <w:rPr>
                <w:sz w:val="16"/>
                <w:szCs w:val="16"/>
              </w:rPr>
              <w:fldChar w:fldCharType="end"/>
            </w:r>
          </w:p>
        </w:tc>
      </w:tr>
      <w:tr w:rsidR="00BB5C23" w:rsidRPr="0090237F" w:rsidTr="00BB5C23">
        <w:trPr>
          <w:trHeight w:val="707"/>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8</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299" w:type="dxa"/>
            <w:vAlign w:val="center"/>
          </w:tcPr>
          <w:p w:rsidR="00BB5C23" w:rsidRPr="00890536" w:rsidRDefault="00BB5C23" w:rsidP="00BB5C23">
            <w:pPr>
              <w:rPr>
                <w:sz w:val="13"/>
                <w:szCs w:val="13"/>
              </w:rPr>
            </w:pPr>
            <w:r w:rsidRPr="00890536">
              <w:rPr>
                <w:sz w:val="13"/>
                <w:szCs w:val="13"/>
              </w:rPr>
              <w:t>A) Edificio con L/S &lt; 15</w:t>
            </w:r>
          </w:p>
          <w:p w:rsidR="00BB5C23" w:rsidRPr="00890536" w:rsidRDefault="00BB5C23" w:rsidP="00BB5C23">
            <w:pPr>
              <w:rPr>
                <w:sz w:val="13"/>
                <w:szCs w:val="13"/>
              </w:rPr>
            </w:pPr>
            <w:r w:rsidRPr="00890536">
              <w:rPr>
                <w:sz w:val="13"/>
                <w:szCs w:val="13"/>
              </w:rPr>
              <w:t>B) Edificio con 15 ≤ L/S &lt; 18</w:t>
            </w:r>
          </w:p>
          <w:p w:rsidR="00BB5C23" w:rsidRPr="00890536" w:rsidRDefault="00BB5C23" w:rsidP="00BB5C23">
            <w:pPr>
              <w:rPr>
                <w:sz w:val="13"/>
                <w:szCs w:val="13"/>
              </w:rPr>
            </w:pPr>
            <w:r w:rsidRPr="00890536">
              <w:rPr>
                <w:sz w:val="13"/>
                <w:szCs w:val="13"/>
              </w:rPr>
              <w:t>C) Edificio con 18 ≤ L/S &lt; 25</w:t>
            </w:r>
          </w:p>
          <w:p w:rsidR="00BB5C23" w:rsidRPr="00890536" w:rsidRDefault="00BB5C23" w:rsidP="00BB5C23">
            <w:pPr>
              <w:rPr>
                <w:sz w:val="13"/>
                <w:szCs w:val="13"/>
              </w:rPr>
            </w:pPr>
            <w:r w:rsidRPr="00890536">
              <w:rPr>
                <w:sz w:val="13"/>
                <w:szCs w:val="13"/>
              </w:rPr>
              <w:t>D) Edificio con L/S ≥ 25</w:t>
            </w:r>
          </w:p>
        </w:tc>
        <w:tc>
          <w:tcPr>
            <w:tcW w:w="582" w:type="dxa"/>
            <w:vAlign w:val="center"/>
          </w:tcPr>
          <w:p w:rsidR="00BB5C23" w:rsidRPr="0090237F" w:rsidRDefault="00BB5C23" w:rsidP="00BB5C23">
            <w:pPr>
              <w:jc w:val="center"/>
              <w:rPr>
                <w:sz w:val="18"/>
              </w:rPr>
            </w:pPr>
            <w:r w:rsidRPr="004318A9">
              <w:rPr>
                <w:noProof/>
                <w:sz w:val="18"/>
              </w:rPr>
              <w:t>C</w:t>
            </w:r>
          </w:p>
        </w:tc>
        <w:tc>
          <w:tcPr>
            <w:tcW w:w="469" w:type="dxa"/>
            <w:vAlign w:val="center"/>
          </w:tcPr>
          <w:p w:rsidR="00BB5C23" w:rsidRPr="0020540A" w:rsidRDefault="00BB5C23" w:rsidP="00BB5C23">
            <w:pPr>
              <w:jc w:val="center"/>
              <w:rPr>
                <w:sz w:val="16"/>
                <w:szCs w:val="16"/>
              </w:rPr>
            </w:pPr>
            <w:r w:rsidRPr="004318A9">
              <w:rPr>
                <w:noProof/>
                <w:sz w:val="16"/>
                <w:szCs w:val="16"/>
              </w:rPr>
              <w:t>25</w:t>
            </w:r>
          </w:p>
        </w:tc>
        <w:tc>
          <w:tcPr>
            <w:tcW w:w="594" w:type="dxa"/>
            <w:vAlign w:val="center"/>
          </w:tcPr>
          <w:p w:rsidR="00BB5C23" w:rsidRPr="0020540A" w:rsidRDefault="00BB5C23" w:rsidP="00BB5C23">
            <w:pPr>
              <w:jc w:val="center"/>
              <w:rPr>
                <w:sz w:val="16"/>
                <w:szCs w:val="16"/>
              </w:rPr>
            </w:pPr>
            <w:r w:rsidRPr="004318A9">
              <w:rPr>
                <w:noProof/>
                <w:sz w:val="16"/>
                <w:szCs w:val="16"/>
              </w:rPr>
              <w:t>0,25</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6,25</w:t>
            </w:r>
            <w:r w:rsidRPr="0020540A">
              <w:rPr>
                <w:sz w:val="16"/>
                <w:szCs w:val="16"/>
              </w:rPr>
              <w:fldChar w:fldCharType="end"/>
            </w:r>
          </w:p>
        </w:tc>
      </w:tr>
      <w:tr w:rsidR="00BB5C23" w:rsidRPr="0090237F" w:rsidTr="00BB5C23">
        <w:trPr>
          <w:trHeight w:val="804"/>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9</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Tipo de Cubierta</w:t>
            </w:r>
          </w:p>
        </w:tc>
        <w:tc>
          <w:tcPr>
            <w:tcW w:w="6299" w:type="dxa"/>
            <w:vAlign w:val="center"/>
          </w:tcPr>
          <w:p w:rsidR="00BB5C23" w:rsidRPr="00890536" w:rsidRDefault="00BB5C23" w:rsidP="00BB5C23">
            <w:pPr>
              <w:rPr>
                <w:sz w:val="13"/>
                <w:szCs w:val="13"/>
              </w:rPr>
            </w:pPr>
            <w:r w:rsidRPr="00890536">
              <w:rPr>
                <w:sz w:val="13"/>
                <w:szCs w:val="13"/>
              </w:rPr>
              <w:t>A. Edificio con cubierta estable y provista de viga cumbrera. Edificio con cubierta plana bien conectada.</w:t>
            </w:r>
          </w:p>
          <w:p w:rsidR="00BB5C23" w:rsidRPr="00890536" w:rsidRDefault="00BB5C23" w:rsidP="00BB5C23">
            <w:pPr>
              <w:rPr>
                <w:sz w:val="13"/>
                <w:szCs w:val="13"/>
              </w:rPr>
            </w:pPr>
            <w:r w:rsidRPr="00890536">
              <w:rPr>
                <w:sz w:val="13"/>
                <w:szCs w:val="13"/>
              </w:rPr>
              <w:t>B. Edificio con cubierta estable y bien conectada a los muros, pero sin viga cumbrera. Edificio con cubierta parcialmente estable y provista de viga cumbrera.</w:t>
            </w:r>
          </w:p>
          <w:p w:rsidR="00BB5C23" w:rsidRPr="00890536" w:rsidRDefault="00BB5C23" w:rsidP="00BB5C23">
            <w:pPr>
              <w:rPr>
                <w:sz w:val="13"/>
                <w:szCs w:val="13"/>
              </w:rPr>
            </w:pPr>
            <w:r w:rsidRPr="00890536">
              <w:rPr>
                <w:sz w:val="13"/>
                <w:szCs w:val="13"/>
              </w:rPr>
              <w:t>C. Edificio con cubierta inestable, provista de viga cumbrera.</w:t>
            </w:r>
          </w:p>
          <w:p w:rsidR="00BB5C23" w:rsidRPr="00890536" w:rsidRDefault="00BB5C23" w:rsidP="00BB5C23">
            <w:pPr>
              <w:rPr>
                <w:sz w:val="13"/>
                <w:szCs w:val="13"/>
              </w:rPr>
            </w:pPr>
            <w:r w:rsidRPr="00890536">
              <w:rPr>
                <w:sz w:val="13"/>
                <w:szCs w:val="13"/>
              </w:rPr>
              <w:t>D. Edificio con cubierta inestable, sin viga cumbrera.</w:t>
            </w:r>
          </w:p>
        </w:tc>
        <w:tc>
          <w:tcPr>
            <w:tcW w:w="582" w:type="dxa"/>
            <w:vAlign w:val="center"/>
          </w:tcPr>
          <w:p w:rsidR="00BB5C23" w:rsidRPr="0090237F" w:rsidRDefault="00BB5C23" w:rsidP="00BB5C23">
            <w:pPr>
              <w:jc w:val="center"/>
              <w:rPr>
                <w:sz w:val="18"/>
              </w:rPr>
            </w:pPr>
            <w:r w:rsidRPr="004318A9">
              <w:rPr>
                <w:noProof/>
                <w:sz w:val="18"/>
              </w:rPr>
              <w:t>C</w:t>
            </w:r>
          </w:p>
        </w:tc>
        <w:tc>
          <w:tcPr>
            <w:tcW w:w="469" w:type="dxa"/>
            <w:vAlign w:val="center"/>
          </w:tcPr>
          <w:p w:rsidR="00BB5C23" w:rsidRPr="0020540A" w:rsidRDefault="00BB5C23" w:rsidP="00BB5C23">
            <w:pPr>
              <w:jc w:val="center"/>
              <w:rPr>
                <w:sz w:val="16"/>
                <w:szCs w:val="16"/>
              </w:rPr>
            </w:pPr>
            <w:r w:rsidRPr="004318A9">
              <w:rPr>
                <w:noProof/>
                <w:sz w:val="16"/>
                <w:szCs w:val="16"/>
              </w:rPr>
              <w:t>25</w:t>
            </w:r>
          </w:p>
        </w:tc>
        <w:tc>
          <w:tcPr>
            <w:tcW w:w="594" w:type="dxa"/>
            <w:vAlign w:val="center"/>
          </w:tcPr>
          <w:p w:rsidR="00BB5C23" w:rsidRPr="0020540A" w:rsidRDefault="00BB5C23" w:rsidP="00BB5C23">
            <w:pPr>
              <w:jc w:val="center"/>
              <w:rPr>
                <w:sz w:val="16"/>
                <w:szCs w:val="16"/>
              </w:rPr>
            </w:pPr>
            <w:r w:rsidRPr="004318A9">
              <w:rPr>
                <w:noProof/>
                <w:sz w:val="16"/>
                <w:szCs w:val="16"/>
              </w:rPr>
              <w:t>1</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25,00</w:t>
            </w:r>
            <w:r w:rsidRPr="0020540A">
              <w:rPr>
                <w:sz w:val="16"/>
                <w:szCs w:val="16"/>
              </w:rPr>
              <w:fldChar w:fldCharType="end"/>
            </w:r>
          </w:p>
        </w:tc>
      </w:tr>
      <w:tr w:rsidR="00BB5C23" w:rsidRPr="0090237F" w:rsidTr="00BB5C23">
        <w:trPr>
          <w:trHeight w:val="1286"/>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10</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Elementos no estructurales</w:t>
            </w:r>
          </w:p>
        </w:tc>
        <w:tc>
          <w:tcPr>
            <w:tcW w:w="6299" w:type="dxa"/>
            <w:vAlign w:val="center"/>
          </w:tcPr>
          <w:p w:rsidR="00BB5C23" w:rsidRPr="00890536" w:rsidRDefault="00BB5C23" w:rsidP="00BB5C23">
            <w:pPr>
              <w:rPr>
                <w:sz w:val="13"/>
                <w:szCs w:val="13"/>
              </w:rPr>
            </w:pPr>
            <w:r w:rsidRPr="00890536">
              <w:rPr>
                <w:sz w:val="13"/>
                <w:szCs w:val="13"/>
              </w:rPr>
              <w:t>A. Edificio sin cornisas y sin parapetos.</w:t>
            </w:r>
          </w:p>
          <w:p w:rsidR="00BB5C23" w:rsidRPr="00890536" w:rsidRDefault="00BB5C23" w:rsidP="00BB5C23">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BB5C23" w:rsidRPr="00890536" w:rsidRDefault="00BB5C23" w:rsidP="00BB5C23">
            <w:pPr>
              <w:rPr>
                <w:sz w:val="13"/>
                <w:szCs w:val="13"/>
              </w:rPr>
            </w:pPr>
            <w:r w:rsidRPr="00890536">
              <w:rPr>
                <w:sz w:val="13"/>
                <w:szCs w:val="13"/>
              </w:rPr>
              <w:t xml:space="preserve">C. Edificio con elementos de pequeña dimensión, mal vinculados a la pared. </w:t>
            </w:r>
          </w:p>
          <w:p w:rsidR="00BB5C23" w:rsidRPr="00890536" w:rsidRDefault="00BB5C23" w:rsidP="00BB5C23">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2" w:type="dxa"/>
            <w:vAlign w:val="center"/>
          </w:tcPr>
          <w:p w:rsidR="00BB5C23" w:rsidRPr="0090237F" w:rsidRDefault="00BB5C23" w:rsidP="00BB5C23">
            <w:pPr>
              <w:jc w:val="center"/>
              <w:rPr>
                <w:sz w:val="18"/>
              </w:rPr>
            </w:pPr>
            <w:r w:rsidRPr="004318A9">
              <w:rPr>
                <w:noProof/>
                <w:sz w:val="18"/>
              </w:rPr>
              <w:t>B</w:t>
            </w:r>
          </w:p>
        </w:tc>
        <w:tc>
          <w:tcPr>
            <w:tcW w:w="469" w:type="dxa"/>
            <w:vAlign w:val="center"/>
          </w:tcPr>
          <w:p w:rsidR="00BB5C23" w:rsidRPr="0020540A" w:rsidRDefault="00BB5C23" w:rsidP="00BB5C23">
            <w:pPr>
              <w:jc w:val="center"/>
              <w:rPr>
                <w:sz w:val="16"/>
                <w:szCs w:val="16"/>
              </w:rPr>
            </w:pPr>
            <w:r w:rsidRPr="004318A9">
              <w:rPr>
                <w:noProof/>
                <w:sz w:val="16"/>
                <w:szCs w:val="16"/>
              </w:rPr>
              <w:t>0</w:t>
            </w:r>
          </w:p>
        </w:tc>
        <w:tc>
          <w:tcPr>
            <w:tcW w:w="594" w:type="dxa"/>
            <w:vAlign w:val="center"/>
          </w:tcPr>
          <w:p w:rsidR="00BB5C23" w:rsidRPr="0020540A" w:rsidRDefault="00BB5C23" w:rsidP="00BB5C23">
            <w:pPr>
              <w:jc w:val="center"/>
              <w:rPr>
                <w:sz w:val="16"/>
                <w:szCs w:val="16"/>
              </w:rPr>
            </w:pPr>
            <w:r w:rsidRPr="004318A9">
              <w:rPr>
                <w:noProof/>
                <w:sz w:val="16"/>
                <w:szCs w:val="16"/>
              </w:rPr>
              <w:t>0,25</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0,00</w:t>
            </w:r>
            <w:r w:rsidRPr="0020540A">
              <w:rPr>
                <w:sz w:val="16"/>
                <w:szCs w:val="16"/>
              </w:rPr>
              <w:fldChar w:fldCharType="end"/>
            </w:r>
          </w:p>
        </w:tc>
      </w:tr>
      <w:tr w:rsidR="00BB5C23" w:rsidRPr="0090237F" w:rsidTr="00BB5C23">
        <w:trPr>
          <w:trHeight w:val="1286"/>
          <w:jc w:val="center"/>
        </w:trPr>
        <w:tc>
          <w:tcPr>
            <w:tcW w:w="452" w:type="dxa"/>
            <w:vAlign w:val="center"/>
          </w:tcPr>
          <w:p w:rsidR="00BB5C23" w:rsidRPr="0090237F" w:rsidRDefault="00BB5C23" w:rsidP="00BB5C23">
            <w:pPr>
              <w:jc w:val="right"/>
              <w:rPr>
                <w:rFonts w:ascii="Calibri" w:hAnsi="Calibri" w:cs="Calibri"/>
                <w:color w:val="000000"/>
                <w:sz w:val="18"/>
              </w:rPr>
            </w:pPr>
            <w:r w:rsidRPr="0090237F">
              <w:rPr>
                <w:rFonts w:ascii="Calibri" w:hAnsi="Calibri" w:cs="Calibri"/>
                <w:color w:val="000000"/>
                <w:sz w:val="18"/>
              </w:rPr>
              <w:t>11</w:t>
            </w:r>
          </w:p>
        </w:tc>
        <w:tc>
          <w:tcPr>
            <w:tcW w:w="1387" w:type="dxa"/>
            <w:vAlign w:val="center"/>
          </w:tcPr>
          <w:p w:rsidR="00BB5C23" w:rsidRPr="0090237F" w:rsidRDefault="00BB5C23" w:rsidP="00BB5C23">
            <w:pPr>
              <w:jc w:val="center"/>
              <w:rPr>
                <w:rFonts w:ascii="Calibri" w:hAnsi="Calibri" w:cs="Calibri"/>
                <w:color w:val="000000"/>
                <w:sz w:val="18"/>
              </w:rPr>
            </w:pPr>
            <w:r w:rsidRPr="0090237F">
              <w:rPr>
                <w:rFonts w:ascii="Calibri" w:hAnsi="Calibri" w:cs="Calibri"/>
                <w:color w:val="000000"/>
                <w:sz w:val="18"/>
              </w:rPr>
              <w:t>Estado de Conservación</w:t>
            </w:r>
          </w:p>
        </w:tc>
        <w:tc>
          <w:tcPr>
            <w:tcW w:w="6299" w:type="dxa"/>
            <w:vAlign w:val="center"/>
          </w:tcPr>
          <w:p w:rsidR="00BB5C23" w:rsidRPr="00890536" w:rsidRDefault="00BB5C23" w:rsidP="00BB5C23">
            <w:pPr>
              <w:rPr>
                <w:sz w:val="13"/>
                <w:szCs w:val="13"/>
              </w:rPr>
            </w:pPr>
            <w:r w:rsidRPr="00890536">
              <w:rPr>
                <w:sz w:val="13"/>
                <w:szCs w:val="13"/>
              </w:rPr>
              <w:t>A. Muros en buena condición, sin lesiones visibles.</w:t>
            </w:r>
          </w:p>
          <w:p w:rsidR="00BB5C23" w:rsidRPr="00890536" w:rsidRDefault="00BB5C23" w:rsidP="00BB5C23">
            <w:pPr>
              <w:rPr>
                <w:sz w:val="13"/>
                <w:szCs w:val="13"/>
              </w:rPr>
            </w:pPr>
            <w:r w:rsidRPr="00890536">
              <w:rPr>
                <w:sz w:val="13"/>
                <w:szCs w:val="13"/>
              </w:rPr>
              <w:t>B. Muros que presentan lesiones capilares no extendidas, con excepción de los casos en los cuales dichas lesiones han sido producidas por terremotos.</w:t>
            </w:r>
          </w:p>
          <w:p w:rsidR="00BB5C23" w:rsidRPr="00890536" w:rsidRDefault="00BB5C23" w:rsidP="00BB5C23">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BB5C23" w:rsidRPr="00890536" w:rsidRDefault="00BB5C23" w:rsidP="00BB5C23">
            <w:pPr>
              <w:rPr>
                <w:sz w:val="13"/>
                <w:szCs w:val="13"/>
              </w:rPr>
            </w:pPr>
            <w:r w:rsidRPr="00890536">
              <w:rPr>
                <w:sz w:val="13"/>
                <w:szCs w:val="13"/>
              </w:rPr>
              <w:t>D. Muros que presentan un fuerte deterioro de sus materiales constituyentes o lesiones muy graves de más de 3 milímetros de ancho.</w:t>
            </w:r>
          </w:p>
        </w:tc>
        <w:tc>
          <w:tcPr>
            <w:tcW w:w="582" w:type="dxa"/>
            <w:vAlign w:val="center"/>
          </w:tcPr>
          <w:p w:rsidR="00BB5C23" w:rsidRPr="0090237F" w:rsidRDefault="00BB5C23" w:rsidP="00BB5C23">
            <w:pPr>
              <w:jc w:val="center"/>
              <w:rPr>
                <w:sz w:val="18"/>
              </w:rPr>
            </w:pPr>
            <w:r w:rsidRPr="004318A9">
              <w:rPr>
                <w:noProof/>
                <w:sz w:val="18"/>
              </w:rPr>
              <w:t>C</w:t>
            </w:r>
          </w:p>
        </w:tc>
        <w:tc>
          <w:tcPr>
            <w:tcW w:w="469" w:type="dxa"/>
            <w:vAlign w:val="center"/>
          </w:tcPr>
          <w:p w:rsidR="00BB5C23" w:rsidRPr="0020540A" w:rsidRDefault="00BB5C23" w:rsidP="00BB5C23">
            <w:pPr>
              <w:jc w:val="center"/>
              <w:rPr>
                <w:sz w:val="16"/>
                <w:szCs w:val="16"/>
              </w:rPr>
            </w:pPr>
            <w:r w:rsidRPr="004318A9">
              <w:rPr>
                <w:noProof/>
                <w:sz w:val="16"/>
                <w:szCs w:val="16"/>
              </w:rPr>
              <w:t>25</w:t>
            </w:r>
          </w:p>
        </w:tc>
        <w:tc>
          <w:tcPr>
            <w:tcW w:w="594" w:type="dxa"/>
            <w:vAlign w:val="center"/>
          </w:tcPr>
          <w:p w:rsidR="00BB5C23" w:rsidRPr="0020540A" w:rsidRDefault="00BB5C23" w:rsidP="00BB5C23">
            <w:pPr>
              <w:jc w:val="center"/>
              <w:rPr>
                <w:sz w:val="16"/>
                <w:szCs w:val="16"/>
              </w:rPr>
            </w:pPr>
            <w:r w:rsidRPr="004318A9">
              <w:rPr>
                <w:noProof/>
                <w:sz w:val="16"/>
                <w:szCs w:val="16"/>
              </w:rPr>
              <w:t>1</w:t>
            </w:r>
          </w:p>
        </w:tc>
        <w:tc>
          <w:tcPr>
            <w:tcW w:w="764" w:type="dxa"/>
            <w:vAlign w:val="center"/>
          </w:tcPr>
          <w:p w:rsidR="00BB5C23" w:rsidRPr="0020540A" w:rsidRDefault="002528A3" w:rsidP="00BB5C23">
            <w:pPr>
              <w:jc w:val="center"/>
              <w:rPr>
                <w:sz w:val="16"/>
                <w:szCs w:val="16"/>
              </w:rPr>
            </w:pPr>
            <w:r w:rsidRPr="0020540A">
              <w:rPr>
                <w:sz w:val="16"/>
                <w:szCs w:val="16"/>
              </w:rPr>
              <w:fldChar w:fldCharType="begin"/>
            </w:r>
            <w:r w:rsidR="00BB5C23" w:rsidRPr="0020540A">
              <w:rPr>
                <w:sz w:val="16"/>
                <w:szCs w:val="16"/>
              </w:rPr>
              <w:instrText xml:space="preserve"> =PRODUCT(left) \# "# ##0,00" </w:instrText>
            </w:r>
            <w:r w:rsidRPr="0020540A">
              <w:rPr>
                <w:sz w:val="16"/>
                <w:szCs w:val="16"/>
              </w:rPr>
              <w:fldChar w:fldCharType="separate"/>
            </w:r>
            <w:r w:rsidR="00BB5C23">
              <w:rPr>
                <w:noProof/>
                <w:sz w:val="16"/>
                <w:szCs w:val="16"/>
              </w:rPr>
              <w:t xml:space="preserve">  25,00</w:t>
            </w:r>
            <w:r w:rsidRPr="0020540A">
              <w:rPr>
                <w:sz w:val="16"/>
                <w:szCs w:val="16"/>
              </w:rPr>
              <w:fldChar w:fldCharType="end"/>
            </w:r>
          </w:p>
        </w:tc>
      </w:tr>
    </w:tbl>
    <w:p w:rsidR="0099372E" w:rsidRDefault="00BB5C23" w:rsidP="0099372E">
      <w:pPr>
        <w:jc w:val="center"/>
        <w:rPr>
          <w:b/>
        </w:rPr>
      </w:pPr>
      <w:r>
        <w:t xml:space="preserve">Valor de Vulnerabilidad: </w:t>
      </w:r>
      <w:r>
        <w:rPr>
          <w:noProof/>
        </w:rPr>
        <w:t>193,75</w:t>
      </w:r>
      <w:r>
        <w:t xml:space="preserve"> </w:t>
      </w:r>
      <w:r>
        <w:tab/>
        <w:t xml:space="preserve">Vulnerabilidad (%): </w:t>
      </w:r>
      <w:r>
        <w:rPr>
          <w:noProof/>
        </w:rPr>
        <w:t>50,65</w:t>
      </w:r>
      <w:r>
        <w:tab/>
        <w:t xml:space="preserve">Tipo de vulnerabilidad: </w:t>
      </w:r>
      <w:r>
        <w:rPr>
          <w:noProof/>
        </w:rPr>
        <w:t>Alta</w:t>
      </w:r>
      <w:r w:rsidR="0099372E" w:rsidRPr="0099372E">
        <w:rPr>
          <w:b/>
        </w:rPr>
        <w:t xml:space="preserve"> </w:t>
      </w:r>
    </w:p>
    <w:p w:rsidR="0099372E" w:rsidRPr="00283D14" w:rsidRDefault="0099372E" w:rsidP="0099372E">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99372E" w:rsidRPr="00283D14" w:rsidRDefault="0099372E" w:rsidP="0099372E">
      <w:pPr>
        <w:jc w:val="center"/>
      </w:pPr>
      <w:r>
        <w:rPr>
          <w:b/>
        </w:rPr>
        <w:t xml:space="preserve">Elaborado por: </w:t>
      </w:r>
      <w:r>
        <w:t>Edgar S. Espinoza V.</w:t>
      </w:r>
    </w:p>
    <w:p w:rsidR="00BB5C23" w:rsidRDefault="00BB5C23" w:rsidP="00BB5C23">
      <w:pPr>
        <w:jc w:val="center"/>
        <w:sectPr w:rsidR="00BB5C23" w:rsidSect="00BB5C23">
          <w:pgSz w:w="12240" w:h="15840"/>
          <w:pgMar w:top="1440" w:right="758" w:bottom="1440" w:left="1440" w:header="708" w:footer="708" w:gutter="0"/>
          <w:pgNumType w:start="54"/>
          <w:cols w:space="708"/>
          <w:docGrid w:linePitch="360"/>
        </w:sectPr>
      </w:pPr>
    </w:p>
    <w:p w:rsidR="007B0E89" w:rsidRDefault="00FA1086" w:rsidP="00FA1086">
      <w:pPr>
        <w:spacing w:line="480" w:lineRule="auto"/>
        <w:jc w:val="center"/>
      </w:pPr>
      <w:r>
        <w:t>Evaluación Bienes Inmuebles Antiguos – 08</w:t>
      </w:r>
    </w:p>
    <w:p w:rsidR="0067433D" w:rsidRDefault="00BB5C23" w:rsidP="002D3AF8">
      <w:pPr>
        <w:jc w:val="center"/>
      </w:pPr>
      <w:r>
        <w:object w:dxaOrig="14881" w:dyaOrig="11367">
          <v:shape id="_x0000_i1044" type="#_x0000_t75" style="width:487.5pt;height:413.25pt" o:ole="">
            <v:imagedata r:id="rId60" o:title=""/>
          </v:shape>
          <o:OLEObject Type="Embed" ProgID="Excel.Sheet.12" ShapeID="_x0000_i1044" DrawAspect="Content" ObjectID="_1595521980" r:id="rId61"/>
        </w:object>
      </w:r>
    </w:p>
    <w:p w:rsidR="00720C36" w:rsidRPr="00283D14" w:rsidRDefault="00720C36" w:rsidP="00720C36">
      <w:pPr>
        <w:jc w:val="center"/>
      </w:pPr>
      <w:r>
        <w:rPr>
          <w:b/>
        </w:rPr>
        <w:t xml:space="preserve">Elaborado por: </w:t>
      </w:r>
      <w:r>
        <w:t>Edgar S. Espinoza V.</w:t>
      </w:r>
    </w:p>
    <w:p w:rsidR="007B0E89" w:rsidRDefault="007B0E89" w:rsidP="002D3AF8">
      <w:pPr>
        <w:jc w:val="center"/>
      </w:pPr>
    </w:p>
    <w:p w:rsidR="00E071B1" w:rsidRDefault="00E071B1" w:rsidP="002D3AF8">
      <w:pPr>
        <w:jc w:val="center"/>
        <w:sectPr w:rsidR="00E071B1" w:rsidSect="00C92359">
          <w:pgSz w:w="12240" w:h="15840" w:code="1"/>
          <w:pgMar w:top="1418" w:right="1701" w:bottom="1418" w:left="1701" w:header="709" w:footer="709" w:gutter="0"/>
          <w:cols w:space="708"/>
          <w:docGrid w:linePitch="360"/>
        </w:sectPr>
      </w:pPr>
    </w:p>
    <w:p w:rsidR="00E071B1" w:rsidRDefault="002528A3" w:rsidP="002D3AF8">
      <w:pPr>
        <w:jc w:val="center"/>
      </w:pPr>
      <w:r>
        <w:pict>
          <v:shape id="_x0000_i1045" type="#_x0000_t75" style="width:699pt;height:340.5pt">
            <v:imagedata r:id="rId62" o:title=""/>
          </v:shape>
        </w:pict>
      </w:r>
    </w:p>
    <w:p w:rsidR="00720C36" w:rsidRPr="00283D14" w:rsidRDefault="00720C36" w:rsidP="00720C36">
      <w:pPr>
        <w:jc w:val="center"/>
      </w:pPr>
      <w:r>
        <w:rPr>
          <w:b/>
        </w:rPr>
        <w:t xml:space="preserve">Elaborado por: </w:t>
      </w:r>
      <w:r>
        <w:t>Edgar S. Espinoza V.</w:t>
      </w:r>
    </w:p>
    <w:p w:rsidR="00E071B1" w:rsidRDefault="00E071B1" w:rsidP="002D3AF8">
      <w:pPr>
        <w:jc w:val="center"/>
      </w:pPr>
    </w:p>
    <w:p w:rsidR="00E071B1" w:rsidRDefault="00E071B1" w:rsidP="002D3AF8">
      <w:pPr>
        <w:jc w:val="center"/>
        <w:sectPr w:rsidR="00E071B1" w:rsidSect="00E071B1">
          <w:pgSz w:w="15840" w:h="12240" w:orient="landscape" w:code="1"/>
          <w:pgMar w:top="1701" w:right="1418" w:bottom="1701" w:left="1418" w:header="709" w:footer="709" w:gutter="0"/>
          <w:cols w:space="708"/>
          <w:docGrid w:linePitch="360"/>
        </w:sectPr>
      </w:pPr>
    </w:p>
    <w:p w:rsidR="00723DA3" w:rsidRDefault="00170D95" w:rsidP="002D3AF8">
      <w:pPr>
        <w:jc w:val="center"/>
      </w:pPr>
      <w:r>
        <w:object w:dxaOrig="10418" w:dyaOrig="14386">
          <v:shape id="_x0000_i1046" type="#_x0000_t75" style="width:6in;height:595.5pt" o:ole="">
            <v:imagedata r:id="rId63" o:title=""/>
          </v:shape>
          <o:OLEObject Type="Embed" ProgID="Excel.Sheet.12" ShapeID="_x0000_i1046" DrawAspect="Content" ObjectID="_1595521981" r:id="rId64"/>
        </w:object>
      </w:r>
    </w:p>
    <w:p w:rsidR="007E18D3" w:rsidRPr="00B65E45" w:rsidRDefault="007E18D3" w:rsidP="007E18D3">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621" w:type="dxa"/>
        <w:jc w:val="center"/>
        <w:tblLook w:val="04A0"/>
      </w:tblPr>
      <w:tblGrid>
        <w:gridCol w:w="455"/>
        <w:gridCol w:w="1397"/>
        <w:gridCol w:w="6344"/>
        <w:gridCol w:w="586"/>
        <w:gridCol w:w="472"/>
        <w:gridCol w:w="598"/>
        <w:gridCol w:w="769"/>
      </w:tblGrid>
      <w:tr w:rsidR="00170D95" w:rsidRPr="0090237F" w:rsidTr="00170D95">
        <w:trPr>
          <w:trHeight w:val="218"/>
          <w:jc w:val="center"/>
        </w:trPr>
        <w:tc>
          <w:tcPr>
            <w:tcW w:w="455" w:type="dxa"/>
            <w:vAlign w:val="center"/>
          </w:tcPr>
          <w:p w:rsidR="00170D95" w:rsidRPr="0020540A" w:rsidRDefault="00170D95" w:rsidP="00CA134D">
            <w:pPr>
              <w:jc w:val="center"/>
              <w:rPr>
                <w:rFonts w:ascii="Calibri" w:hAnsi="Calibri" w:cs="Calibri"/>
                <w:b/>
                <w:color w:val="000000"/>
                <w:sz w:val="18"/>
              </w:rPr>
            </w:pPr>
            <w:r w:rsidRPr="0020540A">
              <w:rPr>
                <w:rFonts w:ascii="Calibri" w:hAnsi="Calibri" w:cs="Calibri"/>
                <w:b/>
                <w:color w:val="000000"/>
                <w:sz w:val="18"/>
              </w:rPr>
              <w:t>i</w:t>
            </w:r>
          </w:p>
        </w:tc>
        <w:tc>
          <w:tcPr>
            <w:tcW w:w="1397" w:type="dxa"/>
            <w:vAlign w:val="center"/>
          </w:tcPr>
          <w:p w:rsidR="00170D95" w:rsidRPr="0020540A" w:rsidRDefault="00170D95" w:rsidP="00CA134D">
            <w:pPr>
              <w:jc w:val="center"/>
              <w:rPr>
                <w:rFonts w:ascii="Calibri" w:hAnsi="Calibri" w:cs="Calibri"/>
                <w:b/>
                <w:color w:val="000000"/>
                <w:sz w:val="18"/>
              </w:rPr>
            </w:pPr>
            <w:r w:rsidRPr="0020540A">
              <w:rPr>
                <w:rFonts w:ascii="Calibri" w:hAnsi="Calibri" w:cs="Calibri"/>
                <w:b/>
                <w:color w:val="000000"/>
                <w:sz w:val="18"/>
              </w:rPr>
              <w:t>Parámetro</w:t>
            </w:r>
          </w:p>
        </w:tc>
        <w:tc>
          <w:tcPr>
            <w:tcW w:w="6344" w:type="dxa"/>
            <w:vAlign w:val="center"/>
          </w:tcPr>
          <w:p w:rsidR="00170D95" w:rsidRPr="0020540A" w:rsidRDefault="00170D95" w:rsidP="00CA134D">
            <w:pPr>
              <w:jc w:val="center"/>
              <w:rPr>
                <w:b/>
                <w:sz w:val="18"/>
              </w:rPr>
            </w:pPr>
            <w:r w:rsidRPr="0020540A">
              <w:rPr>
                <w:b/>
                <w:sz w:val="18"/>
              </w:rPr>
              <w:t>Características</w:t>
            </w:r>
          </w:p>
        </w:tc>
        <w:tc>
          <w:tcPr>
            <w:tcW w:w="586" w:type="dxa"/>
            <w:vAlign w:val="center"/>
          </w:tcPr>
          <w:p w:rsidR="00170D95" w:rsidRPr="0020540A" w:rsidRDefault="00170D95" w:rsidP="00CA134D">
            <w:pPr>
              <w:jc w:val="center"/>
              <w:rPr>
                <w:b/>
                <w:sz w:val="18"/>
              </w:rPr>
            </w:pPr>
            <w:r w:rsidRPr="0020540A">
              <w:rPr>
                <w:b/>
                <w:sz w:val="18"/>
              </w:rPr>
              <w:t>Tipo</w:t>
            </w:r>
          </w:p>
        </w:tc>
        <w:tc>
          <w:tcPr>
            <w:tcW w:w="472" w:type="dxa"/>
            <w:vAlign w:val="center"/>
          </w:tcPr>
          <w:p w:rsidR="00170D95" w:rsidRPr="0020540A" w:rsidRDefault="00170D95" w:rsidP="00CA134D">
            <w:pPr>
              <w:jc w:val="center"/>
              <w:rPr>
                <w:b/>
                <w:sz w:val="18"/>
              </w:rPr>
            </w:pPr>
            <w:r w:rsidRPr="0020540A">
              <w:rPr>
                <w:b/>
                <w:sz w:val="18"/>
              </w:rPr>
              <w:t>K</w:t>
            </w:r>
          </w:p>
        </w:tc>
        <w:tc>
          <w:tcPr>
            <w:tcW w:w="598" w:type="dxa"/>
          </w:tcPr>
          <w:p w:rsidR="00170D95" w:rsidRPr="0020540A" w:rsidRDefault="00170D95" w:rsidP="00CA134D">
            <w:pPr>
              <w:jc w:val="center"/>
              <w:rPr>
                <w:b/>
                <w:sz w:val="18"/>
              </w:rPr>
            </w:pPr>
            <w:r w:rsidRPr="0020540A">
              <w:rPr>
                <w:b/>
                <w:sz w:val="18"/>
              </w:rPr>
              <w:t>W</w:t>
            </w:r>
          </w:p>
        </w:tc>
        <w:tc>
          <w:tcPr>
            <w:tcW w:w="769" w:type="dxa"/>
          </w:tcPr>
          <w:p w:rsidR="00170D95" w:rsidRPr="0020540A" w:rsidRDefault="00170D95" w:rsidP="00CA134D">
            <w:pPr>
              <w:jc w:val="center"/>
              <w:rPr>
                <w:b/>
                <w:sz w:val="18"/>
              </w:rPr>
            </w:pPr>
            <w:r w:rsidRPr="0020540A">
              <w:rPr>
                <w:b/>
                <w:sz w:val="18"/>
              </w:rPr>
              <w:t>K*W</w:t>
            </w:r>
          </w:p>
        </w:tc>
      </w:tr>
      <w:tr w:rsidR="00170D95" w:rsidRPr="0090237F" w:rsidTr="00170D95">
        <w:trPr>
          <w:trHeight w:val="934"/>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1</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344" w:type="dxa"/>
            <w:vAlign w:val="center"/>
          </w:tcPr>
          <w:p w:rsidR="00170D95" w:rsidRPr="00890536" w:rsidRDefault="00170D95" w:rsidP="00CA134D">
            <w:pPr>
              <w:rPr>
                <w:sz w:val="13"/>
                <w:szCs w:val="13"/>
              </w:rPr>
            </w:pPr>
            <w:r w:rsidRPr="00890536">
              <w:rPr>
                <w:sz w:val="13"/>
                <w:szCs w:val="13"/>
              </w:rPr>
              <w:t>A. Edificio construido de acuerdo con las recomendaciones de la N</w:t>
            </w:r>
            <w:r w:rsidR="002B1B30">
              <w:rPr>
                <w:sz w:val="13"/>
                <w:szCs w:val="13"/>
              </w:rPr>
              <w:t>EC</w:t>
            </w:r>
            <w:r w:rsidRPr="00890536">
              <w:rPr>
                <w:sz w:val="13"/>
                <w:szCs w:val="13"/>
              </w:rPr>
              <w:t>.</w:t>
            </w:r>
          </w:p>
          <w:p w:rsidR="00170D95" w:rsidRPr="00890536" w:rsidRDefault="00170D95" w:rsidP="00CA134D">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170D95" w:rsidRPr="00890536" w:rsidRDefault="00170D95" w:rsidP="00CA134D">
            <w:pPr>
              <w:rPr>
                <w:sz w:val="13"/>
                <w:szCs w:val="13"/>
              </w:rPr>
            </w:pPr>
            <w:r w:rsidRPr="00890536">
              <w:rPr>
                <w:sz w:val="13"/>
                <w:szCs w:val="13"/>
              </w:rPr>
              <w:t>C. Edificio que por no presentar vigas de amarre en todas las plantas, está constituido únicamente por paredes ortogonales bien ligadas.</w:t>
            </w:r>
          </w:p>
          <w:p w:rsidR="00170D95" w:rsidRPr="00890536" w:rsidRDefault="00170D95" w:rsidP="00CA134D">
            <w:pPr>
              <w:rPr>
                <w:sz w:val="13"/>
                <w:szCs w:val="13"/>
              </w:rPr>
            </w:pPr>
            <w:r w:rsidRPr="00890536">
              <w:rPr>
                <w:sz w:val="13"/>
                <w:szCs w:val="13"/>
              </w:rPr>
              <w:t>D. Edificio con paredes ortogonales no ligadas.</w:t>
            </w:r>
          </w:p>
        </w:tc>
        <w:tc>
          <w:tcPr>
            <w:tcW w:w="586" w:type="dxa"/>
            <w:vAlign w:val="center"/>
          </w:tcPr>
          <w:p w:rsidR="00170D95" w:rsidRPr="0090237F" w:rsidRDefault="00170D95" w:rsidP="00CA134D">
            <w:pPr>
              <w:jc w:val="center"/>
              <w:rPr>
                <w:sz w:val="18"/>
              </w:rPr>
            </w:pPr>
            <w:r w:rsidRPr="004318A9">
              <w:rPr>
                <w:noProof/>
                <w:sz w:val="18"/>
              </w:rPr>
              <w:t>D</w:t>
            </w:r>
          </w:p>
        </w:tc>
        <w:tc>
          <w:tcPr>
            <w:tcW w:w="472" w:type="dxa"/>
            <w:vAlign w:val="center"/>
          </w:tcPr>
          <w:p w:rsidR="00170D95" w:rsidRPr="0020540A" w:rsidRDefault="00170D95" w:rsidP="00CA134D">
            <w:pPr>
              <w:jc w:val="center"/>
              <w:rPr>
                <w:sz w:val="16"/>
                <w:szCs w:val="16"/>
              </w:rPr>
            </w:pPr>
            <w:r w:rsidRPr="004318A9">
              <w:rPr>
                <w:noProof/>
                <w:sz w:val="16"/>
                <w:szCs w:val="16"/>
              </w:rPr>
              <w:t>45</w:t>
            </w:r>
          </w:p>
        </w:tc>
        <w:tc>
          <w:tcPr>
            <w:tcW w:w="598" w:type="dxa"/>
            <w:vAlign w:val="center"/>
          </w:tcPr>
          <w:p w:rsidR="00170D95" w:rsidRPr="0020540A" w:rsidRDefault="00170D95" w:rsidP="00CA134D">
            <w:pPr>
              <w:jc w:val="center"/>
              <w:rPr>
                <w:sz w:val="16"/>
                <w:szCs w:val="16"/>
              </w:rPr>
            </w:pPr>
            <w:r w:rsidRPr="004318A9">
              <w:rPr>
                <w:noProof/>
                <w:sz w:val="16"/>
                <w:szCs w:val="16"/>
              </w:rPr>
              <w:t>1</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45,00</w:t>
            </w:r>
            <w:r w:rsidRPr="0020540A">
              <w:rPr>
                <w:sz w:val="16"/>
                <w:szCs w:val="16"/>
              </w:rPr>
              <w:fldChar w:fldCharType="end"/>
            </w:r>
          </w:p>
        </w:tc>
      </w:tr>
      <w:tr w:rsidR="00170D95" w:rsidRPr="0090237F" w:rsidTr="00170D95">
        <w:trPr>
          <w:trHeight w:val="1400"/>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2</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344" w:type="dxa"/>
            <w:vAlign w:val="center"/>
          </w:tcPr>
          <w:p w:rsidR="00170D95" w:rsidRPr="00890536" w:rsidRDefault="00170D95" w:rsidP="00CA134D">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170D95" w:rsidRPr="00890536" w:rsidRDefault="00170D95" w:rsidP="00CA134D">
            <w:pPr>
              <w:rPr>
                <w:sz w:val="13"/>
                <w:szCs w:val="13"/>
              </w:rPr>
            </w:pPr>
            <w:r w:rsidRPr="00890536">
              <w:rPr>
                <w:sz w:val="13"/>
                <w:szCs w:val="13"/>
              </w:rPr>
              <w:t>B. Mampostería en ladrillo, bloques o piedra bien cortada, con piezas bien ligadas más no muy homogéneas en toda la extensión del muro.</w:t>
            </w:r>
          </w:p>
          <w:p w:rsidR="00170D95" w:rsidRPr="00890536" w:rsidRDefault="00170D95" w:rsidP="00CA134D">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170D95" w:rsidRPr="00890536" w:rsidRDefault="00170D95" w:rsidP="00CA134D">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6" w:type="dxa"/>
            <w:vAlign w:val="center"/>
          </w:tcPr>
          <w:p w:rsidR="00170D95" w:rsidRPr="0090237F" w:rsidRDefault="00170D95" w:rsidP="00CA134D">
            <w:pPr>
              <w:jc w:val="center"/>
              <w:rPr>
                <w:sz w:val="18"/>
              </w:rPr>
            </w:pPr>
            <w:r w:rsidRPr="004318A9">
              <w:rPr>
                <w:noProof/>
                <w:sz w:val="18"/>
              </w:rPr>
              <w:t>C</w:t>
            </w:r>
          </w:p>
        </w:tc>
        <w:tc>
          <w:tcPr>
            <w:tcW w:w="472" w:type="dxa"/>
            <w:vAlign w:val="center"/>
          </w:tcPr>
          <w:p w:rsidR="00170D95" w:rsidRPr="0020540A" w:rsidRDefault="00170D95" w:rsidP="00CA134D">
            <w:pPr>
              <w:jc w:val="center"/>
              <w:rPr>
                <w:sz w:val="16"/>
                <w:szCs w:val="16"/>
              </w:rPr>
            </w:pPr>
            <w:r w:rsidRPr="004318A9">
              <w:rPr>
                <w:noProof/>
                <w:sz w:val="16"/>
                <w:szCs w:val="16"/>
              </w:rPr>
              <w:t>25</w:t>
            </w:r>
          </w:p>
        </w:tc>
        <w:tc>
          <w:tcPr>
            <w:tcW w:w="598" w:type="dxa"/>
            <w:vAlign w:val="center"/>
          </w:tcPr>
          <w:p w:rsidR="00170D95" w:rsidRPr="0020540A" w:rsidRDefault="00170D95" w:rsidP="00CA134D">
            <w:pPr>
              <w:jc w:val="center"/>
              <w:rPr>
                <w:sz w:val="16"/>
                <w:szCs w:val="16"/>
              </w:rPr>
            </w:pPr>
            <w:r w:rsidRPr="004318A9">
              <w:rPr>
                <w:noProof/>
                <w:sz w:val="16"/>
                <w:szCs w:val="16"/>
              </w:rPr>
              <w:t>0,25</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6,25</w:t>
            </w:r>
            <w:r w:rsidRPr="0020540A">
              <w:rPr>
                <w:sz w:val="16"/>
                <w:szCs w:val="16"/>
              </w:rPr>
              <w:fldChar w:fldCharType="end"/>
            </w:r>
          </w:p>
        </w:tc>
      </w:tr>
      <w:tr w:rsidR="00170D95" w:rsidRPr="0090237F" w:rsidTr="00170D95">
        <w:trPr>
          <w:trHeight w:val="778"/>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3</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Resistencia Convencional</w:t>
            </w:r>
          </w:p>
        </w:tc>
        <w:tc>
          <w:tcPr>
            <w:tcW w:w="6344" w:type="dxa"/>
            <w:vAlign w:val="center"/>
          </w:tcPr>
          <w:p w:rsidR="00170D95" w:rsidRPr="00890536" w:rsidRDefault="00170D95" w:rsidP="00CA134D">
            <w:pPr>
              <w:rPr>
                <w:sz w:val="13"/>
                <w:szCs w:val="13"/>
              </w:rPr>
            </w:pPr>
            <w:r w:rsidRPr="00890536">
              <w:rPr>
                <w:sz w:val="13"/>
                <w:szCs w:val="13"/>
              </w:rPr>
              <w:t>A) Edificio con α ≥ 1.</w:t>
            </w:r>
          </w:p>
          <w:p w:rsidR="00170D95" w:rsidRPr="00890536" w:rsidRDefault="00170D95" w:rsidP="00CA134D">
            <w:pPr>
              <w:rPr>
                <w:sz w:val="13"/>
                <w:szCs w:val="13"/>
              </w:rPr>
            </w:pPr>
            <w:r w:rsidRPr="00890536">
              <w:rPr>
                <w:sz w:val="13"/>
                <w:szCs w:val="13"/>
              </w:rPr>
              <w:t>B) Edificio con 0.6 ≤ α &lt; 1.</w:t>
            </w:r>
          </w:p>
          <w:p w:rsidR="00170D95" w:rsidRPr="00890536" w:rsidRDefault="00170D95" w:rsidP="00CA134D">
            <w:pPr>
              <w:rPr>
                <w:sz w:val="13"/>
                <w:szCs w:val="13"/>
              </w:rPr>
            </w:pPr>
            <w:r w:rsidRPr="00890536">
              <w:rPr>
                <w:sz w:val="13"/>
                <w:szCs w:val="13"/>
              </w:rPr>
              <w:t>C) Edificio con 0.4 ≤ α &lt; 0.6.</w:t>
            </w:r>
          </w:p>
          <w:p w:rsidR="00170D95" w:rsidRPr="00890536" w:rsidRDefault="00170D95" w:rsidP="00CA134D">
            <w:pPr>
              <w:rPr>
                <w:sz w:val="13"/>
                <w:szCs w:val="13"/>
              </w:rPr>
            </w:pPr>
            <w:r w:rsidRPr="00890536">
              <w:rPr>
                <w:sz w:val="13"/>
                <w:szCs w:val="13"/>
              </w:rPr>
              <w:t>D) Edificio con α &lt; 0.4.</w:t>
            </w:r>
          </w:p>
          <w:p w:rsidR="00170D95" w:rsidRPr="00890536" w:rsidRDefault="00170D95" w:rsidP="00CA134D">
            <w:pPr>
              <w:rPr>
                <w:sz w:val="13"/>
                <w:szCs w:val="13"/>
              </w:rPr>
            </w:pPr>
            <w:r w:rsidRPr="00890536">
              <w:rPr>
                <w:sz w:val="13"/>
                <w:szCs w:val="13"/>
              </w:rPr>
              <w:t xml:space="preserve">α = </w:t>
            </w:r>
            <w:r>
              <w:rPr>
                <w:noProof/>
                <w:color w:val="FF0000"/>
                <w:sz w:val="13"/>
                <w:szCs w:val="13"/>
              </w:rPr>
              <w:t>0,11</w:t>
            </w:r>
            <w:r>
              <w:rPr>
                <w:sz w:val="13"/>
                <w:szCs w:val="13"/>
              </w:rPr>
              <w:t xml:space="preserve"> </w:t>
            </w:r>
            <w:r w:rsidRPr="00890536">
              <w:rPr>
                <w:sz w:val="13"/>
                <w:szCs w:val="13"/>
              </w:rPr>
              <w:t xml:space="preserve"> (el valor de alfa se determina en función de las características del inmueble)</w:t>
            </w:r>
          </w:p>
        </w:tc>
        <w:tc>
          <w:tcPr>
            <w:tcW w:w="586" w:type="dxa"/>
            <w:vAlign w:val="center"/>
          </w:tcPr>
          <w:p w:rsidR="00170D95" w:rsidRPr="0090237F" w:rsidRDefault="00170D95" w:rsidP="00CA134D">
            <w:pPr>
              <w:jc w:val="center"/>
              <w:rPr>
                <w:sz w:val="18"/>
              </w:rPr>
            </w:pPr>
            <w:r w:rsidRPr="004318A9">
              <w:rPr>
                <w:noProof/>
                <w:sz w:val="18"/>
              </w:rPr>
              <w:t>D</w:t>
            </w:r>
          </w:p>
        </w:tc>
        <w:tc>
          <w:tcPr>
            <w:tcW w:w="472" w:type="dxa"/>
            <w:vAlign w:val="center"/>
          </w:tcPr>
          <w:p w:rsidR="00170D95" w:rsidRPr="0020540A" w:rsidRDefault="00170D95" w:rsidP="00CA134D">
            <w:pPr>
              <w:jc w:val="center"/>
              <w:rPr>
                <w:sz w:val="16"/>
                <w:szCs w:val="16"/>
              </w:rPr>
            </w:pPr>
            <w:r w:rsidRPr="004318A9">
              <w:rPr>
                <w:noProof/>
                <w:sz w:val="16"/>
                <w:szCs w:val="16"/>
              </w:rPr>
              <w:t>45</w:t>
            </w:r>
          </w:p>
        </w:tc>
        <w:tc>
          <w:tcPr>
            <w:tcW w:w="598" w:type="dxa"/>
            <w:vAlign w:val="center"/>
          </w:tcPr>
          <w:p w:rsidR="00170D95" w:rsidRPr="0020540A" w:rsidRDefault="00170D95" w:rsidP="00CA134D">
            <w:pPr>
              <w:jc w:val="center"/>
              <w:rPr>
                <w:sz w:val="16"/>
                <w:szCs w:val="16"/>
              </w:rPr>
            </w:pPr>
            <w:r w:rsidRPr="004318A9">
              <w:rPr>
                <w:noProof/>
                <w:sz w:val="16"/>
                <w:szCs w:val="16"/>
              </w:rPr>
              <w:t>1,5</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67,50</w:t>
            </w:r>
            <w:r w:rsidRPr="0020540A">
              <w:rPr>
                <w:sz w:val="16"/>
                <w:szCs w:val="16"/>
              </w:rPr>
              <w:fldChar w:fldCharType="end"/>
            </w:r>
          </w:p>
        </w:tc>
      </w:tr>
      <w:tr w:rsidR="00170D95" w:rsidRPr="0090237F" w:rsidTr="00170D95">
        <w:trPr>
          <w:trHeight w:val="1696"/>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4</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344" w:type="dxa"/>
            <w:vAlign w:val="center"/>
          </w:tcPr>
          <w:p w:rsidR="00170D95" w:rsidRPr="00890536" w:rsidRDefault="00170D95" w:rsidP="00CA134D">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170D95" w:rsidRPr="00890536" w:rsidRDefault="00170D95" w:rsidP="00CA134D">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170D95" w:rsidRPr="00890536" w:rsidRDefault="00170D95" w:rsidP="00CA134D">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170D95" w:rsidRPr="00890536" w:rsidRDefault="00170D95" w:rsidP="00CA134D">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6" w:type="dxa"/>
            <w:vAlign w:val="center"/>
          </w:tcPr>
          <w:p w:rsidR="00170D95" w:rsidRPr="0090237F" w:rsidRDefault="00170D95" w:rsidP="00CA134D">
            <w:pPr>
              <w:jc w:val="center"/>
              <w:rPr>
                <w:sz w:val="18"/>
              </w:rPr>
            </w:pPr>
            <w:r w:rsidRPr="004318A9">
              <w:rPr>
                <w:noProof/>
                <w:sz w:val="18"/>
              </w:rPr>
              <w:t>B</w:t>
            </w:r>
          </w:p>
        </w:tc>
        <w:tc>
          <w:tcPr>
            <w:tcW w:w="472" w:type="dxa"/>
            <w:vAlign w:val="center"/>
          </w:tcPr>
          <w:p w:rsidR="00170D95" w:rsidRPr="0020540A" w:rsidRDefault="00170D95" w:rsidP="00CA134D">
            <w:pPr>
              <w:jc w:val="center"/>
              <w:rPr>
                <w:sz w:val="16"/>
                <w:szCs w:val="16"/>
              </w:rPr>
            </w:pPr>
            <w:r w:rsidRPr="004318A9">
              <w:rPr>
                <w:noProof/>
                <w:sz w:val="16"/>
                <w:szCs w:val="16"/>
              </w:rPr>
              <w:t>5</w:t>
            </w:r>
          </w:p>
        </w:tc>
        <w:tc>
          <w:tcPr>
            <w:tcW w:w="598" w:type="dxa"/>
            <w:vAlign w:val="center"/>
          </w:tcPr>
          <w:p w:rsidR="00170D95" w:rsidRPr="0020540A" w:rsidRDefault="00170D95" w:rsidP="00CA134D">
            <w:pPr>
              <w:jc w:val="center"/>
              <w:rPr>
                <w:sz w:val="16"/>
                <w:szCs w:val="16"/>
              </w:rPr>
            </w:pPr>
            <w:r w:rsidRPr="004318A9">
              <w:rPr>
                <w:noProof/>
                <w:sz w:val="16"/>
                <w:szCs w:val="16"/>
              </w:rPr>
              <w:t>0,75</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3,75</w:t>
            </w:r>
            <w:r w:rsidRPr="0020540A">
              <w:rPr>
                <w:sz w:val="16"/>
                <w:szCs w:val="16"/>
              </w:rPr>
              <w:fldChar w:fldCharType="end"/>
            </w:r>
          </w:p>
        </w:tc>
      </w:tr>
      <w:tr w:rsidR="00170D95" w:rsidRPr="0090237F" w:rsidTr="00170D95">
        <w:trPr>
          <w:trHeight w:val="918"/>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5</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Diafragmas horizontales</w:t>
            </w:r>
          </w:p>
        </w:tc>
        <w:tc>
          <w:tcPr>
            <w:tcW w:w="6344" w:type="dxa"/>
            <w:vAlign w:val="center"/>
          </w:tcPr>
          <w:p w:rsidR="00170D95" w:rsidRPr="00890536" w:rsidRDefault="00170D95" w:rsidP="00CA134D">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170D95" w:rsidRPr="00890536" w:rsidRDefault="00170D95" w:rsidP="00CA134D">
            <w:pPr>
              <w:rPr>
                <w:sz w:val="13"/>
                <w:szCs w:val="13"/>
              </w:rPr>
            </w:pPr>
            <w:r w:rsidRPr="00890536">
              <w:rPr>
                <w:sz w:val="13"/>
                <w:szCs w:val="13"/>
              </w:rPr>
              <w:t>B) Edificio con diafragmas como los de la clase A, pero que no cumplen con la condición 1.</w:t>
            </w:r>
          </w:p>
          <w:p w:rsidR="00170D95" w:rsidRPr="00890536" w:rsidRDefault="00170D95" w:rsidP="00CA134D">
            <w:pPr>
              <w:rPr>
                <w:sz w:val="13"/>
                <w:szCs w:val="13"/>
              </w:rPr>
            </w:pPr>
            <w:r w:rsidRPr="00890536">
              <w:rPr>
                <w:sz w:val="13"/>
                <w:szCs w:val="13"/>
              </w:rPr>
              <w:t>C) Edificio con diafragmas como los de la clase A, pero que no cumplen con las condiciones 1 y 2.</w:t>
            </w:r>
          </w:p>
          <w:p w:rsidR="00170D95" w:rsidRPr="00890536" w:rsidRDefault="00170D95" w:rsidP="00CA134D">
            <w:pPr>
              <w:rPr>
                <w:sz w:val="13"/>
                <w:szCs w:val="13"/>
              </w:rPr>
            </w:pPr>
            <w:r w:rsidRPr="00890536">
              <w:rPr>
                <w:sz w:val="13"/>
                <w:szCs w:val="13"/>
              </w:rPr>
              <w:t>D) Edificio cuyos diafragmas no cumplen ninguna de las tres condiciones.</w:t>
            </w:r>
          </w:p>
        </w:tc>
        <w:tc>
          <w:tcPr>
            <w:tcW w:w="586" w:type="dxa"/>
            <w:vAlign w:val="center"/>
          </w:tcPr>
          <w:p w:rsidR="00170D95" w:rsidRPr="0090237F" w:rsidRDefault="00170D95" w:rsidP="00CA134D">
            <w:pPr>
              <w:jc w:val="center"/>
              <w:rPr>
                <w:sz w:val="18"/>
              </w:rPr>
            </w:pPr>
            <w:r w:rsidRPr="004318A9">
              <w:rPr>
                <w:noProof/>
                <w:sz w:val="18"/>
              </w:rPr>
              <w:t>C</w:t>
            </w:r>
          </w:p>
        </w:tc>
        <w:tc>
          <w:tcPr>
            <w:tcW w:w="472" w:type="dxa"/>
            <w:vAlign w:val="center"/>
          </w:tcPr>
          <w:p w:rsidR="00170D95" w:rsidRPr="0020540A" w:rsidRDefault="00170D95" w:rsidP="00CA134D">
            <w:pPr>
              <w:jc w:val="center"/>
              <w:rPr>
                <w:sz w:val="16"/>
                <w:szCs w:val="16"/>
              </w:rPr>
            </w:pPr>
            <w:r w:rsidRPr="004318A9">
              <w:rPr>
                <w:noProof/>
                <w:sz w:val="16"/>
                <w:szCs w:val="16"/>
              </w:rPr>
              <w:t>15</w:t>
            </w:r>
          </w:p>
        </w:tc>
        <w:tc>
          <w:tcPr>
            <w:tcW w:w="598" w:type="dxa"/>
            <w:vAlign w:val="center"/>
          </w:tcPr>
          <w:p w:rsidR="00170D95" w:rsidRPr="0020540A" w:rsidRDefault="00170D95" w:rsidP="00CA134D">
            <w:pPr>
              <w:jc w:val="center"/>
              <w:rPr>
                <w:sz w:val="16"/>
                <w:szCs w:val="16"/>
              </w:rPr>
            </w:pPr>
            <w:r w:rsidRPr="004318A9">
              <w:rPr>
                <w:noProof/>
                <w:sz w:val="16"/>
                <w:szCs w:val="16"/>
              </w:rPr>
              <w:t>1</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15,00</w:t>
            </w:r>
            <w:r w:rsidRPr="0020540A">
              <w:rPr>
                <w:sz w:val="16"/>
                <w:szCs w:val="16"/>
              </w:rPr>
              <w:fldChar w:fldCharType="end"/>
            </w:r>
          </w:p>
        </w:tc>
      </w:tr>
      <w:tr w:rsidR="00170D95" w:rsidRPr="0090237F" w:rsidTr="00170D95">
        <w:trPr>
          <w:trHeight w:val="622"/>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6</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Configuración en planta</w:t>
            </w:r>
          </w:p>
        </w:tc>
        <w:tc>
          <w:tcPr>
            <w:tcW w:w="6344" w:type="dxa"/>
            <w:vAlign w:val="center"/>
          </w:tcPr>
          <w:p w:rsidR="00170D95" w:rsidRPr="00890536" w:rsidRDefault="00170D95" w:rsidP="00CA134D">
            <w:pPr>
              <w:rPr>
                <w:sz w:val="13"/>
                <w:szCs w:val="13"/>
              </w:rPr>
            </w:pPr>
            <w:r w:rsidRPr="00890536">
              <w:rPr>
                <w:sz w:val="13"/>
                <w:szCs w:val="13"/>
              </w:rPr>
              <w:t>A) Edificio con b1≥ 0.8 ó b2≤ 0.1</w:t>
            </w:r>
          </w:p>
          <w:p w:rsidR="00170D95" w:rsidRPr="00890536" w:rsidRDefault="00170D95" w:rsidP="00CA134D">
            <w:pPr>
              <w:rPr>
                <w:sz w:val="13"/>
                <w:szCs w:val="13"/>
              </w:rPr>
            </w:pPr>
            <w:r w:rsidRPr="00890536">
              <w:rPr>
                <w:sz w:val="13"/>
                <w:szCs w:val="13"/>
              </w:rPr>
              <w:t>B) Edificio con 0.8 &gt; b1≥ 0.6 ó 0.1 &lt; b2≤ 0.2</w:t>
            </w:r>
          </w:p>
          <w:p w:rsidR="00170D95" w:rsidRPr="00890536" w:rsidRDefault="00170D95" w:rsidP="00CA134D">
            <w:pPr>
              <w:rPr>
                <w:sz w:val="13"/>
                <w:szCs w:val="13"/>
              </w:rPr>
            </w:pPr>
            <w:r w:rsidRPr="00890536">
              <w:rPr>
                <w:sz w:val="13"/>
                <w:szCs w:val="13"/>
              </w:rPr>
              <w:t>C) Edificio con 0.6 &gt; b1≥ 0.4 ó 0.2 &lt; b2≤ 0.3</w:t>
            </w:r>
          </w:p>
          <w:p w:rsidR="00170D95" w:rsidRPr="00890536" w:rsidRDefault="00170D95" w:rsidP="00CA134D">
            <w:pPr>
              <w:rPr>
                <w:sz w:val="13"/>
                <w:szCs w:val="13"/>
              </w:rPr>
            </w:pPr>
            <w:r w:rsidRPr="00890536">
              <w:rPr>
                <w:sz w:val="13"/>
                <w:szCs w:val="13"/>
              </w:rPr>
              <w:t>D) Edificio con 0.4 &gt; b1 ó 0.3 &lt; b2</w:t>
            </w:r>
          </w:p>
        </w:tc>
        <w:tc>
          <w:tcPr>
            <w:tcW w:w="586" w:type="dxa"/>
            <w:vAlign w:val="center"/>
          </w:tcPr>
          <w:p w:rsidR="00170D95" w:rsidRPr="0090237F" w:rsidRDefault="00170D95" w:rsidP="00CA134D">
            <w:pPr>
              <w:jc w:val="center"/>
              <w:rPr>
                <w:sz w:val="18"/>
              </w:rPr>
            </w:pPr>
            <w:r w:rsidRPr="004318A9">
              <w:rPr>
                <w:noProof/>
                <w:sz w:val="18"/>
              </w:rPr>
              <w:t>D</w:t>
            </w:r>
          </w:p>
        </w:tc>
        <w:tc>
          <w:tcPr>
            <w:tcW w:w="472" w:type="dxa"/>
            <w:vAlign w:val="center"/>
          </w:tcPr>
          <w:p w:rsidR="00170D95" w:rsidRPr="0020540A" w:rsidRDefault="00170D95" w:rsidP="00CA134D">
            <w:pPr>
              <w:jc w:val="center"/>
              <w:rPr>
                <w:sz w:val="16"/>
                <w:szCs w:val="16"/>
              </w:rPr>
            </w:pPr>
            <w:r w:rsidRPr="004318A9">
              <w:rPr>
                <w:noProof/>
                <w:sz w:val="16"/>
                <w:szCs w:val="16"/>
              </w:rPr>
              <w:t>45</w:t>
            </w:r>
          </w:p>
        </w:tc>
        <w:tc>
          <w:tcPr>
            <w:tcW w:w="598" w:type="dxa"/>
            <w:vAlign w:val="center"/>
          </w:tcPr>
          <w:p w:rsidR="00170D95" w:rsidRPr="0020540A" w:rsidRDefault="00170D95" w:rsidP="00CA134D">
            <w:pPr>
              <w:jc w:val="center"/>
              <w:rPr>
                <w:sz w:val="16"/>
                <w:szCs w:val="16"/>
              </w:rPr>
            </w:pPr>
            <w:r w:rsidRPr="004318A9">
              <w:rPr>
                <w:noProof/>
                <w:sz w:val="16"/>
                <w:szCs w:val="16"/>
              </w:rPr>
              <w:t>0,5</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22,50</w:t>
            </w:r>
            <w:r w:rsidRPr="0020540A">
              <w:rPr>
                <w:sz w:val="16"/>
                <w:szCs w:val="16"/>
              </w:rPr>
              <w:fldChar w:fldCharType="end"/>
            </w:r>
          </w:p>
        </w:tc>
      </w:tr>
      <w:tr w:rsidR="00170D95" w:rsidRPr="0090237F" w:rsidTr="00170D95">
        <w:trPr>
          <w:trHeight w:val="607"/>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7</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Configuración en elevación</w:t>
            </w:r>
          </w:p>
        </w:tc>
        <w:tc>
          <w:tcPr>
            <w:tcW w:w="6344" w:type="dxa"/>
            <w:vAlign w:val="center"/>
          </w:tcPr>
          <w:p w:rsidR="00170D95" w:rsidRPr="00890536" w:rsidRDefault="00170D95" w:rsidP="00CA134D">
            <w:pPr>
              <w:rPr>
                <w:sz w:val="13"/>
                <w:szCs w:val="13"/>
              </w:rPr>
            </w:pPr>
            <w:r w:rsidRPr="00890536">
              <w:rPr>
                <w:sz w:val="13"/>
                <w:szCs w:val="13"/>
              </w:rPr>
              <w:t>A) Edificio con -DA/A &lt; 10%.</w:t>
            </w:r>
          </w:p>
          <w:p w:rsidR="00170D95" w:rsidRPr="00890536" w:rsidRDefault="00170D95" w:rsidP="00CA134D">
            <w:pPr>
              <w:rPr>
                <w:sz w:val="13"/>
                <w:szCs w:val="13"/>
              </w:rPr>
            </w:pPr>
            <w:r w:rsidRPr="00890536">
              <w:rPr>
                <w:sz w:val="13"/>
                <w:szCs w:val="13"/>
              </w:rPr>
              <w:t>B) Superficie porche &lt; 10% ó 10% ≤ -DA/A &lt; 20%.</w:t>
            </w:r>
          </w:p>
          <w:p w:rsidR="00170D95" w:rsidRPr="00890536" w:rsidRDefault="00170D95" w:rsidP="00CA134D">
            <w:pPr>
              <w:rPr>
                <w:sz w:val="13"/>
                <w:szCs w:val="13"/>
              </w:rPr>
            </w:pPr>
            <w:r w:rsidRPr="00890536">
              <w:rPr>
                <w:sz w:val="13"/>
                <w:szCs w:val="13"/>
              </w:rPr>
              <w:t>C) Superficie porche = 10% a 20% ó -DA/A &gt; 20% ó T/H &lt; 2/3.</w:t>
            </w:r>
          </w:p>
          <w:p w:rsidR="00170D95" w:rsidRPr="00890536" w:rsidRDefault="00170D95" w:rsidP="00CA134D">
            <w:pPr>
              <w:rPr>
                <w:sz w:val="13"/>
                <w:szCs w:val="13"/>
              </w:rPr>
            </w:pPr>
            <w:r w:rsidRPr="00890536">
              <w:rPr>
                <w:sz w:val="13"/>
                <w:szCs w:val="13"/>
              </w:rPr>
              <w:t>D) Superficie porche &gt; 20% ó DA/A &gt; 0 ó T/H &gt; 2/3.</w:t>
            </w:r>
          </w:p>
        </w:tc>
        <w:tc>
          <w:tcPr>
            <w:tcW w:w="586" w:type="dxa"/>
            <w:vAlign w:val="center"/>
          </w:tcPr>
          <w:p w:rsidR="00170D95" w:rsidRPr="0090237F" w:rsidRDefault="00170D95" w:rsidP="00CA134D">
            <w:pPr>
              <w:jc w:val="center"/>
              <w:rPr>
                <w:sz w:val="18"/>
              </w:rPr>
            </w:pPr>
            <w:r w:rsidRPr="004318A9">
              <w:rPr>
                <w:noProof/>
                <w:sz w:val="18"/>
              </w:rPr>
              <w:t>D</w:t>
            </w:r>
          </w:p>
        </w:tc>
        <w:tc>
          <w:tcPr>
            <w:tcW w:w="472" w:type="dxa"/>
            <w:vAlign w:val="center"/>
          </w:tcPr>
          <w:p w:rsidR="00170D95" w:rsidRPr="0020540A" w:rsidRDefault="00170D95" w:rsidP="00CA134D">
            <w:pPr>
              <w:jc w:val="center"/>
              <w:rPr>
                <w:sz w:val="16"/>
                <w:szCs w:val="16"/>
              </w:rPr>
            </w:pPr>
            <w:r w:rsidRPr="004318A9">
              <w:rPr>
                <w:noProof/>
                <w:sz w:val="16"/>
                <w:szCs w:val="16"/>
              </w:rPr>
              <w:t>45</w:t>
            </w:r>
          </w:p>
        </w:tc>
        <w:tc>
          <w:tcPr>
            <w:tcW w:w="598" w:type="dxa"/>
            <w:vAlign w:val="center"/>
          </w:tcPr>
          <w:p w:rsidR="00170D95" w:rsidRPr="0020540A" w:rsidRDefault="00170D95" w:rsidP="00CA134D">
            <w:pPr>
              <w:jc w:val="center"/>
              <w:rPr>
                <w:sz w:val="16"/>
                <w:szCs w:val="16"/>
              </w:rPr>
            </w:pPr>
            <w:r w:rsidRPr="004318A9">
              <w:rPr>
                <w:noProof/>
                <w:sz w:val="16"/>
                <w:szCs w:val="16"/>
              </w:rPr>
              <w:t>1</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45,00</w:t>
            </w:r>
            <w:r w:rsidRPr="0020540A">
              <w:rPr>
                <w:sz w:val="16"/>
                <w:szCs w:val="16"/>
              </w:rPr>
              <w:fldChar w:fldCharType="end"/>
            </w:r>
          </w:p>
        </w:tc>
      </w:tr>
      <w:tr w:rsidR="00170D95" w:rsidRPr="0090237F" w:rsidTr="00170D95">
        <w:trPr>
          <w:trHeight w:val="669"/>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8</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344" w:type="dxa"/>
            <w:vAlign w:val="center"/>
          </w:tcPr>
          <w:p w:rsidR="00170D95" w:rsidRPr="00890536" w:rsidRDefault="00170D95" w:rsidP="00CA134D">
            <w:pPr>
              <w:rPr>
                <w:sz w:val="13"/>
                <w:szCs w:val="13"/>
              </w:rPr>
            </w:pPr>
            <w:r w:rsidRPr="00890536">
              <w:rPr>
                <w:sz w:val="13"/>
                <w:szCs w:val="13"/>
              </w:rPr>
              <w:t>A) Edificio con L/S &lt; 15</w:t>
            </w:r>
          </w:p>
          <w:p w:rsidR="00170D95" w:rsidRPr="00890536" w:rsidRDefault="00170D95" w:rsidP="00CA134D">
            <w:pPr>
              <w:rPr>
                <w:sz w:val="13"/>
                <w:szCs w:val="13"/>
              </w:rPr>
            </w:pPr>
            <w:r w:rsidRPr="00890536">
              <w:rPr>
                <w:sz w:val="13"/>
                <w:szCs w:val="13"/>
              </w:rPr>
              <w:t>B) Edificio con 15 ≤ L/S &lt; 18</w:t>
            </w:r>
          </w:p>
          <w:p w:rsidR="00170D95" w:rsidRPr="00890536" w:rsidRDefault="00170D95" w:rsidP="00CA134D">
            <w:pPr>
              <w:rPr>
                <w:sz w:val="13"/>
                <w:szCs w:val="13"/>
              </w:rPr>
            </w:pPr>
            <w:r w:rsidRPr="00890536">
              <w:rPr>
                <w:sz w:val="13"/>
                <w:szCs w:val="13"/>
              </w:rPr>
              <w:t>C) Edificio con 18 ≤ L/S &lt; 25</w:t>
            </w:r>
          </w:p>
          <w:p w:rsidR="00170D95" w:rsidRPr="00890536" w:rsidRDefault="00170D95" w:rsidP="00CA134D">
            <w:pPr>
              <w:rPr>
                <w:sz w:val="13"/>
                <w:szCs w:val="13"/>
              </w:rPr>
            </w:pPr>
            <w:r w:rsidRPr="00890536">
              <w:rPr>
                <w:sz w:val="13"/>
                <w:szCs w:val="13"/>
              </w:rPr>
              <w:t>D) Edificio con L/S ≥ 25</w:t>
            </w:r>
          </w:p>
        </w:tc>
        <w:tc>
          <w:tcPr>
            <w:tcW w:w="586" w:type="dxa"/>
            <w:vAlign w:val="center"/>
          </w:tcPr>
          <w:p w:rsidR="00170D95" w:rsidRPr="0090237F" w:rsidRDefault="00170D95" w:rsidP="00CA134D">
            <w:pPr>
              <w:jc w:val="center"/>
              <w:rPr>
                <w:sz w:val="18"/>
              </w:rPr>
            </w:pPr>
            <w:r w:rsidRPr="004318A9">
              <w:rPr>
                <w:noProof/>
                <w:sz w:val="18"/>
              </w:rPr>
              <w:t>C</w:t>
            </w:r>
          </w:p>
        </w:tc>
        <w:tc>
          <w:tcPr>
            <w:tcW w:w="472" w:type="dxa"/>
            <w:vAlign w:val="center"/>
          </w:tcPr>
          <w:p w:rsidR="00170D95" w:rsidRPr="0020540A" w:rsidRDefault="00170D95" w:rsidP="00CA134D">
            <w:pPr>
              <w:jc w:val="center"/>
              <w:rPr>
                <w:sz w:val="16"/>
                <w:szCs w:val="16"/>
              </w:rPr>
            </w:pPr>
            <w:r w:rsidRPr="004318A9">
              <w:rPr>
                <w:noProof/>
                <w:sz w:val="16"/>
                <w:szCs w:val="16"/>
              </w:rPr>
              <w:t>25</w:t>
            </w:r>
          </w:p>
        </w:tc>
        <w:tc>
          <w:tcPr>
            <w:tcW w:w="598" w:type="dxa"/>
            <w:vAlign w:val="center"/>
          </w:tcPr>
          <w:p w:rsidR="00170D95" w:rsidRPr="0020540A" w:rsidRDefault="00170D95" w:rsidP="00CA134D">
            <w:pPr>
              <w:jc w:val="center"/>
              <w:rPr>
                <w:sz w:val="16"/>
                <w:szCs w:val="16"/>
              </w:rPr>
            </w:pPr>
            <w:r w:rsidRPr="004318A9">
              <w:rPr>
                <w:noProof/>
                <w:sz w:val="16"/>
                <w:szCs w:val="16"/>
              </w:rPr>
              <w:t>0,25</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6,25</w:t>
            </w:r>
            <w:r w:rsidRPr="0020540A">
              <w:rPr>
                <w:sz w:val="16"/>
                <w:szCs w:val="16"/>
              </w:rPr>
              <w:fldChar w:fldCharType="end"/>
            </w:r>
          </w:p>
        </w:tc>
      </w:tr>
      <w:tr w:rsidR="00170D95" w:rsidRPr="0090237F" w:rsidTr="00170D95">
        <w:trPr>
          <w:trHeight w:val="762"/>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9</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Tipo de Cubierta</w:t>
            </w:r>
          </w:p>
        </w:tc>
        <w:tc>
          <w:tcPr>
            <w:tcW w:w="6344" w:type="dxa"/>
            <w:vAlign w:val="center"/>
          </w:tcPr>
          <w:p w:rsidR="00170D95" w:rsidRPr="00890536" w:rsidRDefault="00170D95" w:rsidP="00CA134D">
            <w:pPr>
              <w:rPr>
                <w:sz w:val="13"/>
                <w:szCs w:val="13"/>
              </w:rPr>
            </w:pPr>
            <w:r w:rsidRPr="00890536">
              <w:rPr>
                <w:sz w:val="13"/>
                <w:szCs w:val="13"/>
              </w:rPr>
              <w:t>A. Edificio con cubierta estable y provista de viga cumbrera. Edificio con cubierta plana bien conectada.</w:t>
            </w:r>
          </w:p>
          <w:p w:rsidR="00170D95" w:rsidRPr="00890536" w:rsidRDefault="00170D95" w:rsidP="00CA134D">
            <w:pPr>
              <w:rPr>
                <w:sz w:val="13"/>
                <w:szCs w:val="13"/>
              </w:rPr>
            </w:pPr>
            <w:r w:rsidRPr="00890536">
              <w:rPr>
                <w:sz w:val="13"/>
                <w:szCs w:val="13"/>
              </w:rPr>
              <w:t>B. Edificio con cubierta estable y bien conectada a los muros, pero sin viga cumbrera. Edificio con cubierta parcialmente estable y provista de viga cumbrera.</w:t>
            </w:r>
          </w:p>
          <w:p w:rsidR="00170D95" w:rsidRPr="00890536" w:rsidRDefault="00170D95" w:rsidP="00CA134D">
            <w:pPr>
              <w:rPr>
                <w:sz w:val="13"/>
                <w:szCs w:val="13"/>
              </w:rPr>
            </w:pPr>
            <w:r w:rsidRPr="00890536">
              <w:rPr>
                <w:sz w:val="13"/>
                <w:szCs w:val="13"/>
              </w:rPr>
              <w:t>C. Edificio con cubierta inestable, provista de viga cumbrera.</w:t>
            </w:r>
          </w:p>
          <w:p w:rsidR="00170D95" w:rsidRPr="00890536" w:rsidRDefault="00170D95" w:rsidP="00CA134D">
            <w:pPr>
              <w:rPr>
                <w:sz w:val="13"/>
                <w:szCs w:val="13"/>
              </w:rPr>
            </w:pPr>
            <w:r w:rsidRPr="00890536">
              <w:rPr>
                <w:sz w:val="13"/>
                <w:szCs w:val="13"/>
              </w:rPr>
              <w:t>D. Edificio con cubierta inestable, sin viga cumbrera.</w:t>
            </w:r>
          </w:p>
        </w:tc>
        <w:tc>
          <w:tcPr>
            <w:tcW w:w="586" w:type="dxa"/>
            <w:vAlign w:val="center"/>
          </w:tcPr>
          <w:p w:rsidR="00170D95" w:rsidRPr="0090237F" w:rsidRDefault="00170D95" w:rsidP="00CA134D">
            <w:pPr>
              <w:jc w:val="center"/>
              <w:rPr>
                <w:sz w:val="18"/>
              </w:rPr>
            </w:pPr>
            <w:r w:rsidRPr="004318A9">
              <w:rPr>
                <w:noProof/>
                <w:sz w:val="18"/>
              </w:rPr>
              <w:t>D</w:t>
            </w:r>
          </w:p>
        </w:tc>
        <w:tc>
          <w:tcPr>
            <w:tcW w:w="472" w:type="dxa"/>
            <w:vAlign w:val="center"/>
          </w:tcPr>
          <w:p w:rsidR="00170D95" w:rsidRPr="0020540A" w:rsidRDefault="00170D95" w:rsidP="00CA134D">
            <w:pPr>
              <w:jc w:val="center"/>
              <w:rPr>
                <w:sz w:val="16"/>
                <w:szCs w:val="16"/>
              </w:rPr>
            </w:pPr>
            <w:r w:rsidRPr="004318A9">
              <w:rPr>
                <w:noProof/>
                <w:sz w:val="16"/>
                <w:szCs w:val="16"/>
              </w:rPr>
              <w:t>45</w:t>
            </w:r>
          </w:p>
        </w:tc>
        <w:tc>
          <w:tcPr>
            <w:tcW w:w="598" w:type="dxa"/>
            <w:vAlign w:val="center"/>
          </w:tcPr>
          <w:p w:rsidR="00170D95" w:rsidRPr="0020540A" w:rsidRDefault="00170D95" w:rsidP="00CA134D">
            <w:pPr>
              <w:jc w:val="center"/>
              <w:rPr>
                <w:sz w:val="16"/>
                <w:szCs w:val="16"/>
              </w:rPr>
            </w:pPr>
            <w:r w:rsidRPr="004318A9">
              <w:rPr>
                <w:noProof/>
                <w:sz w:val="16"/>
                <w:szCs w:val="16"/>
              </w:rPr>
              <w:t>1</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45,00</w:t>
            </w:r>
            <w:r w:rsidRPr="0020540A">
              <w:rPr>
                <w:sz w:val="16"/>
                <w:szCs w:val="16"/>
              </w:rPr>
              <w:fldChar w:fldCharType="end"/>
            </w:r>
          </w:p>
        </w:tc>
      </w:tr>
      <w:tr w:rsidR="00170D95" w:rsidRPr="0090237F" w:rsidTr="00170D95">
        <w:trPr>
          <w:trHeight w:val="1245"/>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10</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Elementos no estructurales</w:t>
            </w:r>
          </w:p>
        </w:tc>
        <w:tc>
          <w:tcPr>
            <w:tcW w:w="6344" w:type="dxa"/>
            <w:vAlign w:val="center"/>
          </w:tcPr>
          <w:p w:rsidR="00170D95" w:rsidRPr="00890536" w:rsidRDefault="00170D95" w:rsidP="00CA134D">
            <w:pPr>
              <w:rPr>
                <w:sz w:val="13"/>
                <w:szCs w:val="13"/>
              </w:rPr>
            </w:pPr>
            <w:r w:rsidRPr="00890536">
              <w:rPr>
                <w:sz w:val="13"/>
                <w:szCs w:val="13"/>
              </w:rPr>
              <w:t>A. Edificio sin cornisas y sin parapetos.</w:t>
            </w:r>
          </w:p>
          <w:p w:rsidR="00170D95" w:rsidRPr="00890536" w:rsidRDefault="00170D95" w:rsidP="00CA134D">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170D95" w:rsidRPr="00890536" w:rsidRDefault="00170D95" w:rsidP="00CA134D">
            <w:pPr>
              <w:rPr>
                <w:sz w:val="13"/>
                <w:szCs w:val="13"/>
              </w:rPr>
            </w:pPr>
            <w:r w:rsidRPr="00890536">
              <w:rPr>
                <w:sz w:val="13"/>
                <w:szCs w:val="13"/>
              </w:rPr>
              <w:t xml:space="preserve">C. Edificio con elementos de pequeña dimensión, mal vinculados a la pared. </w:t>
            </w:r>
          </w:p>
          <w:p w:rsidR="00170D95" w:rsidRPr="00890536" w:rsidRDefault="00170D95" w:rsidP="00CA134D">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6" w:type="dxa"/>
            <w:vAlign w:val="center"/>
          </w:tcPr>
          <w:p w:rsidR="00170D95" w:rsidRPr="0090237F" w:rsidRDefault="00170D95" w:rsidP="00CA134D">
            <w:pPr>
              <w:jc w:val="center"/>
              <w:rPr>
                <w:sz w:val="18"/>
              </w:rPr>
            </w:pPr>
            <w:r w:rsidRPr="004318A9">
              <w:rPr>
                <w:noProof/>
                <w:sz w:val="18"/>
              </w:rPr>
              <w:t>B</w:t>
            </w:r>
          </w:p>
        </w:tc>
        <w:tc>
          <w:tcPr>
            <w:tcW w:w="472" w:type="dxa"/>
            <w:vAlign w:val="center"/>
          </w:tcPr>
          <w:p w:rsidR="00170D95" w:rsidRPr="0020540A" w:rsidRDefault="00170D95" w:rsidP="00CA134D">
            <w:pPr>
              <w:jc w:val="center"/>
              <w:rPr>
                <w:sz w:val="16"/>
                <w:szCs w:val="16"/>
              </w:rPr>
            </w:pPr>
            <w:r w:rsidRPr="004318A9">
              <w:rPr>
                <w:noProof/>
                <w:sz w:val="16"/>
                <w:szCs w:val="16"/>
              </w:rPr>
              <w:t>0</w:t>
            </w:r>
          </w:p>
        </w:tc>
        <w:tc>
          <w:tcPr>
            <w:tcW w:w="598" w:type="dxa"/>
            <w:vAlign w:val="center"/>
          </w:tcPr>
          <w:p w:rsidR="00170D95" w:rsidRPr="0020540A" w:rsidRDefault="00170D95" w:rsidP="00CA134D">
            <w:pPr>
              <w:jc w:val="center"/>
              <w:rPr>
                <w:sz w:val="16"/>
                <w:szCs w:val="16"/>
              </w:rPr>
            </w:pPr>
            <w:r w:rsidRPr="004318A9">
              <w:rPr>
                <w:noProof/>
                <w:sz w:val="16"/>
                <w:szCs w:val="16"/>
              </w:rPr>
              <w:t>0,25</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0,00</w:t>
            </w:r>
            <w:r w:rsidRPr="0020540A">
              <w:rPr>
                <w:sz w:val="16"/>
                <w:szCs w:val="16"/>
              </w:rPr>
              <w:fldChar w:fldCharType="end"/>
            </w:r>
          </w:p>
        </w:tc>
      </w:tr>
      <w:tr w:rsidR="00170D95" w:rsidRPr="0090237F" w:rsidTr="00170D95">
        <w:trPr>
          <w:trHeight w:val="1245"/>
          <w:jc w:val="center"/>
        </w:trPr>
        <w:tc>
          <w:tcPr>
            <w:tcW w:w="455"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11</w:t>
            </w:r>
          </w:p>
        </w:tc>
        <w:tc>
          <w:tcPr>
            <w:tcW w:w="1397"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Estado de Conservación</w:t>
            </w:r>
          </w:p>
        </w:tc>
        <w:tc>
          <w:tcPr>
            <w:tcW w:w="6344" w:type="dxa"/>
            <w:vAlign w:val="center"/>
          </w:tcPr>
          <w:p w:rsidR="00170D95" w:rsidRPr="00890536" w:rsidRDefault="00170D95" w:rsidP="00CA134D">
            <w:pPr>
              <w:rPr>
                <w:sz w:val="13"/>
                <w:szCs w:val="13"/>
              </w:rPr>
            </w:pPr>
            <w:r w:rsidRPr="00890536">
              <w:rPr>
                <w:sz w:val="13"/>
                <w:szCs w:val="13"/>
              </w:rPr>
              <w:t>A. Muros en buena condición, sin lesiones visibles.</w:t>
            </w:r>
          </w:p>
          <w:p w:rsidR="00170D95" w:rsidRPr="00890536" w:rsidRDefault="00170D95" w:rsidP="00CA134D">
            <w:pPr>
              <w:rPr>
                <w:sz w:val="13"/>
                <w:szCs w:val="13"/>
              </w:rPr>
            </w:pPr>
            <w:r w:rsidRPr="00890536">
              <w:rPr>
                <w:sz w:val="13"/>
                <w:szCs w:val="13"/>
              </w:rPr>
              <w:t>B. Muros que presentan lesiones capilares no extendidas, con excepción de los casos en los cuales dichas lesiones han sido producidas por terremotos.</w:t>
            </w:r>
          </w:p>
          <w:p w:rsidR="00170D95" w:rsidRPr="00890536" w:rsidRDefault="00170D95" w:rsidP="00CA134D">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170D95" w:rsidRPr="00890536" w:rsidRDefault="00170D95" w:rsidP="00CA134D">
            <w:pPr>
              <w:rPr>
                <w:sz w:val="13"/>
                <w:szCs w:val="13"/>
              </w:rPr>
            </w:pPr>
            <w:r w:rsidRPr="00890536">
              <w:rPr>
                <w:sz w:val="13"/>
                <w:szCs w:val="13"/>
              </w:rPr>
              <w:t>D. Muros que presentan un fuerte deterioro de sus materiales constituyentes o lesiones muy graves de más de 3 milímetros de ancho.</w:t>
            </w:r>
          </w:p>
        </w:tc>
        <w:tc>
          <w:tcPr>
            <w:tcW w:w="586" w:type="dxa"/>
            <w:vAlign w:val="center"/>
          </w:tcPr>
          <w:p w:rsidR="00170D95" w:rsidRPr="0090237F" w:rsidRDefault="00170D95" w:rsidP="00CA134D">
            <w:pPr>
              <w:jc w:val="center"/>
              <w:rPr>
                <w:sz w:val="18"/>
              </w:rPr>
            </w:pPr>
            <w:r w:rsidRPr="004318A9">
              <w:rPr>
                <w:noProof/>
                <w:sz w:val="18"/>
              </w:rPr>
              <w:t>D</w:t>
            </w:r>
          </w:p>
        </w:tc>
        <w:tc>
          <w:tcPr>
            <w:tcW w:w="472" w:type="dxa"/>
            <w:vAlign w:val="center"/>
          </w:tcPr>
          <w:p w:rsidR="00170D95" w:rsidRPr="0020540A" w:rsidRDefault="00170D95" w:rsidP="00CA134D">
            <w:pPr>
              <w:jc w:val="center"/>
              <w:rPr>
                <w:sz w:val="16"/>
                <w:szCs w:val="16"/>
              </w:rPr>
            </w:pPr>
            <w:r w:rsidRPr="004318A9">
              <w:rPr>
                <w:noProof/>
                <w:sz w:val="16"/>
                <w:szCs w:val="16"/>
              </w:rPr>
              <w:t>45</w:t>
            </w:r>
          </w:p>
        </w:tc>
        <w:tc>
          <w:tcPr>
            <w:tcW w:w="598" w:type="dxa"/>
            <w:vAlign w:val="center"/>
          </w:tcPr>
          <w:p w:rsidR="00170D95" w:rsidRPr="0020540A" w:rsidRDefault="00170D95" w:rsidP="00CA134D">
            <w:pPr>
              <w:jc w:val="center"/>
              <w:rPr>
                <w:sz w:val="16"/>
                <w:szCs w:val="16"/>
              </w:rPr>
            </w:pPr>
            <w:r w:rsidRPr="004318A9">
              <w:rPr>
                <w:noProof/>
                <w:sz w:val="16"/>
                <w:szCs w:val="16"/>
              </w:rPr>
              <w:t>1</w:t>
            </w:r>
          </w:p>
        </w:tc>
        <w:tc>
          <w:tcPr>
            <w:tcW w:w="769"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45,00</w:t>
            </w:r>
            <w:r w:rsidRPr="0020540A">
              <w:rPr>
                <w:sz w:val="16"/>
                <w:szCs w:val="16"/>
              </w:rPr>
              <w:fldChar w:fldCharType="end"/>
            </w:r>
          </w:p>
        </w:tc>
      </w:tr>
    </w:tbl>
    <w:p w:rsidR="0099372E" w:rsidRDefault="00170D95" w:rsidP="0099372E">
      <w:pPr>
        <w:jc w:val="center"/>
        <w:rPr>
          <w:b/>
        </w:rPr>
      </w:pPr>
      <w:r>
        <w:t xml:space="preserve">Valor de Vulnerabilidad: </w:t>
      </w:r>
      <w:r>
        <w:rPr>
          <w:noProof/>
        </w:rPr>
        <w:t>301,25</w:t>
      </w:r>
      <w:r>
        <w:t xml:space="preserve"> </w:t>
      </w:r>
      <w:r>
        <w:tab/>
        <w:t xml:space="preserve">Vulnerabilidad (%): </w:t>
      </w:r>
      <w:r>
        <w:rPr>
          <w:noProof/>
        </w:rPr>
        <w:t>78,76</w:t>
      </w:r>
      <w:r>
        <w:tab/>
        <w:t xml:space="preserve">Tipo de vulnerabilidad: </w:t>
      </w:r>
      <w:r>
        <w:rPr>
          <w:noProof/>
        </w:rPr>
        <w:t>Alta</w:t>
      </w:r>
      <w:r w:rsidR="0099372E" w:rsidRPr="0099372E">
        <w:rPr>
          <w:b/>
        </w:rPr>
        <w:t xml:space="preserve"> </w:t>
      </w:r>
    </w:p>
    <w:p w:rsidR="0099372E" w:rsidRPr="00283D14" w:rsidRDefault="0099372E" w:rsidP="0099372E">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99372E" w:rsidRPr="00283D14" w:rsidRDefault="0099372E" w:rsidP="0099372E">
      <w:pPr>
        <w:jc w:val="center"/>
      </w:pPr>
      <w:r>
        <w:rPr>
          <w:b/>
        </w:rPr>
        <w:t xml:space="preserve">Elaborado por: </w:t>
      </w:r>
      <w:r>
        <w:t>Edgar S. Espinoza V.</w:t>
      </w:r>
    </w:p>
    <w:p w:rsidR="00170D95" w:rsidRDefault="00170D95" w:rsidP="00170D95">
      <w:pPr>
        <w:jc w:val="center"/>
        <w:sectPr w:rsidR="00170D95" w:rsidSect="00170D95">
          <w:pgSz w:w="12240" w:h="15840"/>
          <w:pgMar w:top="1440" w:right="758" w:bottom="1440" w:left="1440" w:header="708" w:footer="708" w:gutter="0"/>
          <w:pgNumType w:start="58"/>
          <w:cols w:space="708"/>
          <w:docGrid w:linePitch="360"/>
        </w:sectPr>
      </w:pPr>
    </w:p>
    <w:p w:rsidR="005F662F" w:rsidRDefault="00FA1086" w:rsidP="00FA1086">
      <w:pPr>
        <w:spacing w:line="480" w:lineRule="auto"/>
        <w:jc w:val="center"/>
      </w:pPr>
      <w:r>
        <w:t>Evaluación Bienes Inmuebles Antiguos – 09</w:t>
      </w:r>
    </w:p>
    <w:p w:rsidR="00353B97" w:rsidRDefault="00170D95" w:rsidP="002D3AF8">
      <w:pPr>
        <w:jc w:val="center"/>
      </w:pPr>
      <w:r>
        <w:object w:dxaOrig="14881" w:dyaOrig="11423">
          <v:shape id="_x0000_i1047" type="#_x0000_t75" style="width:491.25pt;height:413.25pt" o:ole="">
            <v:imagedata r:id="rId65" o:title=""/>
          </v:shape>
          <o:OLEObject Type="Embed" ProgID="Excel.Sheet.12" ShapeID="_x0000_i1047" DrawAspect="Content" ObjectID="_1595521982" r:id="rId66"/>
        </w:object>
      </w:r>
    </w:p>
    <w:p w:rsidR="00720C36" w:rsidRPr="00283D14" w:rsidRDefault="00720C36" w:rsidP="00720C36">
      <w:pPr>
        <w:jc w:val="center"/>
      </w:pPr>
      <w:r>
        <w:rPr>
          <w:b/>
        </w:rPr>
        <w:t xml:space="preserve">Elaborado por: </w:t>
      </w:r>
      <w:r>
        <w:t>Edgar S. Espinoza V.</w:t>
      </w:r>
    </w:p>
    <w:p w:rsidR="005F662F" w:rsidRDefault="005F662F" w:rsidP="002D3AF8">
      <w:pPr>
        <w:jc w:val="center"/>
      </w:pPr>
    </w:p>
    <w:p w:rsidR="005F662F" w:rsidRDefault="005F662F">
      <w:pPr>
        <w:jc w:val="left"/>
      </w:pPr>
      <w:r>
        <w:br w:type="page"/>
      </w:r>
    </w:p>
    <w:p w:rsidR="00B71221" w:rsidRDefault="00B71221" w:rsidP="00811923">
      <w:pPr>
        <w:sectPr w:rsidR="00B71221" w:rsidSect="00C92359">
          <w:pgSz w:w="12240" w:h="15840" w:code="1"/>
          <w:pgMar w:top="1418" w:right="1701" w:bottom="1418" w:left="1701" w:header="709" w:footer="709" w:gutter="0"/>
          <w:cols w:space="708"/>
          <w:docGrid w:linePitch="360"/>
        </w:sectPr>
      </w:pPr>
    </w:p>
    <w:p w:rsidR="00B71221" w:rsidRDefault="00170D95" w:rsidP="00811923">
      <w:r>
        <w:object w:dxaOrig="23663" w:dyaOrig="10823">
          <v:shape id="_x0000_i1048" type="#_x0000_t75" style="width:700.5pt;height:338.25pt" o:ole="">
            <v:imagedata r:id="rId67" o:title=""/>
          </v:shape>
          <o:OLEObject Type="Embed" ProgID="Excel.Sheet.12" ShapeID="_x0000_i1048" DrawAspect="Content" ObjectID="_1595521983" r:id="rId68"/>
        </w:object>
      </w:r>
    </w:p>
    <w:p w:rsidR="00720C36" w:rsidRPr="00283D14" w:rsidRDefault="00720C36" w:rsidP="00720C36">
      <w:pPr>
        <w:jc w:val="center"/>
      </w:pPr>
      <w:r>
        <w:rPr>
          <w:b/>
        </w:rPr>
        <w:t xml:space="preserve">Elaborado por: </w:t>
      </w:r>
      <w:r>
        <w:t>Edgar S. Espinoza V.</w:t>
      </w:r>
    </w:p>
    <w:p w:rsidR="00B71221" w:rsidRDefault="00B71221" w:rsidP="002D3AF8">
      <w:pPr>
        <w:jc w:val="center"/>
      </w:pPr>
    </w:p>
    <w:p w:rsidR="00B71221" w:rsidRDefault="00B71221" w:rsidP="002D3AF8">
      <w:pPr>
        <w:jc w:val="center"/>
        <w:sectPr w:rsidR="00B71221" w:rsidSect="00B71221">
          <w:pgSz w:w="15840" w:h="12240" w:orient="landscape" w:code="1"/>
          <w:pgMar w:top="1701" w:right="1418" w:bottom="1701" w:left="1418" w:header="709" w:footer="709" w:gutter="0"/>
          <w:cols w:space="708"/>
          <w:docGrid w:linePitch="360"/>
        </w:sectPr>
      </w:pPr>
    </w:p>
    <w:p w:rsidR="00170D95" w:rsidRDefault="007E18D3" w:rsidP="002D3AF8">
      <w:pPr>
        <w:jc w:val="center"/>
      </w:pPr>
      <w:r>
        <w:object w:dxaOrig="10418" w:dyaOrig="14386">
          <v:shape id="_x0000_i1049" type="#_x0000_t75" style="width:438.75pt;height:606pt" o:ole="">
            <v:imagedata r:id="rId69" o:title=""/>
          </v:shape>
          <o:OLEObject Type="Embed" ProgID="Excel.Sheet.12" ShapeID="_x0000_i1049" DrawAspect="Content" ObjectID="_1595521984" r:id="rId70"/>
        </w:object>
      </w:r>
    </w:p>
    <w:p w:rsidR="007E18D3" w:rsidRPr="00B65E45" w:rsidRDefault="007E18D3" w:rsidP="007E18D3">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517" w:type="dxa"/>
        <w:jc w:val="center"/>
        <w:tblLook w:val="04A0"/>
      </w:tblPr>
      <w:tblGrid>
        <w:gridCol w:w="451"/>
        <w:gridCol w:w="1383"/>
        <w:gridCol w:w="6281"/>
        <w:gridCol w:w="580"/>
        <w:gridCol w:w="468"/>
        <w:gridCol w:w="593"/>
        <w:gridCol w:w="761"/>
      </w:tblGrid>
      <w:tr w:rsidR="00170D95" w:rsidRPr="0090237F" w:rsidTr="00170D95">
        <w:trPr>
          <w:trHeight w:val="221"/>
          <w:jc w:val="center"/>
        </w:trPr>
        <w:tc>
          <w:tcPr>
            <w:tcW w:w="451" w:type="dxa"/>
            <w:vAlign w:val="center"/>
          </w:tcPr>
          <w:p w:rsidR="00170D95" w:rsidRPr="0020540A" w:rsidRDefault="00170D95" w:rsidP="00CA134D">
            <w:pPr>
              <w:jc w:val="center"/>
              <w:rPr>
                <w:rFonts w:ascii="Calibri" w:hAnsi="Calibri" w:cs="Calibri"/>
                <w:b/>
                <w:color w:val="000000"/>
                <w:sz w:val="18"/>
              </w:rPr>
            </w:pPr>
            <w:r w:rsidRPr="0020540A">
              <w:rPr>
                <w:rFonts w:ascii="Calibri" w:hAnsi="Calibri" w:cs="Calibri"/>
                <w:b/>
                <w:color w:val="000000"/>
                <w:sz w:val="18"/>
              </w:rPr>
              <w:t>i</w:t>
            </w:r>
          </w:p>
        </w:tc>
        <w:tc>
          <w:tcPr>
            <w:tcW w:w="1383" w:type="dxa"/>
            <w:vAlign w:val="center"/>
          </w:tcPr>
          <w:p w:rsidR="00170D95" w:rsidRPr="0020540A" w:rsidRDefault="00170D95" w:rsidP="00CA134D">
            <w:pPr>
              <w:jc w:val="center"/>
              <w:rPr>
                <w:rFonts w:ascii="Calibri" w:hAnsi="Calibri" w:cs="Calibri"/>
                <w:b/>
                <w:color w:val="000000"/>
                <w:sz w:val="18"/>
              </w:rPr>
            </w:pPr>
            <w:r w:rsidRPr="0020540A">
              <w:rPr>
                <w:rFonts w:ascii="Calibri" w:hAnsi="Calibri" w:cs="Calibri"/>
                <w:b/>
                <w:color w:val="000000"/>
                <w:sz w:val="18"/>
              </w:rPr>
              <w:t>Parámetro</w:t>
            </w:r>
          </w:p>
        </w:tc>
        <w:tc>
          <w:tcPr>
            <w:tcW w:w="6281" w:type="dxa"/>
            <w:vAlign w:val="center"/>
          </w:tcPr>
          <w:p w:rsidR="00170D95" w:rsidRPr="0020540A" w:rsidRDefault="00170D95" w:rsidP="00CA134D">
            <w:pPr>
              <w:jc w:val="center"/>
              <w:rPr>
                <w:b/>
                <w:sz w:val="18"/>
              </w:rPr>
            </w:pPr>
            <w:r w:rsidRPr="0020540A">
              <w:rPr>
                <w:b/>
                <w:sz w:val="18"/>
              </w:rPr>
              <w:t>Características</w:t>
            </w:r>
          </w:p>
        </w:tc>
        <w:tc>
          <w:tcPr>
            <w:tcW w:w="580" w:type="dxa"/>
            <w:vAlign w:val="center"/>
          </w:tcPr>
          <w:p w:rsidR="00170D95" w:rsidRPr="0020540A" w:rsidRDefault="00170D95" w:rsidP="00CA134D">
            <w:pPr>
              <w:jc w:val="center"/>
              <w:rPr>
                <w:b/>
                <w:sz w:val="18"/>
              </w:rPr>
            </w:pPr>
            <w:r w:rsidRPr="0020540A">
              <w:rPr>
                <w:b/>
                <w:sz w:val="18"/>
              </w:rPr>
              <w:t>Tipo</w:t>
            </w:r>
          </w:p>
        </w:tc>
        <w:tc>
          <w:tcPr>
            <w:tcW w:w="468" w:type="dxa"/>
            <w:vAlign w:val="center"/>
          </w:tcPr>
          <w:p w:rsidR="00170D95" w:rsidRPr="0020540A" w:rsidRDefault="00170D95" w:rsidP="00CA134D">
            <w:pPr>
              <w:jc w:val="center"/>
              <w:rPr>
                <w:b/>
                <w:sz w:val="18"/>
              </w:rPr>
            </w:pPr>
            <w:r w:rsidRPr="0020540A">
              <w:rPr>
                <w:b/>
                <w:sz w:val="18"/>
              </w:rPr>
              <w:t>K</w:t>
            </w:r>
          </w:p>
        </w:tc>
        <w:tc>
          <w:tcPr>
            <w:tcW w:w="593" w:type="dxa"/>
          </w:tcPr>
          <w:p w:rsidR="00170D95" w:rsidRPr="0020540A" w:rsidRDefault="00170D95" w:rsidP="00CA134D">
            <w:pPr>
              <w:jc w:val="center"/>
              <w:rPr>
                <w:b/>
                <w:sz w:val="18"/>
              </w:rPr>
            </w:pPr>
            <w:r w:rsidRPr="0020540A">
              <w:rPr>
                <w:b/>
                <w:sz w:val="18"/>
              </w:rPr>
              <w:t>W</w:t>
            </w:r>
          </w:p>
        </w:tc>
        <w:tc>
          <w:tcPr>
            <w:tcW w:w="761" w:type="dxa"/>
          </w:tcPr>
          <w:p w:rsidR="00170D95" w:rsidRPr="0020540A" w:rsidRDefault="00170D95" w:rsidP="00CA134D">
            <w:pPr>
              <w:jc w:val="center"/>
              <w:rPr>
                <w:b/>
                <w:sz w:val="18"/>
              </w:rPr>
            </w:pPr>
            <w:r w:rsidRPr="0020540A">
              <w:rPr>
                <w:b/>
                <w:sz w:val="18"/>
              </w:rPr>
              <w:t>K*W</w:t>
            </w:r>
          </w:p>
        </w:tc>
      </w:tr>
      <w:tr w:rsidR="00170D95" w:rsidRPr="0090237F" w:rsidTr="00170D95">
        <w:trPr>
          <w:trHeight w:val="945"/>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1</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281" w:type="dxa"/>
            <w:vAlign w:val="center"/>
          </w:tcPr>
          <w:p w:rsidR="00170D95" w:rsidRPr="00890536" w:rsidRDefault="00170D95" w:rsidP="00CA134D">
            <w:pPr>
              <w:rPr>
                <w:sz w:val="13"/>
                <w:szCs w:val="13"/>
              </w:rPr>
            </w:pPr>
            <w:r w:rsidRPr="00890536">
              <w:rPr>
                <w:sz w:val="13"/>
                <w:szCs w:val="13"/>
              </w:rPr>
              <w:t>A. Edificio construido de acuerdo con las recomendaciones de la N</w:t>
            </w:r>
            <w:r w:rsidR="002B1B30">
              <w:rPr>
                <w:sz w:val="13"/>
                <w:szCs w:val="13"/>
              </w:rPr>
              <w:t>EC</w:t>
            </w:r>
            <w:r w:rsidRPr="00890536">
              <w:rPr>
                <w:sz w:val="13"/>
                <w:szCs w:val="13"/>
              </w:rPr>
              <w:t>.</w:t>
            </w:r>
          </w:p>
          <w:p w:rsidR="00170D95" w:rsidRPr="00890536" w:rsidRDefault="00170D95" w:rsidP="00CA134D">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170D95" w:rsidRPr="00890536" w:rsidRDefault="00170D95" w:rsidP="00CA134D">
            <w:pPr>
              <w:rPr>
                <w:sz w:val="13"/>
                <w:szCs w:val="13"/>
              </w:rPr>
            </w:pPr>
            <w:r w:rsidRPr="00890536">
              <w:rPr>
                <w:sz w:val="13"/>
                <w:szCs w:val="13"/>
              </w:rPr>
              <w:t>C. Edificio que por no presentar vigas de amarre en todas las plantas, está constituido únicamente por paredes ortogonales bien ligadas.</w:t>
            </w:r>
          </w:p>
          <w:p w:rsidR="00170D95" w:rsidRPr="00890536" w:rsidRDefault="00170D95" w:rsidP="00CA134D">
            <w:pPr>
              <w:rPr>
                <w:sz w:val="13"/>
                <w:szCs w:val="13"/>
              </w:rPr>
            </w:pPr>
            <w:r w:rsidRPr="00890536">
              <w:rPr>
                <w:sz w:val="13"/>
                <w:szCs w:val="13"/>
              </w:rPr>
              <w:t>D. Edificio con paredes ortogonales no ligadas.</w:t>
            </w:r>
          </w:p>
        </w:tc>
        <w:tc>
          <w:tcPr>
            <w:tcW w:w="580" w:type="dxa"/>
            <w:vAlign w:val="center"/>
          </w:tcPr>
          <w:p w:rsidR="00170D95" w:rsidRPr="0090237F" w:rsidRDefault="00170D95" w:rsidP="00CA134D">
            <w:pPr>
              <w:jc w:val="center"/>
              <w:rPr>
                <w:sz w:val="18"/>
              </w:rPr>
            </w:pPr>
            <w:r w:rsidRPr="004318A9">
              <w:rPr>
                <w:noProof/>
                <w:sz w:val="18"/>
              </w:rPr>
              <w:t>B</w:t>
            </w:r>
          </w:p>
        </w:tc>
        <w:tc>
          <w:tcPr>
            <w:tcW w:w="468" w:type="dxa"/>
            <w:vAlign w:val="center"/>
          </w:tcPr>
          <w:p w:rsidR="00170D95" w:rsidRPr="0020540A" w:rsidRDefault="00170D95" w:rsidP="00CA134D">
            <w:pPr>
              <w:jc w:val="center"/>
              <w:rPr>
                <w:sz w:val="16"/>
                <w:szCs w:val="16"/>
              </w:rPr>
            </w:pPr>
            <w:r w:rsidRPr="004318A9">
              <w:rPr>
                <w:noProof/>
                <w:sz w:val="16"/>
                <w:szCs w:val="16"/>
              </w:rPr>
              <w:t>5</w:t>
            </w:r>
          </w:p>
        </w:tc>
        <w:tc>
          <w:tcPr>
            <w:tcW w:w="593" w:type="dxa"/>
            <w:vAlign w:val="center"/>
          </w:tcPr>
          <w:p w:rsidR="00170D95" w:rsidRPr="0020540A" w:rsidRDefault="00170D95" w:rsidP="00CA134D">
            <w:pPr>
              <w:jc w:val="center"/>
              <w:rPr>
                <w:sz w:val="16"/>
                <w:szCs w:val="16"/>
              </w:rPr>
            </w:pPr>
            <w:r w:rsidRPr="004318A9">
              <w:rPr>
                <w:noProof/>
                <w:sz w:val="16"/>
                <w:szCs w:val="16"/>
              </w:rPr>
              <w:t>1</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5,00</w:t>
            </w:r>
            <w:r w:rsidRPr="0020540A">
              <w:rPr>
                <w:sz w:val="16"/>
                <w:szCs w:val="16"/>
              </w:rPr>
              <w:fldChar w:fldCharType="end"/>
            </w:r>
          </w:p>
        </w:tc>
      </w:tr>
      <w:tr w:rsidR="00170D95" w:rsidRPr="0090237F" w:rsidTr="00170D95">
        <w:trPr>
          <w:trHeight w:val="1417"/>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2</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281" w:type="dxa"/>
            <w:vAlign w:val="center"/>
          </w:tcPr>
          <w:p w:rsidR="00170D95" w:rsidRPr="00890536" w:rsidRDefault="00170D95" w:rsidP="00CA134D">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170D95" w:rsidRPr="00890536" w:rsidRDefault="00170D95" w:rsidP="00CA134D">
            <w:pPr>
              <w:rPr>
                <w:sz w:val="13"/>
                <w:szCs w:val="13"/>
              </w:rPr>
            </w:pPr>
            <w:r w:rsidRPr="00890536">
              <w:rPr>
                <w:sz w:val="13"/>
                <w:szCs w:val="13"/>
              </w:rPr>
              <w:t>B. Mampostería en ladrillo, bloques o piedra bien cortada, con piezas bien ligadas más no muy homogéneas en toda la extensión del muro.</w:t>
            </w:r>
          </w:p>
          <w:p w:rsidR="00170D95" w:rsidRPr="00890536" w:rsidRDefault="00170D95" w:rsidP="00CA134D">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170D95" w:rsidRPr="00890536" w:rsidRDefault="00170D95" w:rsidP="00CA134D">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0" w:type="dxa"/>
            <w:vAlign w:val="center"/>
          </w:tcPr>
          <w:p w:rsidR="00170D95" w:rsidRPr="0090237F" w:rsidRDefault="00170D95" w:rsidP="00CA134D">
            <w:pPr>
              <w:jc w:val="center"/>
              <w:rPr>
                <w:sz w:val="18"/>
              </w:rPr>
            </w:pPr>
            <w:r w:rsidRPr="004318A9">
              <w:rPr>
                <w:noProof/>
                <w:sz w:val="18"/>
              </w:rPr>
              <w:t>B</w:t>
            </w:r>
          </w:p>
        </w:tc>
        <w:tc>
          <w:tcPr>
            <w:tcW w:w="468" w:type="dxa"/>
            <w:vAlign w:val="center"/>
          </w:tcPr>
          <w:p w:rsidR="00170D95" w:rsidRPr="0020540A" w:rsidRDefault="00170D95" w:rsidP="00CA134D">
            <w:pPr>
              <w:jc w:val="center"/>
              <w:rPr>
                <w:sz w:val="16"/>
                <w:szCs w:val="16"/>
              </w:rPr>
            </w:pPr>
            <w:r w:rsidRPr="004318A9">
              <w:rPr>
                <w:noProof/>
                <w:sz w:val="16"/>
                <w:szCs w:val="16"/>
              </w:rPr>
              <w:t>5</w:t>
            </w:r>
          </w:p>
        </w:tc>
        <w:tc>
          <w:tcPr>
            <w:tcW w:w="593" w:type="dxa"/>
            <w:vAlign w:val="center"/>
          </w:tcPr>
          <w:p w:rsidR="00170D95" w:rsidRPr="0020540A" w:rsidRDefault="00170D95" w:rsidP="00CA134D">
            <w:pPr>
              <w:jc w:val="center"/>
              <w:rPr>
                <w:sz w:val="16"/>
                <w:szCs w:val="16"/>
              </w:rPr>
            </w:pPr>
            <w:r w:rsidRPr="004318A9">
              <w:rPr>
                <w:noProof/>
                <w:sz w:val="16"/>
                <w:szCs w:val="16"/>
              </w:rPr>
              <w:t>0,25</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1,25</w:t>
            </w:r>
            <w:r w:rsidRPr="0020540A">
              <w:rPr>
                <w:sz w:val="16"/>
                <w:szCs w:val="16"/>
              </w:rPr>
              <w:fldChar w:fldCharType="end"/>
            </w:r>
          </w:p>
        </w:tc>
      </w:tr>
      <w:tr w:rsidR="00170D95" w:rsidRPr="0090237F" w:rsidTr="00170D95">
        <w:trPr>
          <w:trHeight w:val="788"/>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3</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Resistencia Convencional</w:t>
            </w:r>
          </w:p>
        </w:tc>
        <w:tc>
          <w:tcPr>
            <w:tcW w:w="6281" w:type="dxa"/>
            <w:vAlign w:val="center"/>
          </w:tcPr>
          <w:p w:rsidR="00170D95" w:rsidRPr="00890536" w:rsidRDefault="00170D95" w:rsidP="00CA134D">
            <w:pPr>
              <w:rPr>
                <w:sz w:val="13"/>
                <w:szCs w:val="13"/>
              </w:rPr>
            </w:pPr>
            <w:r w:rsidRPr="00890536">
              <w:rPr>
                <w:sz w:val="13"/>
                <w:szCs w:val="13"/>
              </w:rPr>
              <w:t>A) Edificio con α ≥ 1.</w:t>
            </w:r>
          </w:p>
          <w:p w:rsidR="00170D95" w:rsidRPr="00890536" w:rsidRDefault="00170D95" w:rsidP="00CA134D">
            <w:pPr>
              <w:rPr>
                <w:sz w:val="13"/>
                <w:szCs w:val="13"/>
              </w:rPr>
            </w:pPr>
            <w:r w:rsidRPr="00890536">
              <w:rPr>
                <w:sz w:val="13"/>
                <w:szCs w:val="13"/>
              </w:rPr>
              <w:t>B) Edificio con 0.6 ≤ α &lt; 1.</w:t>
            </w:r>
          </w:p>
          <w:p w:rsidR="00170D95" w:rsidRPr="00890536" w:rsidRDefault="00170D95" w:rsidP="00CA134D">
            <w:pPr>
              <w:rPr>
                <w:sz w:val="13"/>
                <w:szCs w:val="13"/>
              </w:rPr>
            </w:pPr>
            <w:r w:rsidRPr="00890536">
              <w:rPr>
                <w:sz w:val="13"/>
                <w:szCs w:val="13"/>
              </w:rPr>
              <w:t>C) Edificio con 0.4 ≤ α &lt; 0.6.</w:t>
            </w:r>
          </w:p>
          <w:p w:rsidR="00170D95" w:rsidRPr="00890536" w:rsidRDefault="00170D95" w:rsidP="00CA134D">
            <w:pPr>
              <w:rPr>
                <w:sz w:val="13"/>
                <w:szCs w:val="13"/>
              </w:rPr>
            </w:pPr>
            <w:r w:rsidRPr="00890536">
              <w:rPr>
                <w:sz w:val="13"/>
                <w:szCs w:val="13"/>
              </w:rPr>
              <w:t>D) Edificio con α &lt; 0.4.</w:t>
            </w:r>
          </w:p>
          <w:p w:rsidR="00170D95" w:rsidRPr="00890536" w:rsidRDefault="00170D95" w:rsidP="00CA134D">
            <w:pPr>
              <w:rPr>
                <w:sz w:val="13"/>
                <w:szCs w:val="13"/>
              </w:rPr>
            </w:pPr>
            <w:r w:rsidRPr="00890536">
              <w:rPr>
                <w:sz w:val="13"/>
                <w:szCs w:val="13"/>
              </w:rPr>
              <w:t xml:space="preserve">α = </w:t>
            </w:r>
            <w:r>
              <w:rPr>
                <w:noProof/>
                <w:color w:val="FF0000"/>
                <w:sz w:val="13"/>
                <w:szCs w:val="13"/>
              </w:rPr>
              <w:t>0,24</w:t>
            </w:r>
            <w:r>
              <w:rPr>
                <w:sz w:val="13"/>
                <w:szCs w:val="13"/>
              </w:rPr>
              <w:t xml:space="preserve"> </w:t>
            </w:r>
            <w:r w:rsidRPr="00890536">
              <w:rPr>
                <w:sz w:val="13"/>
                <w:szCs w:val="13"/>
              </w:rPr>
              <w:t xml:space="preserve"> (el valor de alfa se determina en función de las características del inmueble)</w:t>
            </w:r>
          </w:p>
        </w:tc>
        <w:tc>
          <w:tcPr>
            <w:tcW w:w="580" w:type="dxa"/>
            <w:vAlign w:val="center"/>
          </w:tcPr>
          <w:p w:rsidR="00170D95" w:rsidRPr="0090237F" w:rsidRDefault="00170D95" w:rsidP="00CA134D">
            <w:pPr>
              <w:jc w:val="center"/>
              <w:rPr>
                <w:sz w:val="18"/>
              </w:rPr>
            </w:pPr>
            <w:r w:rsidRPr="004318A9">
              <w:rPr>
                <w:noProof/>
                <w:sz w:val="18"/>
              </w:rPr>
              <w:t>D</w:t>
            </w:r>
          </w:p>
        </w:tc>
        <w:tc>
          <w:tcPr>
            <w:tcW w:w="468" w:type="dxa"/>
            <w:vAlign w:val="center"/>
          </w:tcPr>
          <w:p w:rsidR="00170D95" w:rsidRPr="0020540A" w:rsidRDefault="00170D95" w:rsidP="00CA134D">
            <w:pPr>
              <w:jc w:val="center"/>
              <w:rPr>
                <w:sz w:val="16"/>
                <w:szCs w:val="16"/>
              </w:rPr>
            </w:pPr>
            <w:r w:rsidRPr="004318A9">
              <w:rPr>
                <w:noProof/>
                <w:sz w:val="16"/>
                <w:szCs w:val="16"/>
              </w:rPr>
              <w:t>45</w:t>
            </w:r>
          </w:p>
        </w:tc>
        <w:tc>
          <w:tcPr>
            <w:tcW w:w="593" w:type="dxa"/>
            <w:vAlign w:val="center"/>
          </w:tcPr>
          <w:p w:rsidR="00170D95" w:rsidRPr="0020540A" w:rsidRDefault="00170D95" w:rsidP="00CA134D">
            <w:pPr>
              <w:jc w:val="center"/>
              <w:rPr>
                <w:sz w:val="16"/>
                <w:szCs w:val="16"/>
              </w:rPr>
            </w:pPr>
            <w:r w:rsidRPr="004318A9">
              <w:rPr>
                <w:noProof/>
                <w:sz w:val="16"/>
                <w:szCs w:val="16"/>
              </w:rPr>
              <w:t>1,5</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67,50</w:t>
            </w:r>
            <w:r w:rsidRPr="0020540A">
              <w:rPr>
                <w:sz w:val="16"/>
                <w:szCs w:val="16"/>
              </w:rPr>
              <w:fldChar w:fldCharType="end"/>
            </w:r>
          </w:p>
        </w:tc>
      </w:tr>
      <w:tr w:rsidR="00170D95" w:rsidRPr="0090237F" w:rsidTr="00170D95">
        <w:trPr>
          <w:trHeight w:val="1716"/>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4</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281" w:type="dxa"/>
            <w:vAlign w:val="center"/>
          </w:tcPr>
          <w:p w:rsidR="00170D95" w:rsidRPr="00890536" w:rsidRDefault="00170D95" w:rsidP="00CA134D">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170D95" w:rsidRPr="00890536" w:rsidRDefault="00170D95" w:rsidP="00CA134D">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170D95" w:rsidRPr="00890536" w:rsidRDefault="00170D95" w:rsidP="00CA134D">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170D95" w:rsidRPr="00890536" w:rsidRDefault="00170D95" w:rsidP="00CA134D">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0" w:type="dxa"/>
            <w:vAlign w:val="center"/>
          </w:tcPr>
          <w:p w:rsidR="00170D95" w:rsidRPr="0090237F" w:rsidRDefault="00170D95" w:rsidP="00CA134D">
            <w:pPr>
              <w:jc w:val="center"/>
              <w:rPr>
                <w:sz w:val="18"/>
              </w:rPr>
            </w:pPr>
            <w:r w:rsidRPr="004318A9">
              <w:rPr>
                <w:noProof/>
                <w:sz w:val="18"/>
              </w:rPr>
              <w:t>B</w:t>
            </w:r>
          </w:p>
        </w:tc>
        <w:tc>
          <w:tcPr>
            <w:tcW w:w="468" w:type="dxa"/>
            <w:vAlign w:val="center"/>
          </w:tcPr>
          <w:p w:rsidR="00170D95" w:rsidRPr="0020540A" w:rsidRDefault="00170D95" w:rsidP="00CA134D">
            <w:pPr>
              <w:jc w:val="center"/>
              <w:rPr>
                <w:sz w:val="16"/>
                <w:szCs w:val="16"/>
              </w:rPr>
            </w:pPr>
            <w:r w:rsidRPr="004318A9">
              <w:rPr>
                <w:noProof/>
                <w:sz w:val="16"/>
                <w:szCs w:val="16"/>
              </w:rPr>
              <w:t>5</w:t>
            </w:r>
          </w:p>
        </w:tc>
        <w:tc>
          <w:tcPr>
            <w:tcW w:w="593" w:type="dxa"/>
            <w:vAlign w:val="center"/>
          </w:tcPr>
          <w:p w:rsidR="00170D95" w:rsidRPr="0020540A" w:rsidRDefault="00170D95" w:rsidP="00CA134D">
            <w:pPr>
              <w:jc w:val="center"/>
              <w:rPr>
                <w:sz w:val="16"/>
                <w:szCs w:val="16"/>
              </w:rPr>
            </w:pPr>
            <w:r w:rsidRPr="004318A9">
              <w:rPr>
                <w:noProof/>
                <w:sz w:val="16"/>
                <w:szCs w:val="16"/>
              </w:rPr>
              <w:t>0,75</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3,75</w:t>
            </w:r>
            <w:r w:rsidRPr="0020540A">
              <w:rPr>
                <w:sz w:val="16"/>
                <w:szCs w:val="16"/>
              </w:rPr>
              <w:fldChar w:fldCharType="end"/>
            </w:r>
          </w:p>
        </w:tc>
      </w:tr>
      <w:tr w:rsidR="00170D95" w:rsidRPr="0090237F" w:rsidTr="00170D95">
        <w:trPr>
          <w:trHeight w:val="945"/>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5</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Diafragmas horizontales</w:t>
            </w:r>
          </w:p>
        </w:tc>
        <w:tc>
          <w:tcPr>
            <w:tcW w:w="6281" w:type="dxa"/>
            <w:vAlign w:val="center"/>
          </w:tcPr>
          <w:p w:rsidR="00170D95" w:rsidRPr="00890536" w:rsidRDefault="00170D95" w:rsidP="00CA134D">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170D95" w:rsidRPr="00890536" w:rsidRDefault="00170D95" w:rsidP="00CA134D">
            <w:pPr>
              <w:rPr>
                <w:sz w:val="13"/>
                <w:szCs w:val="13"/>
              </w:rPr>
            </w:pPr>
            <w:r w:rsidRPr="00890536">
              <w:rPr>
                <w:sz w:val="13"/>
                <w:szCs w:val="13"/>
              </w:rPr>
              <w:t>B) Edificio con diafragmas como los de la clase A, pero que no cumplen con la condición 1.</w:t>
            </w:r>
          </w:p>
          <w:p w:rsidR="00170D95" w:rsidRPr="00890536" w:rsidRDefault="00170D95" w:rsidP="00CA134D">
            <w:pPr>
              <w:rPr>
                <w:sz w:val="13"/>
                <w:szCs w:val="13"/>
              </w:rPr>
            </w:pPr>
            <w:r w:rsidRPr="00890536">
              <w:rPr>
                <w:sz w:val="13"/>
                <w:szCs w:val="13"/>
              </w:rPr>
              <w:t>C) Edificio con diafragmas como los de la clase A, pero que no cumplen con las condiciones 1 y 2.</w:t>
            </w:r>
          </w:p>
          <w:p w:rsidR="00170D95" w:rsidRPr="00890536" w:rsidRDefault="00170D95" w:rsidP="00CA134D">
            <w:pPr>
              <w:rPr>
                <w:sz w:val="13"/>
                <w:szCs w:val="13"/>
              </w:rPr>
            </w:pPr>
            <w:r w:rsidRPr="00890536">
              <w:rPr>
                <w:sz w:val="13"/>
                <w:szCs w:val="13"/>
              </w:rPr>
              <w:t>D) Edificio cuyos diafragmas no cumplen ninguna de las tres condiciones.</w:t>
            </w:r>
          </w:p>
        </w:tc>
        <w:tc>
          <w:tcPr>
            <w:tcW w:w="580" w:type="dxa"/>
            <w:vAlign w:val="center"/>
          </w:tcPr>
          <w:p w:rsidR="00170D95" w:rsidRPr="0090237F" w:rsidRDefault="00170D95" w:rsidP="00CA134D">
            <w:pPr>
              <w:jc w:val="center"/>
              <w:rPr>
                <w:sz w:val="18"/>
              </w:rPr>
            </w:pPr>
            <w:r w:rsidRPr="004318A9">
              <w:rPr>
                <w:noProof/>
                <w:sz w:val="18"/>
              </w:rPr>
              <w:t>C</w:t>
            </w:r>
          </w:p>
        </w:tc>
        <w:tc>
          <w:tcPr>
            <w:tcW w:w="468" w:type="dxa"/>
            <w:vAlign w:val="center"/>
          </w:tcPr>
          <w:p w:rsidR="00170D95" w:rsidRPr="0020540A" w:rsidRDefault="00170D95" w:rsidP="00CA134D">
            <w:pPr>
              <w:jc w:val="center"/>
              <w:rPr>
                <w:sz w:val="16"/>
                <w:szCs w:val="16"/>
              </w:rPr>
            </w:pPr>
            <w:r w:rsidRPr="004318A9">
              <w:rPr>
                <w:noProof/>
                <w:sz w:val="16"/>
                <w:szCs w:val="16"/>
              </w:rPr>
              <w:t>15</w:t>
            </w:r>
          </w:p>
        </w:tc>
        <w:tc>
          <w:tcPr>
            <w:tcW w:w="593" w:type="dxa"/>
            <w:vAlign w:val="center"/>
          </w:tcPr>
          <w:p w:rsidR="00170D95" w:rsidRPr="0020540A" w:rsidRDefault="00170D95" w:rsidP="00CA134D">
            <w:pPr>
              <w:jc w:val="center"/>
              <w:rPr>
                <w:sz w:val="16"/>
                <w:szCs w:val="16"/>
              </w:rPr>
            </w:pPr>
            <w:r w:rsidRPr="004318A9">
              <w:rPr>
                <w:noProof/>
                <w:sz w:val="16"/>
                <w:szCs w:val="16"/>
              </w:rPr>
              <w:t>1</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15,00</w:t>
            </w:r>
            <w:r w:rsidRPr="0020540A">
              <w:rPr>
                <w:sz w:val="16"/>
                <w:szCs w:val="16"/>
              </w:rPr>
              <w:fldChar w:fldCharType="end"/>
            </w:r>
          </w:p>
        </w:tc>
      </w:tr>
      <w:tr w:rsidR="00170D95" w:rsidRPr="0090237F" w:rsidTr="00170D95">
        <w:trPr>
          <w:trHeight w:val="630"/>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6</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Configuración en planta</w:t>
            </w:r>
          </w:p>
        </w:tc>
        <w:tc>
          <w:tcPr>
            <w:tcW w:w="6281" w:type="dxa"/>
            <w:vAlign w:val="center"/>
          </w:tcPr>
          <w:p w:rsidR="00170D95" w:rsidRPr="00890536" w:rsidRDefault="00170D95" w:rsidP="00CA134D">
            <w:pPr>
              <w:rPr>
                <w:sz w:val="13"/>
                <w:szCs w:val="13"/>
              </w:rPr>
            </w:pPr>
            <w:r w:rsidRPr="00890536">
              <w:rPr>
                <w:sz w:val="13"/>
                <w:szCs w:val="13"/>
              </w:rPr>
              <w:t>A) Edificio con b1≥ 0.8 ó b2≤ 0.1</w:t>
            </w:r>
          </w:p>
          <w:p w:rsidR="00170D95" w:rsidRPr="00890536" w:rsidRDefault="00170D95" w:rsidP="00CA134D">
            <w:pPr>
              <w:rPr>
                <w:sz w:val="13"/>
                <w:szCs w:val="13"/>
              </w:rPr>
            </w:pPr>
            <w:r w:rsidRPr="00890536">
              <w:rPr>
                <w:sz w:val="13"/>
                <w:szCs w:val="13"/>
              </w:rPr>
              <w:t>B) Edificio con 0.8 &gt; b1≥ 0.6 ó 0.1 &lt; b2≤ 0.2</w:t>
            </w:r>
          </w:p>
          <w:p w:rsidR="00170D95" w:rsidRPr="00890536" w:rsidRDefault="00170D95" w:rsidP="00CA134D">
            <w:pPr>
              <w:rPr>
                <w:sz w:val="13"/>
                <w:szCs w:val="13"/>
              </w:rPr>
            </w:pPr>
            <w:r w:rsidRPr="00890536">
              <w:rPr>
                <w:sz w:val="13"/>
                <w:szCs w:val="13"/>
              </w:rPr>
              <w:t>C) Edificio con 0.6 &gt; b1≥ 0.4 ó 0.2 &lt; b2≤ 0.3</w:t>
            </w:r>
          </w:p>
          <w:p w:rsidR="00170D95" w:rsidRPr="00890536" w:rsidRDefault="00170D95" w:rsidP="00CA134D">
            <w:pPr>
              <w:rPr>
                <w:sz w:val="13"/>
                <w:szCs w:val="13"/>
              </w:rPr>
            </w:pPr>
            <w:r w:rsidRPr="00890536">
              <w:rPr>
                <w:sz w:val="13"/>
                <w:szCs w:val="13"/>
              </w:rPr>
              <w:t>D) Edificio con 0.4 &gt; b1 ó 0.3 &lt; b2</w:t>
            </w:r>
          </w:p>
        </w:tc>
        <w:tc>
          <w:tcPr>
            <w:tcW w:w="580" w:type="dxa"/>
            <w:vAlign w:val="center"/>
          </w:tcPr>
          <w:p w:rsidR="00170D95" w:rsidRPr="0090237F" w:rsidRDefault="00170D95" w:rsidP="00CA134D">
            <w:pPr>
              <w:jc w:val="center"/>
              <w:rPr>
                <w:sz w:val="18"/>
              </w:rPr>
            </w:pPr>
            <w:r w:rsidRPr="004318A9">
              <w:rPr>
                <w:noProof/>
                <w:sz w:val="18"/>
              </w:rPr>
              <w:t>C</w:t>
            </w:r>
          </w:p>
        </w:tc>
        <w:tc>
          <w:tcPr>
            <w:tcW w:w="468" w:type="dxa"/>
            <w:vAlign w:val="center"/>
          </w:tcPr>
          <w:p w:rsidR="00170D95" w:rsidRPr="0020540A" w:rsidRDefault="00170D95" w:rsidP="00CA134D">
            <w:pPr>
              <w:jc w:val="center"/>
              <w:rPr>
                <w:sz w:val="16"/>
                <w:szCs w:val="16"/>
              </w:rPr>
            </w:pPr>
            <w:r w:rsidRPr="004318A9">
              <w:rPr>
                <w:noProof/>
                <w:sz w:val="16"/>
                <w:szCs w:val="16"/>
              </w:rPr>
              <w:t>25</w:t>
            </w:r>
          </w:p>
        </w:tc>
        <w:tc>
          <w:tcPr>
            <w:tcW w:w="593" w:type="dxa"/>
            <w:vAlign w:val="center"/>
          </w:tcPr>
          <w:p w:rsidR="00170D95" w:rsidRPr="0020540A" w:rsidRDefault="00170D95" w:rsidP="00CA134D">
            <w:pPr>
              <w:jc w:val="center"/>
              <w:rPr>
                <w:sz w:val="16"/>
                <w:szCs w:val="16"/>
              </w:rPr>
            </w:pPr>
            <w:r w:rsidRPr="004318A9">
              <w:rPr>
                <w:noProof/>
                <w:sz w:val="16"/>
                <w:szCs w:val="16"/>
              </w:rPr>
              <w:t>0,5</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12,50</w:t>
            </w:r>
            <w:r w:rsidRPr="0020540A">
              <w:rPr>
                <w:sz w:val="16"/>
                <w:szCs w:val="16"/>
              </w:rPr>
              <w:fldChar w:fldCharType="end"/>
            </w:r>
          </w:p>
        </w:tc>
      </w:tr>
      <w:tr w:rsidR="00170D95" w:rsidRPr="0090237F" w:rsidTr="00170D95">
        <w:trPr>
          <w:trHeight w:val="614"/>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7</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Configuración en elevación</w:t>
            </w:r>
          </w:p>
        </w:tc>
        <w:tc>
          <w:tcPr>
            <w:tcW w:w="6281" w:type="dxa"/>
            <w:vAlign w:val="center"/>
          </w:tcPr>
          <w:p w:rsidR="00170D95" w:rsidRPr="00890536" w:rsidRDefault="00170D95" w:rsidP="00CA134D">
            <w:pPr>
              <w:rPr>
                <w:sz w:val="13"/>
                <w:szCs w:val="13"/>
              </w:rPr>
            </w:pPr>
            <w:r w:rsidRPr="00890536">
              <w:rPr>
                <w:sz w:val="13"/>
                <w:szCs w:val="13"/>
              </w:rPr>
              <w:t>A) Edificio con -DA/A &lt; 10%.</w:t>
            </w:r>
          </w:p>
          <w:p w:rsidR="00170D95" w:rsidRPr="00890536" w:rsidRDefault="00170D95" w:rsidP="00CA134D">
            <w:pPr>
              <w:rPr>
                <w:sz w:val="13"/>
                <w:szCs w:val="13"/>
              </w:rPr>
            </w:pPr>
            <w:r w:rsidRPr="00890536">
              <w:rPr>
                <w:sz w:val="13"/>
                <w:szCs w:val="13"/>
              </w:rPr>
              <w:t>B) Superficie porche &lt; 10% ó 10% ≤ -DA/A &lt; 20%.</w:t>
            </w:r>
          </w:p>
          <w:p w:rsidR="00170D95" w:rsidRPr="00890536" w:rsidRDefault="00170D95" w:rsidP="00CA134D">
            <w:pPr>
              <w:rPr>
                <w:sz w:val="13"/>
                <w:szCs w:val="13"/>
              </w:rPr>
            </w:pPr>
            <w:r w:rsidRPr="00890536">
              <w:rPr>
                <w:sz w:val="13"/>
                <w:szCs w:val="13"/>
              </w:rPr>
              <w:t>C) Superficie porche = 10% a 20% ó -DA/A &gt; 20% ó T/H &lt; 2/3.</w:t>
            </w:r>
          </w:p>
          <w:p w:rsidR="00170D95" w:rsidRPr="00890536" w:rsidRDefault="00170D95" w:rsidP="00CA134D">
            <w:pPr>
              <w:rPr>
                <w:sz w:val="13"/>
                <w:szCs w:val="13"/>
              </w:rPr>
            </w:pPr>
            <w:r w:rsidRPr="00890536">
              <w:rPr>
                <w:sz w:val="13"/>
                <w:szCs w:val="13"/>
              </w:rPr>
              <w:t>D) Superficie porche &gt; 20% ó DA/A &gt; 0 ó T/H &gt; 2/3.</w:t>
            </w:r>
          </w:p>
        </w:tc>
        <w:tc>
          <w:tcPr>
            <w:tcW w:w="580" w:type="dxa"/>
            <w:vAlign w:val="center"/>
          </w:tcPr>
          <w:p w:rsidR="00170D95" w:rsidRPr="0090237F" w:rsidRDefault="00170D95" w:rsidP="00CA134D">
            <w:pPr>
              <w:jc w:val="center"/>
              <w:rPr>
                <w:sz w:val="18"/>
              </w:rPr>
            </w:pPr>
            <w:r w:rsidRPr="004318A9">
              <w:rPr>
                <w:noProof/>
                <w:sz w:val="18"/>
              </w:rPr>
              <w:t>C</w:t>
            </w:r>
          </w:p>
        </w:tc>
        <w:tc>
          <w:tcPr>
            <w:tcW w:w="468" w:type="dxa"/>
            <w:vAlign w:val="center"/>
          </w:tcPr>
          <w:p w:rsidR="00170D95" w:rsidRPr="0020540A" w:rsidRDefault="00170D95" w:rsidP="00CA134D">
            <w:pPr>
              <w:jc w:val="center"/>
              <w:rPr>
                <w:sz w:val="16"/>
                <w:szCs w:val="16"/>
              </w:rPr>
            </w:pPr>
            <w:r w:rsidRPr="004318A9">
              <w:rPr>
                <w:noProof/>
                <w:sz w:val="16"/>
                <w:szCs w:val="16"/>
              </w:rPr>
              <w:t>25</w:t>
            </w:r>
          </w:p>
        </w:tc>
        <w:tc>
          <w:tcPr>
            <w:tcW w:w="593" w:type="dxa"/>
            <w:vAlign w:val="center"/>
          </w:tcPr>
          <w:p w:rsidR="00170D95" w:rsidRPr="0020540A" w:rsidRDefault="00170D95" w:rsidP="00CA134D">
            <w:pPr>
              <w:jc w:val="center"/>
              <w:rPr>
                <w:sz w:val="16"/>
                <w:szCs w:val="16"/>
              </w:rPr>
            </w:pPr>
            <w:r w:rsidRPr="004318A9">
              <w:rPr>
                <w:noProof/>
                <w:sz w:val="16"/>
                <w:szCs w:val="16"/>
              </w:rPr>
              <w:t>1</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25,00</w:t>
            </w:r>
            <w:r w:rsidRPr="0020540A">
              <w:rPr>
                <w:sz w:val="16"/>
                <w:szCs w:val="16"/>
              </w:rPr>
              <w:fldChar w:fldCharType="end"/>
            </w:r>
          </w:p>
        </w:tc>
      </w:tr>
      <w:tr w:rsidR="00170D95" w:rsidRPr="0090237F" w:rsidTr="00170D95">
        <w:trPr>
          <w:trHeight w:val="677"/>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8</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281" w:type="dxa"/>
            <w:vAlign w:val="center"/>
          </w:tcPr>
          <w:p w:rsidR="00170D95" w:rsidRPr="00890536" w:rsidRDefault="00170D95" w:rsidP="00CA134D">
            <w:pPr>
              <w:rPr>
                <w:sz w:val="13"/>
                <w:szCs w:val="13"/>
              </w:rPr>
            </w:pPr>
            <w:r w:rsidRPr="00890536">
              <w:rPr>
                <w:sz w:val="13"/>
                <w:szCs w:val="13"/>
              </w:rPr>
              <w:t>A) Edificio con L/S &lt; 15</w:t>
            </w:r>
          </w:p>
          <w:p w:rsidR="00170D95" w:rsidRPr="00890536" w:rsidRDefault="00170D95" w:rsidP="00CA134D">
            <w:pPr>
              <w:rPr>
                <w:sz w:val="13"/>
                <w:szCs w:val="13"/>
              </w:rPr>
            </w:pPr>
            <w:r w:rsidRPr="00890536">
              <w:rPr>
                <w:sz w:val="13"/>
                <w:szCs w:val="13"/>
              </w:rPr>
              <w:t>B) Edificio con 15 ≤ L/S &lt; 18</w:t>
            </w:r>
          </w:p>
          <w:p w:rsidR="00170D95" w:rsidRPr="00890536" w:rsidRDefault="00170D95" w:rsidP="00CA134D">
            <w:pPr>
              <w:rPr>
                <w:sz w:val="13"/>
                <w:szCs w:val="13"/>
              </w:rPr>
            </w:pPr>
            <w:r w:rsidRPr="00890536">
              <w:rPr>
                <w:sz w:val="13"/>
                <w:szCs w:val="13"/>
              </w:rPr>
              <w:t>C) Edificio con 18 ≤ L/S &lt; 25</w:t>
            </w:r>
          </w:p>
          <w:p w:rsidR="00170D95" w:rsidRPr="00890536" w:rsidRDefault="00170D95" w:rsidP="00CA134D">
            <w:pPr>
              <w:rPr>
                <w:sz w:val="13"/>
                <w:szCs w:val="13"/>
              </w:rPr>
            </w:pPr>
            <w:r w:rsidRPr="00890536">
              <w:rPr>
                <w:sz w:val="13"/>
                <w:szCs w:val="13"/>
              </w:rPr>
              <w:t>D) Edificio con L/S ≥ 25</w:t>
            </w:r>
          </w:p>
        </w:tc>
        <w:tc>
          <w:tcPr>
            <w:tcW w:w="580" w:type="dxa"/>
            <w:vAlign w:val="center"/>
          </w:tcPr>
          <w:p w:rsidR="00170D95" w:rsidRPr="0090237F" w:rsidRDefault="00170D95" w:rsidP="00CA134D">
            <w:pPr>
              <w:jc w:val="center"/>
              <w:rPr>
                <w:sz w:val="18"/>
              </w:rPr>
            </w:pPr>
            <w:r w:rsidRPr="004318A9">
              <w:rPr>
                <w:noProof/>
                <w:sz w:val="18"/>
              </w:rPr>
              <w:t>C</w:t>
            </w:r>
          </w:p>
        </w:tc>
        <w:tc>
          <w:tcPr>
            <w:tcW w:w="468" w:type="dxa"/>
            <w:vAlign w:val="center"/>
          </w:tcPr>
          <w:p w:rsidR="00170D95" w:rsidRPr="0020540A" w:rsidRDefault="00170D95" w:rsidP="00CA134D">
            <w:pPr>
              <w:jc w:val="center"/>
              <w:rPr>
                <w:sz w:val="16"/>
                <w:szCs w:val="16"/>
              </w:rPr>
            </w:pPr>
            <w:r w:rsidRPr="004318A9">
              <w:rPr>
                <w:noProof/>
                <w:sz w:val="16"/>
                <w:szCs w:val="16"/>
              </w:rPr>
              <w:t>25</w:t>
            </w:r>
          </w:p>
        </w:tc>
        <w:tc>
          <w:tcPr>
            <w:tcW w:w="593" w:type="dxa"/>
            <w:vAlign w:val="center"/>
          </w:tcPr>
          <w:p w:rsidR="00170D95" w:rsidRPr="0020540A" w:rsidRDefault="00170D95" w:rsidP="00CA134D">
            <w:pPr>
              <w:jc w:val="center"/>
              <w:rPr>
                <w:sz w:val="16"/>
                <w:szCs w:val="16"/>
              </w:rPr>
            </w:pPr>
            <w:r w:rsidRPr="004318A9">
              <w:rPr>
                <w:noProof/>
                <w:sz w:val="16"/>
                <w:szCs w:val="16"/>
              </w:rPr>
              <w:t>0,25</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6,25</w:t>
            </w:r>
            <w:r w:rsidRPr="0020540A">
              <w:rPr>
                <w:sz w:val="16"/>
                <w:szCs w:val="16"/>
              </w:rPr>
              <w:fldChar w:fldCharType="end"/>
            </w:r>
          </w:p>
        </w:tc>
      </w:tr>
      <w:tr w:rsidR="00170D95" w:rsidRPr="0090237F" w:rsidTr="00170D95">
        <w:trPr>
          <w:trHeight w:val="788"/>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9</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Tipo de Cubierta</w:t>
            </w:r>
          </w:p>
        </w:tc>
        <w:tc>
          <w:tcPr>
            <w:tcW w:w="6281" w:type="dxa"/>
            <w:vAlign w:val="center"/>
          </w:tcPr>
          <w:p w:rsidR="00170D95" w:rsidRPr="00890536" w:rsidRDefault="00170D95" w:rsidP="00CA134D">
            <w:pPr>
              <w:rPr>
                <w:sz w:val="13"/>
                <w:szCs w:val="13"/>
              </w:rPr>
            </w:pPr>
            <w:r w:rsidRPr="00890536">
              <w:rPr>
                <w:sz w:val="13"/>
                <w:szCs w:val="13"/>
              </w:rPr>
              <w:t>A. Edificio con cubierta estable y provista de viga cumbrera. Edificio con cubierta plana bien conectada.</w:t>
            </w:r>
          </w:p>
          <w:p w:rsidR="00170D95" w:rsidRPr="00890536" w:rsidRDefault="00170D95" w:rsidP="00CA134D">
            <w:pPr>
              <w:rPr>
                <w:sz w:val="13"/>
                <w:szCs w:val="13"/>
              </w:rPr>
            </w:pPr>
            <w:r w:rsidRPr="00890536">
              <w:rPr>
                <w:sz w:val="13"/>
                <w:szCs w:val="13"/>
              </w:rPr>
              <w:t>B. Edificio con cubierta estable y bien conectada a los muros, pero sin viga cumbrera. Edificio con cubierta parcialmente estable y provista de viga cumbrera.</w:t>
            </w:r>
          </w:p>
          <w:p w:rsidR="00170D95" w:rsidRPr="00890536" w:rsidRDefault="00170D95" w:rsidP="00CA134D">
            <w:pPr>
              <w:rPr>
                <w:sz w:val="13"/>
                <w:szCs w:val="13"/>
              </w:rPr>
            </w:pPr>
            <w:r w:rsidRPr="00890536">
              <w:rPr>
                <w:sz w:val="13"/>
                <w:szCs w:val="13"/>
              </w:rPr>
              <w:t>C. Edificio con cubierta inestable, provista de viga cumbrera.</w:t>
            </w:r>
          </w:p>
          <w:p w:rsidR="00170D95" w:rsidRPr="00890536" w:rsidRDefault="00170D95" w:rsidP="00CA134D">
            <w:pPr>
              <w:rPr>
                <w:sz w:val="13"/>
                <w:szCs w:val="13"/>
              </w:rPr>
            </w:pPr>
            <w:r w:rsidRPr="00890536">
              <w:rPr>
                <w:sz w:val="13"/>
                <w:szCs w:val="13"/>
              </w:rPr>
              <w:t>D. Edificio con cubierta inestable, sin viga cumbrera.</w:t>
            </w:r>
          </w:p>
        </w:tc>
        <w:tc>
          <w:tcPr>
            <w:tcW w:w="580" w:type="dxa"/>
            <w:vAlign w:val="center"/>
          </w:tcPr>
          <w:p w:rsidR="00170D95" w:rsidRPr="0090237F" w:rsidRDefault="00170D95" w:rsidP="00CA134D">
            <w:pPr>
              <w:jc w:val="center"/>
              <w:rPr>
                <w:sz w:val="18"/>
              </w:rPr>
            </w:pPr>
            <w:r w:rsidRPr="004318A9">
              <w:rPr>
                <w:noProof/>
                <w:sz w:val="18"/>
              </w:rPr>
              <w:t>B</w:t>
            </w:r>
          </w:p>
        </w:tc>
        <w:tc>
          <w:tcPr>
            <w:tcW w:w="468" w:type="dxa"/>
            <w:vAlign w:val="center"/>
          </w:tcPr>
          <w:p w:rsidR="00170D95" w:rsidRPr="0020540A" w:rsidRDefault="00170D95" w:rsidP="00CA134D">
            <w:pPr>
              <w:jc w:val="center"/>
              <w:rPr>
                <w:sz w:val="16"/>
                <w:szCs w:val="16"/>
              </w:rPr>
            </w:pPr>
            <w:r w:rsidRPr="004318A9">
              <w:rPr>
                <w:noProof/>
                <w:sz w:val="16"/>
                <w:szCs w:val="16"/>
              </w:rPr>
              <w:t>15</w:t>
            </w:r>
          </w:p>
        </w:tc>
        <w:tc>
          <w:tcPr>
            <w:tcW w:w="593" w:type="dxa"/>
            <w:vAlign w:val="center"/>
          </w:tcPr>
          <w:p w:rsidR="00170D95" w:rsidRPr="0020540A" w:rsidRDefault="00170D95" w:rsidP="00CA134D">
            <w:pPr>
              <w:jc w:val="center"/>
              <w:rPr>
                <w:sz w:val="16"/>
                <w:szCs w:val="16"/>
              </w:rPr>
            </w:pPr>
            <w:r w:rsidRPr="004318A9">
              <w:rPr>
                <w:noProof/>
                <w:sz w:val="16"/>
                <w:szCs w:val="16"/>
              </w:rPr>
              <w:t>1</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15,00</w:t>
            </w:r>
            <w:r w:rsidRPr="0020540A">
              <w:rPr>
                <w:sz w:val="16"/>
                <w:szCs w:val="16"/>
              </w:rPr>
              <w:fldChar w:fldCharType="end"/>
            </w:r>
          </w:p>
        </w:tc>
      </w:tr>
      <w:tr w:rsidR="00170D95" w:rsidRPr="0090237F" w:rsidTr="00170D95">
        <w:trPr>
          <w:trHeight w:val="1244"/>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10</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Elementos no estructurales</w:t>
            </w:r>
          </w:p>
        </w:tc>
        <w:tc>
          <w:tcPr>
            <w:tcW w:w="6281" w:type="dxa"/>
            <w:vAlign w:val="center"/>
          </w:tcPr>
          <w:p w:rsidR="00170D95" w:rsidRPr="00890536" w:rsidRDefault="00170D95" w:rsidP="00CA134D">
            <w:pPr>
              <w:rPr>
                <w:sz w:val="13"/>
                <w:szCs w:val="13"/>
              </w:rPr>
            </w:pPr>
            <w:r w:rsidRPr="00890536">
              <w:rPr>
                <w:sz w:val="13"/>
                <w:szCs w:val="13"/>
              </w:rPr>
              <w:t>A. Edificio sin cornisas y sin parapetos.</w:t>
            </w:r>
          </w:p>
          <w:p w:rsidR="00170D95" w:rsidRPr="00890536" w:rsidRDefault="00170D95" w:rsidP="00CA134D">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170D95" w:rsidRPr="00890536" w:rsidRDefault="00170D95" w:rsidP="00CA134D">
            <w:pPr>
              <w:rPr>
                <w:sz w:val="13"/>
                <w:szCs w:val="13"/>
              </w:rPr>
            </w:pPr>
            <w:r w:rsidRPr="00890536">
              <w:rPr>
                <w:sz w:val="13"/>
                <w:szCs w:val="13"/>
              </w:rPr>
              <w:t xml:space="preserve">C. Edificio con elementos de pequeña dimensión, mal vinculados a la pared. </w:t>
            </w:r>
          </w:p>
          <w:p w:rsidR="00170D95" w:rsidRPr="00890536" w:rsidRDefault="00170D95" w:rsidP="00CA134D">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0" w:type="dxa"/>
            <w:vAlign w:val="center"/>
          </w:tcPr>
          <w:p w:rsidR="00170D95" w:rsidRPr="0090237F" w:rsidRDefault="00170D95" w:rsidP="00CA134D">
            <w:pPr>
              <w:jc w:val="center"/>
              <w:rPr>
                <w:sz w:val="18"/>
              </w:rPr>
            </w:pPr>
            <w:r w:rsidRPr="004318A9">
              <w:rPr>
                <w:noProof/>
                <w:sz w:val="18"/>
              </w:rPr>
              <w:t>B</w:t>
            </w:r>
          </w:p>
        </w:tc>
        <w:tc>
          <w:tcPr>
            <w:tcW w:w="468" w:type="dxa"/>
            <w:vAlign w:val="center"/>
          </w:tcPr>
          <w:p w:rsidR="00170D95" w:rsidRPr="0020540A" w:rsidRDefault="00170D95" w:rsidP="00CA134D">
            <w:pPr>
              <w:jc w:val="center"/>
              <w:rPr>
                <w:sz w:val="16"/>
                <w:szCs w:val="16"/>
              </w:rPr>
            </w:pPr>
            <w:r w:rsidRPr="004318A9">
              <w:rPr>
                <w:noProof/>
                <w:sz w:val="16"/>
                <w:szCs w:val="16"/>
              </w:rPr>
              <w:t>0</w:t>
            </w:r>
          </w:p>
        </w:tc>
        <w:tc>
          <w:tcPr>
            <w:tcW w:w="593" w:type="dxa"/>
            <w:vAlign w:val="center"/>
          </w:tcPr>
          <w:p w:rsidR="00170D95" w:rsidRPr="0020540A" w:rsidRDefault="00170D95" w:rsidP="00CA134D">
            <w:pPr>
              <w:jc w:val="center"/>
              <w:rPr>
                <w:sz w:val="16"/>
                <w:szCs w:val="16"/>
              </w:rPr>
            </w:pPr>
            <w:r w:rsidRPr="004318A9">
              <w:rPr>
                <w:noProof/>
                <w:sz w:val="16"/>
                <w:szCs w:val="16"/>
              </w:rPr>
              <w:t>0,25</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0,00</w:t>
            </w:r>
            <w:r w:rsidRPr="0020540A">
              <w:rPr>
                <w:sz w:val="16"/>
                <w:szCs w:val="16"/>
              </w:rPr>
              <w:fldChar w:fldCharType="end"/>
            </w:r>
          </w:p>
        </w:tc>
      </w:tr>
      <w:tr w:rsidR="00170D95" w:rsidRPr="0090237F" w:rsidTr="00170D95">
        <w:trPr>
          <w:trHeight w:val="1260"/>
          <w:jc w:val="center"/>
        </w:trPr>
        <w:tc>
          <w:tcPr>
            <w:tcW w:w="451" w:type="dxa"/>
            <w:vAlign w:val="center"/>
          </w:tcPr>
          <w:p w:rsidR="00170D95" w:rsidRPr="0090237F" w:rsidRDefault="00170D95" w:rsidP="00CA134D">
            <w:pPr>
              <w:jc w:val="right"/>
              <w:rPr>
                <w:rFonts w:ascii="Calibri" w:hAnsi="Calibri" w:cs="Calibri"/>
                <w:color w:val="000000"/>
                <w:sz w:val="18"/>
              </w:rPr>
            </w:pPr>
            <w:r w:rsidRPr="0090237F">
              <w:rPr>
                <w:rFonts w:ascii="Calibri" w:hAnsi="Calibri" w:cs="Calibri"/>
                <w:color w:val="000000"/>
                <w:sz w:val="18"/>
              </w:rPr>
              <w:t>11</w:t>
            </w:r>
          </w:p>
        </w:tc>
        <w:tc>
          <w:tcPr>
            <w:tcW w:w="1383" w:type="dxa"/>
            <w:vAlign w:val="center"/>
          </w:tcPr>
          <w:p w:rsidR="00170D95" w:rsidRPr="0090237F" w:rsidRDefault="00170D95" w:rsidP="00CA134D">
            <w:pPr>
              <w:jc w:val="center"/>
              <w:rPr>
                <w:rFonts w:ascii="Calibri" w:hAnsi="Calibri" w:cs="Calibri"/>
                <w:color w:val="000000"/>
                <w:sz w:val="18"/>
              </w:rPr>
            </w:pPr>
            <w:r w:rsidRPr="0090237F">
              <w:rPr>
                <w:rFonts w:ascii="Calibri" w:hAnsi="Calibri" w:cs="Calibri"/>
                <w:color w:val="000000"/>
                <w:sz w:val="18"/>
              </w:rPr>
              <w:t>Estado de Conservación</w:t>
            </w:r>
          </w:p>
        </w:tc>
        <w:tc>
          <w:tcPr>
            <w:tcW w:w="6281" w:type="dxa"/>
            <w:vAlign w:val="center"/>
          </w:tcPr>
          <w:p w:rsidR="00170D95" w:rsidRPr="00890536" w:rsidRDefault="00170D95" w:rsidP="00CA134D">
            <w:pPr>
              <w:rPr>
                <w:sz w:val="13"/>
                <w:szCs w:val="13"/>
              </w:rPr>
            </w:pPr>
            <w:r w:rsidRPr="00890536">
              <w:rPr>
                <w:sz w:val="13"/>
                <w:szCs w:val="13"/>
              </w:rPr>
              <w:t>A. Muros en buena condición, sin lesiones visibles.</w:t>
            </w:r>
          </w:p>
          <w:p w:rsidR="00170D95" w:rsidRPr="00890536" w:rsidRDefault="00170D95" w:rsidP="00CA134D">
            <w:pPr>
              <w:rPr>
                <w:sz w:val="13"/>
                <w:szCs w:val="13"/>
              </w:rPr>
            </w:pPr>
            <w:r w:rsidRPr="00890536">
              <w:rPr>
                <w:sz w:val="13"/>
                <w:szCs w:val="13"/>
              </w:rPr>
              <w:t>B. Muros que presentan lesiones capilares no extendidas, con excepción de los casos en los cuales dichas lesiones han sido producidas por terremotos.</w:t>
            </w:r>
          </w:p>
          <w:p w:rsidR="00170D95" w:rsidRPr="00890536" w:rsidRDefault="00170D95" w:rsidP="00CA134D">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170D95" w:rsidRPr="00890536" w:rsidRDefault="00170D95" w:rsidP="00CA134D">
            <w:pPr>
              <w:rPr>
                <w:sz w:val="13"/>
                <w:szCs w:val="13"/>
              </w:rPr>
            </w:pPr>
            <w:r w:rsidRPr="00890536">
              <w:rPr>
                <w:sz w:val="13"/>
                <w:szCs w:val="13"/>
              </w:rPr>
              <w:t>D. Muros que presentan un fuerte deterioro de sus materiales constituyentes o lesiones muy graves de más de 3 milímetros de ancho.</w:t>
            </w:r>
          </w:p>
        </w:tc>
        <w:tc>
          <w:tcPr>
            <w:tcW w:w="580" w:type="dxa"/>
            <w:vAlign w:val="center"/>
          </w:tcPr>
          <w:p w:rsidR="00170D95" w:rsidRPr="0090237F" w:rsidRDefault="00170D95" w:rsidP="00CA134D">
            <w:pPr>
              <w:jc w:val="center"/>
              <w:rPr>
                <w:sz w:val="18"/>
              </w:rPr>
            </w:pPr>
            <w:r w:rsidRPr="004318A9">
              <w:rPr>
                <w:noProof/>
                <w:sz w:val="18"/>
              </w:rPr>
              <w:t>A</w:t>
            </w:r>
          </w:p>
        </w:tc>
        <w:tc>
          <w:tcPr>
            <w:tcW w:w="468" w:type="dxa"/>
            <w:vAlign w:val="center"/>
          </w:tcPr>
          <w:p w:rsidR="00170D95" w:rsidRPr="0020540A" w:rsidRDefault="00170D95" w:rsidP="00CA134D">
            <w:pPr>
              <w:jc w:val="center"/>
              <w:rPr>
                <w:sz w:val="16"/>
                <w:szCs w:val="16"/>
              </w:rPr>
            </w:pPr>
            <w:r w:rsidRPr="004318A9">
              <w:rPr>
                <w:noProof/>
                <w:sz w:val="16"/>
                <w:szCs w:val="16"/>
              </w:rPr>
              <w:t>0</w:t>
            </w:r>
          </w:p>
        </w:tc>
        <w:tc>
          <w:tcPr>
            <w:tcW w:w="593" w:type="dxa"/>
            <w:vAlign w:val="center"/>
          </w:tcPr>
          <w:p w:rsidR="00170D95" w:rsidRPr="0020540A" w:rsidRDefault="00170D95" w:rsidP="00CA134D">
            <w:pPr>
              <w:jc w:val="center"/>
              <w:rPr>
                <w:sz w:val="16"/>
                <w:szCs w:val="16"/>
              </w:rPr>
            </w:pPr>
            <w:r w:rsidRPr="004318A9">
              <w:rPr>
                <w:noProof/>
                <w:sz w:val="16"/>
                <w:szCs w:val="16"/>
              </w:rPr>
              <w:t>1</w:t>
            </w:r>
          </w:p>
        </w:tc>
        <w:tc>
          <w:tcPr>
            <w:tcW w:w="761" w:type="dxa"/>
            <w:vAlign w:val="center"/>
          </w:tcPr>
          <w:p w:rsidR="00170D95" w:rsidRPr="0020540A" w:rsidRDefault="002528A3" w:rsidP="00CA134D">
            <w:pPr>
              <w:jc w:val="center"/>
              <w:rPr>
                <w:sz w:val="16"/>
                <w:szCs w:val="16"/>
              </w:rPr>
            </w:pPr>
            <w:r w:rsidRPr="0020540A">
              <w:rPr>
                <w:sz w:val="16"/>
                <w:szCs w:val="16"/>
              </w:rPr>
              <w:fldChar w:fldCharType="begin"/>
            </w:r>
            <w:r w:rsidR="00170D95" w:rsidRPr="0020540A">
              <w:rPr>
                <w:sz w:val="16"/>
                <w:szCs w:val="16"/>
              </w:rPr>
              <w:instrText xml:space="preserve"> =PRODUCT(left) \# "# ##0,00" </w:instrText>
            </w:r>
            <w:r w:rsidRPr="0020540A">
              <w:rPr>
                <w:sz w:val="16"/>
                <w:szCs w:val="16"/>
              </w:rPr>
              <w:fldChar w:fldCharType="separate"/>
            </w:r>
            <w:r w:rsidR="00170D95">
              <w:rPr>
                <w:noProof/>
                <w:sz w:val="16"/>
                <w:szCs w:val="16"/>
              </w:rPr>
              <w:t xml:space="preserve">   0,00</w:t>
            </w:r>
            <w:r w:rsidRPr="0020540A">
              <w:rPr>
                <w:sz w:val="16"/>
                <w:szCs w:val="16"/>
              </w:rPr>
              <w:fldChar w:fldCharType="end"/>
            </w:r>
          </w:p>
        </w:tc>
      </w:tr>
    </w:tbl>
    <w:p w:rsidR="00D949CD" w:rsidRDefault="00170D95" w:rsidP="00D949CD">
      <w:pPr>
        <w:jc w:val="center"/>
        <w:rPr>
          <w:b/>
        </w:rPr>
      </w:pPr>
      <w:r>
        <w:t xml:space="preserve">Valor de Vulnerabilidad: </w:t>
      </w:r>
      <w:r>
        <w:rPr>
          <w:noProof/>
        </w:rPr>
        <w:t>151,25</w:t>
      </w:r>
      <w:r>
        <w:t xml:space="preserve"> </w:t>
      </w:r>
      <w:r>
        <w:tab/>
        <w:t xml:space="preserve">Vulnerabilidad (%): </w:t>
      </w:r>
      <w:r>
        <w:rPr>
          <w:noProof/>
        </w:rPr>
        <w:t>39,54</w:t>
      </w:r>
      <w:r>
        <w:tab/>
        <w:t xml:space="preserve">Tipo de vulnerabilidad: </w:t>
      </w:r>
      <w:r>
        <w:rPr>
          <w:noProof/>
        </w:rPr>
        <w:t>Alta</w:t>
      </w:r>
      <w:r w:rsidR="00D949CD" w:rsidRPr="00D949CD">
        <w:rPr>
          <w:b/>
        </w:rPr>
        <w:t xml:space="preserve"> </w:t>
      </w:r>
    </w:p>
    <w:p w:rsidR="00D949CD" w:rsidRPr="00283D14" w:rsidRDefault="00D949CD" w:rsidP="00D949CD">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170D95" w:rsidRDefault="00170D95" w:rsidP="00170D95">
      <w:pPr>
        <w:jc w:val="center"/>
        <w:sectPr w:rsidR="00170D95" w:rsidSect="00170D95">
          <w:pgSz w:w="12240" w:h="15840"/>
          <w:pgMar w:top="1440" w:right="758" w:bottom="1440" w:left="1440" w:header="708" w:footer="708" w:gutter="0"/>
          <w:pgNumType w:start="62"/>
          <w:cols w:space="708"/>
          <w:docGrid w:linePitch="360"/>
        </w:sectPr>
      </w:pPr>
    </w:p>
    <w:p w:rsidR="00E55081" w:rsidRDefault="00FA1086" w:rsidP="00FA1086">
      <w:pPr>
        <w:spacing w:line="480" w:lineRule="auto"/>
        <w:jc w:val="center"/>
      </w:pPr>
      <w:r>
        <w:t>Evaluación Bienes Inmuebles Antiguos – 10</w:t>
      </w:r>
    </w:p>
    <w:p w:rsidR="003E03E7" w:rsidRDefault="000C37B3" w:rsidP="002D3AF8">
      <w:pPr>
        <w:jc w:val="center"/>
      </w:pPr>
      <w:r>
        <w:object w:dxaOrig="15185" w:dyaOrig="11367">
          <v:shape id="_x0000_i1050" type="#_x0000_t75" style="width:486.75pt;height:408pt" o:ole="">
            <v:imagedata r:id="rId71" o:title=""/>
          </v:shape>
          <o:OLEObject Type="Embed" ProgID="Excel.Sheet.12" ShapeID="_x0000_i1050" DrawAspect="Content" ObjectID="_1595521985" r:id="rId72"/>
        </w:object>
      </w:r>
    </w:p>
    <w:p w:rsidR="00720C36" w:rsidRPr="00283D14" w:rsidRDefault="00720C36" w:rsidP="00720C36">
      <w:pPr>
        <w:jc w:val="center"/>
      </w:pPr>
      <w:r>
        <w:rPr>
          <w:b/>
        </w:rPr>
        <w:t xml:space="preserve">Elaborado por: </w:t>
      </w:r>
      <w:r>
        <w:t>Edgar S. Espinoza V.</w:t>
      </w:r>
    </w:p>
    <w:p w:rsidR="00E55081" w:rsidRDefault="00E55081" w:rsidP="002D3AF8">
      <w:pPr>
        <w:jc w:val="center"/>
      </w:pPr>
    </w:p>
    <w:p w:rsidR="00E55081" w:rsidRDefault="00E55081" w:rsidP="002D3AF8">
      <w:pPr>
        <w:jc w:val="center"/>
      </w:pPr>
    </w:p>
    <w:p w:rsidR="00E55081" w:rsidRDefault="00E55081">
      <w:pPr>
        <w:jc w:val="left"/>
      </w:pPr>
      <w:r>
        <w:br w:type="page"/>
      </w:r>
    </w:p>
    <w:p w:rsidR="00E55081" w:rsidRDefault="00E55081" w:rsidP="002D3AF8">
      <w:pPr>
        <w:jc w:val="center"/>
        <w:sectPr w:rsidR="00E55081" w:rsidSect="00C92359">
          <w:pgSz w:w="12240" w:h="15840" w:code="1"/>
          <w:pgMar w:top="1418" w:right="1701" w:bottom="1418" w:left="1701" w:header="709" w:footer="709" w:gutter="0"/>
          <w:cols w:space="708"/>
          <w:docGrid w:linePitch="360"/>
        </w:sectPr>
      </w:pPr>
    </w:p>
    <w:p w:rsidR="00E55081" w:rsidRDefault="00C55C3A" w:rsidP="002D3AF8">
      <w:pPr>
        <w:jc w:val="center"/>
      </w:pPr>
      <w:r>
        <w:object w:dxaOrig="23007" w:dyaOrig="10967">
          <v:shape id="_x0000_i1051" type="#_x0000_t75" style="width:696pt;height:335.25pt" o:ole="">
            <v:imagedata r:id="rId73" o:title=""/>
          </v:shape>
          <o:OLEObject Type="Embed" ProgID="Excel.Sheet.12" ShapeID="_x0000_i1051" DrawAspect="Content" ObjectID="_1595521986" r:id="rId74"/>
        </w:object>
      </w:r>
    </w:p>
    <w:p w:rsidR="00720C36" w:rsidRPr="00283D14" w:rsidRDefault="00720C36" w:rsidP="00720C36">
      <w:pPr>
        <w:jc w:val="center"/>
      </w:pPr>
      <w:r>
        <w:rPr>
          <w:b/>
        </w:rPr>
        <w:t xml:space="preserve">Elaborado por: </w:t>
      </w:r>
      <w:r>
        <w:t>Edgar S. Espinoza V.</w:t>
      </w:r>
    </w:p>
    <w:p w:rsidR="00E55081" w:rsidRDefault="00E55081" w:rsidP="002D3AF8">
      <w:pPr>
        <w:jc w:val="center"/>
      </w:pPr>
    </w:p>
    <w:p w:rsidR="00E55081" w:rsidRDefault="00E55081" w:rsidP="00C55C3A">
      <w:pPr>
        <w:sectPr w:rsidR="00E55081" w:rsidSect="00E55081">
          <w:pgSz w:w="15840" w:h="12240" w:orient="landscape" w:code="1"/>
          <w:pgMar w:top="1701" w:right="1418" w:bottom="1701" w:left="1418" w:header="709" w:footer="709" w:gutter="0"/>
          <w:cols w:space="708"/>
          <w:docGrid w:linePitch="360"/>
        </w:sectPr>
      </w:pPr>
    </w:p>
    <w:p w:rsidR="00E55081" w:rsidRDefault="00C55C3A" w:rsidP="002D3AF8">
      <w:pPr>
        <w:jc w:val="center"/>
      </w:pPr>
      <w:r>
        <w:object w:dxaOrig="10418" w:dyaOrig="14386">
          <v:shape id="_x0000_i1052" type="#_x0000_t75" style="width:446.25pt;height:615.75pt" o:ole="">
            <v:imagedata r:id="rId75" o:title=""/>
          </v:shape>
          <o:OLEObject Type="Embed" ProgID="Excel.Sheet.12" ShapeID="_x0000_i1052" DrawAspect="Content" ObjectID="_1595521987" r:id="rId76"/>
        </w:object>
      </w:r>
    </w:p>
    <w:p w:rsidR="007E18D3" w:rsidRPr="00B65E45" w:rsidRDefault="007E18D3" w:rsidP="007E18D3">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501" w:type="dxa"/>
        <w:jc w:val="center"/>
        <w:tblLook w:val="04A0"/>
      </w:tblPr>
      <w:tblGrid>
        <w:gridCol w:w="450"/>
        <w:gridCol w:w="1381"/>
        <w:gridCol w:w="6272"/>
        <w:gridCol w:w="579"/>
        <w:gridCol w:w="467"/>
        <w:gridCol w:w="592"/>
        <w:gridCol w:w="760"/>
      </w:tblGrid>
      <w:tr w:rsidR="00C55C3A" w:rsidRPr="0090237F" w:rsidTr="00C55C3A">
        <w:trPr>
          <w:trHeight w:val="151"/>
          <w:jc w:val="center"/>
        </w:trPr>
        <w:tc>
          <w:tcPr>
            <w:tcW w:w="450" w:type="dxa"/>
            <w:vAlign w:val="center"/>
          </w:tcPr>
          <w:p w:rsidR="00C55C3A" w:rsidRPr="0020540A" w:rsidRDefault="00C55C3A" w:rsidP="00CA134D">
            <w:pPr>
              <w:jc w:val="center"/>
              <w:rPr>
                <w:rFonts w:ascii="Calibri" w:hAnsi="Calibri" w:cs="Calibri"/>
                <w:b/>
                <w:color w:val="000000"/>
                <w:sz w:val="18"/>
              </w:rPr>
            </w:pPr>
            <w:r w:rsidRPr="0020540A">
              <w:rPr>
                <w:rFonts w:ascii="Calibri" w:hAnsi="Calibri" w:cs="Calibri"/>
                <w:b/>
                <w:color w:val="000000"/>
                <w:sz w:val="18"/>
              </w:rPr>
              <w:t>i</w:t>
            </w:r>
          </w:p>
        </w:tc>
        <w:tc>
          <w:tcPr>
            <w:tcW w:w="1381" w:type="dxa"/>
            <w:vAlign w:val="center"/>
          </w:tcPr>
          <w:p w:rsidR="00C55C3A" w:rsidRPr="0020540A" w:rsidRDefault="00C55C3A" w:rsidP="00CA134D">
            <w:pPr>
              <w:jc w:val="center"/>
              <w:rPr>
                <w:rFonts w:ascii="Calibri" w:hAnsi="Calibri" w:cs="Calibri"/>
                <w:b/>
                <w:color w:val="000000"/>
                <w:sz w:val="18"/>
              </w:rPr>
            </w:pPr>
            <w:r w:rsidRPr="0020540A">
              <w:rPr>
                <w:rFonts w:ascii="Calibri" w:hAnsi="Calibri" w:cs="Calibri"/>
                <w:b/>
                <w:color w:val="000000"/>
                <w:sz w:val="18"/>
              </w:rPr>
              <w:t>Parámetro</w:t>
            </w:r>
          </w:p>
        </w:tc>
        <w:tc>
          <w:tcPr>
            <w:tcW w:w="6272" w:type="dxa"/>
            <w:vAlign w:val="center"/>
          </w:tcPr>
          <w:p w:rsidR="00C55C3A" w:rsidRPr="0020540A" w:rsidRDefault="00C55C3A" w:rsidP="00CA134D">
            <w:pPr>
              <w:jc w:val="center"/>
              <w:rPr>
                <w:b/>
                <w:sz w:val="18"/>
              </w:rPr>
            </w:pPr>
            <w:r w:rsidRPr="0020540A">
              <w:rPr>
                <w:b/>
                <w:sz w:val="18"/>
              </w:rPr>
              <w:t>Características</w:t>
            </w:r>
          </w:p>
        </w:tc>
        <w:tc>
          <w:tcPr>
            <w:tcW w:w="579" w:type="dxa"/>
            <w:vAlign w:val="center"/>
          </w:tcPr>
          <w:p w:rsidR="00C55C3A" w:rsidRPr="0020540A" w:rsidRDefault="00C55C3A" w:rsidP="00CA134D">
            <w:pPr>
              <w:jc w:val="center"/>
              <w:rPr>
                <w:b/>
                <w:sz w:val="18"/>
              </w:rPr>
            </w:pPr>
            <w:r w:rsidRPr="0020540A">
              <w:rPr>
                <w:b/>
                <w:sz w:val="18"/>
              </w:rPr>
              <w:t>Tipo</w:t>
            </w:r>
          </w:p>
        </w:tc>
        <w:tc>
          <w:tcPr>
            <w:tcW w:w="467" w:type="dxa"/>
            <w:vAlign w:val="center"/>
          </w:tcPr>
          <w:p w:rsidR="00C55C3A" w:rsidRPr="0020540A" w:rsidRDefault="00C55C3A" w:rsidP="00CA134D">
            <w:pPr>
              <w:jc w:val="center"/>
              <w:rPr>
                <w:b/>
                <w:sz w:val="18"/>
              </w:rPr>
            </w:pPr>
            <w:r w:rsidRPr="0020540A">
              <w:rPr>
                <w:b/>
                <w:sz w:val="18"/>
              </w:rPr>
              <w:t>K</w:t>
            </w:r>
          </w:p>
        </w:tc>
        <w:tc>
          <w:tcPr>
            <w:tcW w:w="592" w:type="dxa"/>
          </w:tcPr>
          <w:p w:rsidR="00C55C3A" w:rsidRPr="0020540A" w:rsidRDefault="00C55C3A" w:rsidP="00CA134D">
            <w:pPr>
              <w:jc w:val="center"/>
              <w:rPr>
                <w:b/>
                <w:sz w:val="18"/>
              </w:rPr>
            </w:pPr>
            <w:r w:rsidRPr="0020540A">
              <w:rPr>
                <w:b/>
                <w:sz w:val="18"/>
              </w:rPr>
              <w:t>W</w:t>
            </w:r>
          </w:p>
        </w:tc>
        <w:tc>
          <w:tcPr>
            <w:tcW w:w="760" w:type="dxa"/>
          </w:tcPr>
          <w:p w:rsidR="00C55C3A" w:rsidRPr="0020540A" w:rsidRDefault="00C55C3A" w:rsidP="00CA134D">
            <w:pPr>
              <w:jc w:val="center"/>
              <w:rPr>
                <w:b/>
                <w:sz w:val="18"/>
              </w:rPr>
            </w:pPr>
            <w:r w:rsidRPr="0020540A">
              <w:rPr>
                <w:b/>
                <w:sz w:val="18"/>
              </w:rPr>
              <w:t>K*W</w:t>
            </w:r>
          </w:p>
        </w:tc>
      </w:tr>
      <w:tr w:rsidR="00C55C3A" w:rsidRPr="0090237F" w:rsidTr="00C55C3A">
        <w:trPr>
          <w:trHeight w:val="926"/>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1</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272" w:type="dxa"/>
            <w:vAlign w:val="center"/>
          </w:tcPr>
          <w:p w:rsidR="00C55C3A" w:rsidRPr="00890536" w:rsidRDefault="00C55C3A" w:rsidP="00CA134D">
            <w:pPr>
              <w:rPr>
                <w:sz w:val="13"/>
                <w:szCs w:val="13"/>
              </w:rPr>
            </w:pPr>
            <w:r w:rsidRPr="00890536">
              <w:rPr>
                <w:sz w:val="13"/>
                <w:szCs w:val="13"/>
              </w:rPr>
              <w:t xml:space="preserve">A. Edificio construido de acuerdo con </w:t>
            </w:r>
            <w:r w:rsidR="002B1B30">
              <w:rPr>
                <w:sz w:val="13"/>
                <w:szCs w:val="13"/>
              </w:rPr>
              <w:t>las recomendaciones de la NEC</w:t>
            </w:r>
            <w:r w:rsidRPr="00890536">
              <w:rPr>
                <w:sz w:val="13"/>
                <w:szCs w:val="13"/>
              </w:rPr>
              <w:t>.</w:t>
            </w:r>
          </w:p>
          <w:p w:rsidR="00C55C3A" w:rsidRPr="00890536" w:rsidRDefault="00C55C3A" w:rsidP="00CA134D">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C55C3A" w:rsidRPr="00890536" w:rsidRDefault="00C55C3A" w:rsidP="00CA134D">
            <w:pPr>
              <w:rPr>
                <w:sz w:val="13"/>
                <w:szCs w:val="13"/>
              </w:rPr>
            </w:pPr>
            <w:r w:rsidRPr="00890536">
              <w:rPr>
                <w:sz w:val="13"/>
                <w:szCs w:val="13"/>
              </w:rPr>
              <w:t>C. Edificio que por no presentar vigas de amarre en todas las plantas, está constituido únicamente por paredes ortogonales bien ligadas.</w:t>
            </w:r>
          </w:p>
          <w:p w:rsidR="00C55C3A" w:rsidRPr="00890536" w:rsidRDefault="00C55C3A" w:rsidP="00CA134D">
            <w:pPr>
              <w:rPr>
                <w:sz w:val="13"/>
                <w:szCs w:val="13"/>
              </w:rPr>
            </w:pPr>
            <w:r w:rsidRPr="00890536">
              <w:rPr>
                <w:sz w:val="13"/>
                <w:szCs w:val="13"/>
              </w:rPr>
              <w:t>D. Edificio con paredes ortogonales no ligadas.</w:t>
            </w:r>
          </w:p>
        </w:tc>
        <w:tc>
          <w:tcPr>
            <w:tcW w:w="579" w:type="dxa"/>
            <w:vAlign w:val="center"/>
          </w:tcPr>
          <w:p w:rsidR="00C55C3A" w:rsidRPr="0090237F" w:rsidRDefault="00C55C3A" w:rsidP="00CA134D">
            <w:pPr>
              <w:jc w:val="center"/>
              <w:rPr>
                <w:sz w:val="18"/>
              </w:rPr>
            </w:pPr>
            <w:r w:rsidRPr="004318A9">
              <w:rPr>
                <w:noProof/>
                <w:sz w:val="18"/>
              </w:rPr>
              <w:t>B</w:t>
            </w:r>
          </w:p>
        </w:tc>
        <w:tc>
          <w:tcPr>
            <w:tcW w:w="467" w:type="dxa"/>
            <w:vAlign w:val="center"/>
          </w:tcPr>
          <w:p w:rsidR="00C55C3A" w:rsidRPr="0020540A" w:rsidRDefault="00C55C3A" w:rsidP="00CA134D">
            <w:pPr>
              <w:jc w:val="center"/>
              <w:rPr>
                <w:sz w:val="16"/>
                <w:szCs w:val="16"/>
              </w:rPr>
            </w:pPr>
            <w:r w:rsidRPr="004318A9">
              <w:rPr>
                <w:noProof/>
                <w:sz w:val="16"/>
                <w:szCs w:val="16"/>
              </w:rPr>
              <w:t>5</w:t>
            </w:r>
          </w:p>
        </w:tc>
        <w:tc>
          <w:tcPr>
            <w:tcW w:w="592" w:type="dxa"/>
            <w:vAlign w:val="center"/>
          </w:tcPr>
          <w:p w:rsidR="00C55C3A" w:rsidRPr="0020540A" w:rsidRDefault="00C55C3A" w:rsidP="00CA134D">
            <w:pPr>
              <w:jc w:val="center"/>
              <w:rPr>
                <w:sz w:val="16"/>
                <w:szCs w:val="16"/>
              </w:rPr>
            </w:pPr>
            <w:r w:rsidRPr="004318A9">
              <w:rPr>
                <w:noProof/>
                <w:sz w:val="16"/>
                <w:szCs w:val="16"/>
              </w:rPr>
              <w:t>1</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5,00</w:t>
            </w:r>
            <w:r w:rsidRPr="0020540A">
              <w:rPr>
                <w:sz w:val="16"/>
                <w:szCs w:val="16"/>
              </w:rPr>
              <w:fldChar w:fldCharType="end"/>
            </w:r>
          </w:p>
        </w:tc>
      </w:tr>
      <w:tr w:rsidR="00C55C3A" w:rsidRPr="0090237F" w:rsidTr="00C55C3A">
        <w:trPr>
          <w:trHeight w:val="1413"/>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2</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272" w:type="dxa"/>
            <w:vAlign w:val="center"/>
          </w:tcPr>
          <w:p w:rsidR="00C55C3A" w:rsidRPr="00890536" w:rsidRDefault="00C55C3A" w:rsidP="00CA134D">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C55C3A" w:rsidRPr="00890536" w:rsidRDefault="00C55C3A" w:rsidP="00CA134D">
            <w:pPr>
              <w:rPr>
                <w:sz w:val="13"/>
                <w:szCs w:val="13"/>
              </w:rPr>
            </w:pPr>
            <w:r w:rsidRPr="00890536">
              <w:rPr>
                <w:sz w:val="13"/>
                <w:szCs w:val="13"/>
              </w:rPr>
              <w:t>B. Mampostería en ladrillo, bloques o piedra bien cortada, con piezas bien ligadas más no muy homogéneas en toda la extensión del muro.</w:t>
            </w:r>
          </w:p>
          <w:p w:rsidR="00C55C3A" w:rsidRPr="00890536" w:rsidRDefault="00C55C3A" w:rsidP="00CA134D">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C55C3A" w:rsidRPr="00890536" w:rsidRDefault="00C55C3A" w:rsidP="00CA134D">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79" w:type="dxa"/>
            <w:vAlign w:val="center"/>
          </w:tcPr>
          <w:p w:rsidR="00C55C3A" w:rsidRPr="0090237F" w:rsidRDefault="00C55C3A" w:rsidP="00CA134D">
            <w:pPr>
              <w:jc w:val="center"/>
              <w:rPr>
                <w:sz w:val="18"/>
              </w:rPr>
            </w:pPr>
            <w:r w:rsidRPr="004318A9">
              <w:rPr>
                <w:noProof/>
                <w:sz w:val="18"/>
              </w:rPr>
              <w:t>C</w:t>
            </w:r>
          </w:p>
        </w:tc>
        <w:tc>
          <w:tcPr>
            <w:tcW w:w="467" w:type="dxa"/>
            <w:vAlign w:val="center"/>
          </w:tcPr>
          <w:p w:rsidR="00C55C3A" w:rsidRPr="0020540A" w:rsidRDefault="00C55C3A" w:rsidP="00CA134D">
            <w:pPr>
              <w:jc w:val="center"/>
              <w:rPr>
                <w:sz w:val="16"/>
                <w:szCs w:val="16"/>
              </w:rPr>
            </w:pPr>
            <w:r w:rsidRPr="004318A9">
              <w:rPr>
                <w:noProof/>
                <w:sz w:val="16"/>
                <w:szCs w:val="16"/>
              </w:rPr>
              <w:t>25</w:t>
            </w:r>
          </w:p>
        </w:tc>
        <w:tc>
          <w:tcPr>
            <w:tcW w:w="592" w:type="dxa"/>
            <w:vAlign w:val="center"/>
          </w:tcPr>
          <w:p w:rsidR="00C55C3A" w:rsidRPr="0020540A" w:rsidRDefault="00C55C3A" w:rsidP="00CA134D">
            <w:pPr>
              <w:jc w:val="center"/>
              <w:rPr>
                <w:sz w:val="16"/>
                <w:szCs w:val="16"/>
              </w:rPr>
            </w:pPr>
            <w:r w:rsidRPr="004318A9">
              <w:rPr>
                <w:noProof/>
                <w:sz w:val="16"/>
                <w:szCs w:val="16"/>
              </w:rPr>
              <w:t>0,25</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6,25</w:t>
            </w:r>
            <w:r w:rsidRPr="0020540A">
              <w:rPr>
                <w:sz w:val="16"/>
                <w:szCs w:val="16"/>
              </w:rPr>
              <w:fldChar w:fldCharType="end"/>
            </w:r>
          </w:p>
        </w:tc>
      </w:tr>
      <w:tr w:rsidR="00C55C3A" w:rsidRPr="0090237F" w:rsidTr="00C55C3A">
        <w:trPr>
          <w:trHeight w:val="785"/>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3</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Resistencia Convencional</w:t>
            </w:r>
          </w:p>
        </w:tc>
        <w:tc>
          <w:tcPr>
            <w:tcW w:w="6272" w:type="dxa"/>
            <w:vAlign w:val="center"/>
          </w:tcPr>
          <w:p w:rsidR="00C55C3A" w:rsidRPr="00890536" w:rsidRDefault="00C55C3A" w:rsidP="00CA134D">
            <w:pPr>
              <w:rPr>
                <w:sz w:val="13"/>
                <w:szCs w:val="13"/>
              </w:rPr>
            </w:pPr>
            <w:r w:rsidRPr="00890536">
              <w:rPr>
                <w:sz w:val="13"/>
                <w:szCs w:val="13"/>
              </w:rPr>
              <w:t>A) Edificio con α ≥ 1.</w:t>
            </w:r>
          </w:p>
          <w:p w:rsidR="00C55C3A" w:rsidRPr="00890536" w:rsidRDefault="00C55C3A" w:rsidP="00CA134D">
            <w:pPr>
              <w:rPr>
                <w:sz w:val="13"/>
                <w:szCs w:val="13"/>
              </w:rPr>
            </w:pPr>
            <w:r w:rsidRPr="00890536">
              <w:rPr>
                <w:sz w:val="13"/>
                <w:szCs w:val="13"/>
              </w:rPr>
              <w:t>B) Edificio con 0.6 ≤ α &lt; 1.</w:t>
            </w:r>
          </w:p>
          <w:p w:rsidR="00C55C3A" w:rsidRPr="00890536" w:rsidRDefault="00C55C3A" w:rsidP="00CA134D">
            <w:pPr>
              <w:rPr>
                <w:sz w:val="13"/>
                <w:szCs w:val="13"/>
              </w:rPr>
            </w:pPr>
            <w:r w:rsidRPr="00890536">
              <w:rPr>
                <w:sz w:val="13"/>
                <w:szCs w:val="13"/>
              </w:rPr>
              <w:t>C) Edificio con 0.4 ≤ α &lt; 0.6.</w:t>
            </w:r>
          </w:p>
          <w:p w:rsidR="00C55C3A" w:rsidRPr="00890536" w:rsidRDefault="00C55C3A" w:rsidP="00CA134D">
            <w:pPr>
              <w:rPr>
                <w:sz w:val="13"/>
                <w:szCs w:val="13"/>
              </w:rPr>
            </w:pPr>
            <w:r w:rsidRPr="00890536">
              <w:rPr>
                <w:sz w:val="13"/>
                <w:szCs w:val="13"/>
              </w:rPr>
              <w:t>D) Edificio con α &lt; 0.4.</w:t>
            </w:r>
          </w:p>
          <w:p w:rsidR="00C55C3A" w:rsidRPr="00890536" w:rsidRDefault="00C55C3A" w:rsidP="00CA134D">
            <w:pPr>
              <w:rPr>
                <w:sz w:val="13"/>
                <w:szCs w:val="13"/>
              </w:rPr>
            </w:pPr>
            <w:r w:rsidRPr="00890536">
              <w:rPr>
                <w:sz w:val="13"/>
                <w:szCs w:val="13"/>
              </w:rPr>
              <w:t xml:space="preserve">α = </w:t>
            </w:r>
            <w:r>
              <w:rPr>
                <w:noProof/>
                <w:color w:val="FF0000"/>
                <w:sz w:val="13"/>
                <w:szCs w:val="13"/>
              </w:rPr>
              <w:t>0,12</w:t>
            </w:r>
            <w:r>
              <w:rPr>
                <w:sz w:val="13"/>
                <w:szCs w:val="13"/>
              </w:rPr>
              <w:t xml:space="preserve"> </w:t>
            </w:r>
            <w:r w:rsidRPr="00890536">
              <w:rPr>
                <w:sz w:val="13"/>
                <w:szCs w:val="13"/>
              </w:rPr>
              <w:t xml:space="preserve"> (el valor de alfa se determina en función de las características del inmueble)</w:t>
            </w:r>
          </w:p>
        </w:tc>
        <w:tc>
          <w:tcPr>
            <w:tcW w:w="579" w:type="dxa"/>
            <w:vAlign w:val="center"/>
          </w:tcPr>
          <w:p w:rsidR="00C55C3A" w:rsidRPr="0090237F" w:rsidRDefault="00C55C3A" w:rsidP="00CA134D">
            <w:pPr>
              <w:jc w:val="center"/>
              <w:rPr>
                <w:sz w:val="18"/>
              </w:rPr>
            </w:pPr>
            <w:r w:rsidRPr="004318A9">
              <w:rPr>
                <w:noProof/>
                <w:sz w:val="18"/>
              </w:rPr>
              <w:t>D</w:t>
            </w:r>
          </w:p>
        </w:tc>
        <w:tc>
          <w:tcPr>
            <w:tcW w:w="467" w:type="dxa"/>
            <w:vAlign w:val="center"/>
          </w:tcPr>
          <w:p w:rsidR="00C55C3A" w:rsidRPr="0020540A" w:rsidRDefault="00C55C3A" w:rsidP="00CA134D">
            <w:pPr>
              <w:jc w:val="center"/>
              <w:rPr>
                <w:sz w:val="16"/>
                <w:szCs w:val="16"/>
              </w:rPr>
            </w:pPr>
            <w:r w:rsidRPr="004318A9">
              <w:rPr>
                <w:noProof/>
                <w:sz w:val="16"/>
                <w:szCs w:val="16"/>
              </w:rPr>
              <w:t>45</w:t>
            </w:r>
          </w:p>
        </w:tc>
        <w:tc>
          <w:tcPr>
            <w:tcW w:w="592" w:type="dxa"/>
            <w:vAlign w:val="center"/>
          </w:tcPr>
          <w:p w:rsidR="00C55C3A" w:rsidRPr="0020540A" w:rsidRDefault="00C55C3A" w:rsidP="00CA134D">
            <w:pPr>
              <w:jc w:val="center"/>
              <w:rPr>
                <w:sz w:val="16"/>
                <w:szCs w:val="16"/>
              </w:rPr>
            </w:pPr>
            <w:r w:rsidRPr="004318A9">
              <w:rPr>
                <w:noProof/>
                <w:sz w:val="16"/>
                <w:szCs w:val="16"/>
              </w:rPr>
              <w:t>1,5</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67,50</w:t>
            </w:r>
            <w:r w:rsidRPr="0020540A">
              <w:rPr>
                <w:sz w:val="16"/>
                <w:szCs w:val="16"/>
              </w:rPr>
              <w:fldChar w:fldCharType="end"/>
            </w:r>
          </w:p>
        </w:tc>
      </w:tr>
      <w:tr w:rsidR="00C55C3A" w:rsidRPr="0090237F" w:rsidTr="00C55C3A">
        <w:trPr>
          <w:trHeight w:val="1727"/>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4</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272" w:type="dxa"/>
            <w:vAlign w:val="center"/>
          </w:tcPr>
          <w:p w:rsidR="00C55C3A" w:rsidRPr="00890536" w:rsidRDefault="00C55C3A" w:rsidP="00CA134D">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C55C3A" w:rsidRPr="00890536" w:rsidRDefault="00C55C3A" w:rsidP="00CA134D">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C55C3A" w:rsidRPr="00890536" w:rsidRDefault="00C55C3A" w:rsidP="00CA134D">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C55C3A" w:rsidRPr="00890536" w:rsidRDefault="00C55C3A" w:rsidP="00CA134D">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79" w:type="dxa"/>
            <w:vAlign w:val="center"/>
          </w:tcPr>
          <w:p w:rsidR="00C55C3A" w:rsidRPr="0090237F" w:rsidRDefault="00C55C3A" w:rsidP="00CA134D">
            <w:pPr>
              <w:jc w:val="center"/>
              <w:rPr>
                <w:sz w:val="18"/>
              </w:rPr>
            </w:pPr>
            <w:r w:rsidRPr="004318A9">
              <w:rPr>
                <w:noProof/>
                <w:sz w:val="18"/>
              </w:rPr>
              <w:t>B</w:t>
            </w:r>
          </w:p>
        </w:tc>
        <w:tc>
          <w:tcPr>
            <w:tcW w:w="467" w:type="dxa"/>
            <w:vAlign w:val="center"/>
          </w:tcPr>
          <w:p w:rsidR="00C55C3A" w:rsidRPr="0020540A" w:rsidRDefault="00C55C3A" w:rsidP="00CA134D">
            <w:pPr>
              <w:jc w:val="center"/>
              <w:rPr>
                <w:sz w:val="16"/>
                <w:szCs w:val="16"/>
              </w:rPr>
            </w:pPr>
            <w:r w:rsidRPr="004318A9">
              <w:rPr>
                <w:noProof/>
                <w:sz w:val="16"/>
                <w:szCs w:val="16"/>
              </w:rPr>
              <w:t>5</w:t>
            </w:r>
          </w:p>
        </w:tc>
        <w:tc>
          <w:tcPr>
            <w:tcW w:w="592" w:type="dxa"/>
            <w:vAlign w:val="center"/>
          </w:tcPr>
          <w:p w:rsidR="00C55C3A" w:rsidRPr="0020540A" w:rsidRDefault="00C55C3A" w:rsidP="00CA134D">
            <w:pPr>
              <w:jc w:val="center"/>
              <w:rPr>
                <w:sz w:val="16"/>
                <w:szCs w:val="16"/>
              </w:rPr>
            </w:pPr>
            <w:r w:rsidRPr="004318A9">
              <w:rPr>
                <w:noProof/>
                <w:sz w:val="16"/>
                <w:szCs w:val="16"/>
              </w:rPr>
              <w:t>0,75</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3,75</w:t>
            </w:r>
            <w:r w:rsidRPr="0020540A">
              <w:rPr>
                <w:sz w:val="16"/>
                <w:szCs w:val="16"/>
              </w:rPr>
              <w:fldChar w:fldCharType="end"/>
            </w:r>
          </w:p>
        </w:tc>
      </w:tr>
      <w:tr w:rsidR="00C55C3A" w:rsidRPr="0090237F" w:rsidTr="00C55C3A">
        <w:trPr>
          <w:trHeight w:val="942"/>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5</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Diafragmas horizontales</w:t>
            </w:r>
          </w:p>
        </w:tc>
        <w:tc>
          <w:tcPr>
            <w:tcW w:w="6272" w:type="dxa"/>
            <w:vAlign w:val="center"/>
          </w:tcPr>
          <w:p w:rsidR="00C55C3A" w:rsidRPr="00890536" w:rsidRDefault="00C55C3A" w:rsidP="00CA134D">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C55C3A" w:rsidRPr="00890536" w:rsidRDefault="00C55C3A" w:rsidP="00CA134D">
            <w:pPr>
              <w:rPr>
                <w:sz w:val="13"/>
                <w:szCs w:val="13"/>
              </w:rPr>
            </w:pPr>
            <w:r w:rsidRPr="00890536">
              <w:rPr>
                <w:sz w:val="13"/>
                <w:szCs w:val="13"/>
              </w:rPr>
              <w:t>B) Edificio con diafragmas como los de la clase A, pero que no cumplen con la condición 1.</w:t>
            </w:r>
          </w:p>
          <w:p w:rsidR="00C55C3A" w:rsidRPr="00890536" w:rsidRDefault="00C55C3A" w:rsidP="00CA134D">
            <w:pPr>
              <w:rPr>
                <w:sz w:val="13"/>
                <w:szCs w:val="13"/>
              </w:rPr>
            </w:pPr>
            <w:r w:rsidRPr="00890536">
              <w:rPr>
                <w:sz w:val="13"/>
                <w:szCs w:val="13"/>
              </w:rPr>
              <w:t>C) Edificio con diafragmas como los de la clase A, pero que no cumplen con las condiciones 1 y 2.</w:t>
            </w:r>
          </w:p>
          <w:p w:rsidR="00C55C3A" w:rsidRPr="00890536" w:rsidRDefault="00C55C3A" w:rsidP="00CA134D">
            <w:pPr>
              <w:rPr>
                <w:sz w:val="13"/>
                <w:szCs w:val="13"/>
              </w:rPr>
            </w:pPr>
            <w:r w:rsidRPr="00890536">
              <w:rPr>
                <w:sz w:val="13"/>
                <w:szCs w:val="13"/>
              </w:rPr>
              <w:t>D) Edificio cuyos diafragmas no cumplen ninguna de las tres condiciones.</w:t>
            </w:r>
          </w:p>
        </w:tc>
        <w:tc>
          <w:tcPr>
            <w:tcW w:w="579" w:type="dxa"/>
            <w:vAlign w:val="center"/>
          </w:tcPr>
          <w:p w:rsidR="00C55C3A" w:rsidRPr="0090237F" w:rsidRDefault="00C55C3A" w:rsidP="00CA134D">
            <w:pPr>
              <w:jc w:val="center"/>
              <w:rPr>
                <w:sz w:val="18"/>
              </w:rPr>
            </w:pPr>
            <w:r w:rsidRPr="004318A9">
              <w:rPr>
                <w:noProof/>
                <w:sz w:val="18"/>
              </w:rPr>
              <w:t>C</w:t>
            </w:r>
          </w:p>
        </w:tc>
        <w:tc>
          <w:tcPr>
            <w:tcW w:w="467" w:type="dxa"/>
            <w:vAlign w:val="center"/>
          </w:tcPr>
          <w:p w:rsidR="00C55C3A" w:rsidRPr="0020540A" w:rsidRDefault="00C55C3A" w:rsidP="00CA134D">
            <w:pPr>
              <w:jc w:val="center"/>
              <w:rPr>
                <w:sz w:val="16"/>
                <w:szCs w:val="16"/>
              </w:rPr>
            </w:pPr>
            <w:r w:rsidRPr="004318A9">
              <w:rPr>
                <w:noProof/>
                <w:sz w:val="16"/>
                <w:szCs w:val="16"/>
              </w:rPr>
              <w:t>15</w:t>
            </w:r>
          </w:p>
        </w:tc>
        <w:tc>
          <w:tcPr>
            <w:tcW w:w="592" w:type="dxa"/>
            <w:vAlign w:val="center"/>
          </w:tcPr>
          <w:p w:rsidR="00C55C3A" w:rsidRPr="0020540A" w:rsidRDefault="00C55C3A" w:rsidP="00CA134D">
            <w:pPr>
              <w:jc w:val="center"/>
              <w:rPr>
                <w:sz w:val="16"/>
                <w:szCs w:val="16"/>
              </w:rPr>
            </w:pPr>
            <w:r w:rsidRPr="004318A9">
              <w:rPr>
                <w:noProof/>
                <w:sz w:val="16"/>
                <w:szCs w:val="16"/>
              </w:rPr>
              <w:t>1</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15,00</w:t>
            </w:r>
            <w:r w:rsidRPr="0020540A">
              <w:rPr>
                <w:sz w:val="16"/>
                <w:szCs w:val="16"/>
              </w:rPr>
              <w:fldChar w:fldCharType="end"/>
            </w:r>
          </w:p>
        </w:tc>
      </w:tr>
      <w:tr w:rsidR="00C55C3A" w:rsidRPr="0090237F" w:rsidTr="00C55C3A">
        <w:trPr>
          <w:trHeight w:val="612"/>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6</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Configuración en planta</w:t>
            </w:r>
          </w:p>
        </w:tc>
        <w:tc>
          <w:tcPr>
            <w:tcW w:w="6272" w:type="dxa"/>
            <w:vAlign w:val="center"/>
          </w:tcPr>
          <w:p w:rsidR="00C55C3A" w:rsidRPr="00890536" w:rsidRDefault="00C55C3A" w:rsidP="00CA134D">
            <w:pPr>
              <w:rPr>
                <w:sz w:val="13"/>
                <w:szCs w:val="13"/>
              </w:rPr>
            </w:pPr>
            <w:r w:rsidRPr="00890536">
              <w:rPr>
                <w:sz w:val="13"/>
                <w:szCs w:val="13"/>
              </w:rPr>
              <w:t>A) Edificio con b1≥ 0.8 ó b2≤ 0.1</w:t>
            </w:r>
          </w:p>
          <w:p w:rsidR="00C55C3A" w:rsidRPr="00890536" w:rsidRDefault="00C55C3A" w:rsidP="00CA134D">
            <w:pPr>
              <w:rPr>
                <w:sz w:val="13"/>
                <w:szCs w:val="13"/>
              </w:rPr>
            </w:pPr>
            <w:r w:rsidRPr="00890536">
              <w:rPr>
                <w:sz w:val="13"/>
                <w:szCs w:val="13"/>
              </w:rPr>
              <w:t>B) Edificio con 0.8 &gt; b1≥ 0.6 ó 0.1 &lt; b2≤ 0.2</w:t>
            </w:r>
          </w:p>
          <w:p w:rsidR="00C55C3A" w:rsidRPr="00890536" w:rsidRDefault="00C55C3A" w:rsidP="00CA134D">
            <w:pPr>
              <w:rPr>
                <w:sz w:val="13"/>
                <w:szCs w:val="13"/>
              </w:rPr>
            </w:pPr>
            <w:r w:rsidRPr="00890536">
              <w:rPr>
                <w:sz w:val="13"/>
                <w:szCs w:val="13"/>
              </w:rPr>
              <w:t>C) Edificio con 0.6 &gt; b1≥ 0.4 ó 0.2 &lt; b2≤ 0.3</w:t>
            </w:r>
          </w:p>
          <w:p w:rsidR="00C55C3A" w:rsidRPr="00890536" w:rsidRDefault="00C55C3A" w:rsidP="00CA134D">
            <w:pPr>
              <w:rPr>
                <w:sz w:val="13"/>
                <w:szCs w:val="13"/>
              </w:rPr>
            </w:pPr>
            <w:r w:rsidRPr="00890536">
              <w:rPr>
                <w:sz w:val="13"/>
                <w:szCs w:val="13"/>
              </w:rPr>
              <w:t>D) Edificio con 0.4 &gt; b1 ó 0.3 &lt; b2</w:t>
            </w:r>
          </w:p>
        </w:tc>
        <w:tc>
          <w:tcPr>
            <w:tcW w:w="579" w:type="dxa"/>
            <w:vAlign w:val="center"/>
          </w:tcPr>
          <w:p w:rsidR="00C55C3A" w:rsidRPr="0090237F" w:rsidRDefault="00C55C3A" w:rsidP="00CA134D">
            <w:pPr>
              <w:jc w:val="center"/>
              <w:rPr>
                <w:sz w:val="18"/>
              </w:rPr>
            </w:pPr>
            <w:r w:rsidRPr="004318A9">
              <w:rPr>
                <w:noProof/>
                <w:sz w:val="18"/>
              </w:rPr>
              <w:t>C</w:t>
            </w:r>
          </w:p>
        </w:tc>
        <w:tc>
          <w:tcPr>
            <w:tcW w:w="467" w:type="dxa"/>
            <w:vAlign w:val="center"/>
          </w:tcPr>
          <w:p w:rsidR="00C55C3A" w:rsidRPr="0020540A" w:rsidRDefault="00C55C3A" w:rsidP="00CA134D">
            <w:pPr>
              <w:jc w:val="center"/>
              <w:rPr>
                <w:sz w:val="16"/>
                <w:szCs w:val="16"/>
              </w:rPr>
            </w:pPr>
            <w:r w:rsidRPr="004318A9">
              <w:rPr>
                <w:noProof/>
                <w:sz w:val="16"/>
                <w:szCs w:val="16"/>
              </w:rPr>
              <w:t>25</w:t>
            </w:r>
          </w:p>
        </w:tc>
        <w:tc>
          <w:tcPr>
            <w:tcW w:w="592" w:type="dxa"/>
            <w:vAlign w:val="center"/>
          </w:tcPr>
          <w:p w:rsidR="00C55C3A" w:rsidRPr="0020540A" w:rsidRDefault="00C55C3A" w:rsidP="00CA134D">
            <w:pPr>
              <w:jc w:val="center"/>
              <w:rPr>
                <w:sz w:val="16"/>
                <w:szCs w:val="16"/>
              </w:rPr>
            </w:pPr>
            <w:r w:rsidRPr="004318A9">
              <w:rPr>
                <w:noProof/>
                <w:sz w:val="16"/>
                <w:szCs w:val="16"/>
              </w:rPr>
              <w:t>0,5</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12,50</w:t>
            </w:r>
            <w:r w:rsidRPr="0020540A">
              <w:rPr>
                <w:sz w:val="16"/>
                <w:szCs w:val="16"/>
              </w:rPr>
              <w:fldChar w:fldCharType="end"/>
            </w:r>
          </w:p>
        </w:tc>
      </w:tr>
      <w:tr w:rsidR="00C55C3A" w:rsidRPr="0090237F" w:rsidTr="00C55C3A">
        <w:trPr>
          <w:trHeight w:val="628"/>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7</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Configuración en elevación</w:t>
            </w:r>
          </w:p>
        </w:tc>
        <w:tc>
          <w:tcPr>
            <w:tcW w:w="6272" w:type="dxa"/>
            <w:vAlign w:val="center"/>
          </w:tcPr>
          <w:p w:rsidR="00C55C3A" w:rsidRPr="00890536" w:rsidRDefault="00C55C3A" w:rsidP="00CA134D">
            <w:pPr>
              <w:rPr>
                <w:sz w:val="13"/>
                <w:szCs w:val="13"/>
              </w:rPr>
            </w:pPr>
            <w:r w:rsidRPr="00890536">
              <w:rPr>
                <w:sz w:val="13"/>
                <w:szCs w:val="13"/>
              </w:rPr>
              <w:t>A) Edificio con -DA/A &lt; 10%.</w:t>
            </w:r>
          </w:p>
          <w:p w:rsidR="00C55C3A" w:rsidRPr="00890536" w:rsidRDefault="00C55C3A" w:rsidP="00CA134D">
            <w:pPr>
              <w:rPr>
                <w:sz w:val="13"/>
                <w:szCs w:val="13"/>
              </w:rPr>
            </w:pPr>
            <w:r w:rsidRPr="00890536">
              <w:rPr>
                <w:sz w:val="13"/>
                <w:szCs w:val="13"/>
              </w:rPr>
              <w:t>B) Superficie porche &lt; 10% ó 10% ≤ -DA/A &lt; 20%.</w:t>
            </w:r>
          </w:p>
          <w:p w:rsidR="00C55C3A" w:rsidRPr="00890536" w:rsidRDefault="00C55C3A" w:rsidP="00CA134D">
            <w:pPr>
              <w:rPr>
                <w:sz w:val="13"/>
                <w:szCs w:val="13"/>
              </w:rPr>
            </w:pPr>
            <w:r w:rsidRPr="00890536">
              <w:rPr>
                <w:sz w:val="13"/>
                <w:szCs w:val="13"/>
              </w:rPr>
              <w:t>C) Superficie porche = 10% a 20% ó -DA/A &gt; 20% ó T/H &lt; 2/3.</w:t>
            </w:r>
          </w:p>
          <w:p w:rsidR="00C55C3A" w:rsidRPr="00890536" w:rsidRDefault="00C55C3A" w:rsidP="00CA134D">
            <w:pPr>
              <w:rPr>
                <w:sz w:val="13"/>
                <w:szCs w:val="13"/>
              </w:rPr>
            </w:pPr>
            <w:r w:rsidRPr="00890536">
              <w:rPr>
                <w:sz w:val="13"/>
                <w:szCs w:val="13"/>
              </w:rPr>
              <w:t>D) Superficie porche &gt; 20% ó DA/A &gt; 0 ó T/H &gt; 2/3.</w:t>
            </w:r>
          </w:p>
        </w:tc>
        <w:tc>
          <w:tcPr>
            <w:tcW w:w="579" w:type="dxa"/>
            <w:vAlign w:val="center"/>
          </w:tcPr>
          <w:p w:rsidR="00C55C3A" w:rsidRPr="0090237F" w:rsidRDefault="00C55C3A" w:rsidP="00CA134D">
            <w:pPr>
              <w:jc w:val="center"/>
              <w:rPr>
                <w:sz w:val="18"/>
              </w:rPr>
            </w:pPr>
            <w:r w:rsidRPr="004318A9">
              <w:rPr>
                <w:noProof/>
                <w:sz w:val="18"/>
              </w:rPr>
              <w:t>C</w:t>
            </w:r>
          </w:p>
        </w:tc>
        <w:tc>
          <w:tcPr>
            <w:tcW w:w="467" w:type="dxa"/>
            <w:vAlign w:val="center"/>
          </w:tcPr>
          <w:p w:rsidR="00C55C3A" w:rsidRPr="0020540A" w:rsidRDefault="00C55C3A" w:rsidP="00CA134D">
            <w:pPr>
              <w:jc w:val="center"/>
              <w:rPr>
                <w:sz w:val="16"/>
                <w:szCs w:val="16"/>
              </w:rPr>
            </w:pPr>
            <w:r w:rsidRPr="004318A9">
              <w:rPr>
                <w:noProof/>
                <w:sz w:val="16"/>
                <w:szCs w:val="16"/>
              </w:rPr>
              <w:t>25</w:t>
            </w:r>
          </w:p>
        </w:tc>
        <w:tc>
          <w:tcPr>
            <w:tcW w:w="592" w:type="dxa"/>
            <w:vAlign w:val="center"/>
          </w:tcPr>
          <w:p w:rsidR="00C55C3A" w:rsidRPr="0020540A" w:rsidRDefault="00C55C3A" w:rsidP="00CA134D">
            <w:pPr>
              <w:jc w:val="center"/>
              <w:rPr>
                <w:sz w:val="16"/>
                <w:szCs w:val="16"/>
              </w:rPr>
            </w:pPr>
            <w:r w:rsidRPr="004318A9">
              <w:rPr>
                <w:noProof/>
                <w:sz w:val="16"/>
                <w:szCs w:val="16"/>
              </w:rPr>
              <w:t>1</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25,00</w:t>
            </w:r>
            <w:r w:rsidRPr="0020540A">
              <w:rPr>
                <w:sz w:val="16"/>
                <w:szCs w:val="16"/>
              </w:rPr>
              <w:fldChar w:fldCharType="end"/>
            </w:r>
          </w:p>
        </w:tc>
      </w:tr>
      <w:tr w:rsidR="00C55C3A" w:rsidRPr="0090237F" w:rsidTr="00C55C3A">
        <w:trPr>
          <w:trHeight w:val="675"/>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8</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272" w:type="dxa"/>
            <w:vAlign w:val="center"/>
          </w:tcPr>
          <w:p w:rsidR="00C55C3A" w:rsidRPr="00890536" w:rsidRDefault="00C55C3A" w:rsidP="00CA134D">
            <w:pPr>
              <w:rPr>
                <w:sz w:val="13"/>
                <w:szCs w:val="13"/>
              </w:rPr>
            </w:pPr>
            <w:r w:rsidRPr="00890536">
              <w:rPr>
                <w:sz w:val="13"/>
                <w:szCs w:val="13"/>
              </w:rPr>
              <w:t>A) Edificio con L/S &lt; 15</w:t>
            </w:r>
          </w:p>
          <w:p w:rsidR="00C55C3A" w:rsidRPr="00890536" w:rsidRDefault="00C55C3A" w:rsidP="00CA134D">
            <w:pPr>
              <w:rPr>
                <w:sz w:val="13"/>
                <w:szCs w:val="13"/>
              </w:rPr>
            </w:pPr>
            <w:r w:rsidRPr="00890536">
              <w:rPr>
                <w:sz w:val="13"/>
                <w:szCs w:val="13"/>
              </w:rPr>
              <w:t>B) Edificio con 15 ≤ L/S &lt; 18</w:t>
            </w:r>
          </w:p>
          <w:p w:rsidR="00C55C3A" w:rsidRPr="00890536" w:rsidRDefault="00C55C3A" w:rsidP="00CA134D">
            <w:pPr>
              <w:rPr>
                <w:sz w:val="13"/>
                <w:szCs w:val="13"/>
              </w:rPr>
            </w:pPr>
            <w:r w:rsidRPr="00890536">
              <w:rPr>
                <w:sz w:val="13"/>
                <w:szCs w:val="13"/>
              </w:rPr>
              <w:t>C) Edificio con 18 ≤ L/S &lt; 25</w:t>
            </w:r>
          </w:p>
          <w:p w:rsidR="00C55C3A" w:rsidRPr="00890536" w:rsidRDefault="00C55C3A" w:rsidP="00CA134D">
            <w:pPr>
              <w:rPr>
                <w:sz w:val="13"/>
                <w:szCs w:val="13"/>
              </w:rPr>
            </w:pPr>
            <w:r w:rsidRPr="00890536">
              <w:rPr>
                <w:sz w:val="13"/>
                <w:szCs w:val="13"/>
              </w:rPr>
              <w:t>D) Edificio con L/S ≥ 25</w:t>
            </w:r>
          </w:p>
        </w:tc>
        <w:tc>
          <w:tcPr>
            <w:tcW w:w="579" w:type="dxa"/>
            <w:vAlign w:val="center"/>
          </w:tcPr>
          <w:p w:rsidR="00C55C3A" w:rsidRPr="0090237F" w:rsidRDefault="00C55C3A" w:rsidP="00CA134D">
            <w:pPr>
              <w:jc w:val="center"/>
              <w:rPr>
                <w:sz w:val="18"/>
              </w:rPr>
            </w:pPr>
            <w:r w:rsidRPr="004318A9">
              <w:rPr>
                <w:noProof/>
                <w:sz w:val="18"/>
              </w:rPr>
              <w:t>D</w:t>
            </w:r>
          </w:p>
        </w:tc>
        <w:tc>
          <w:tcPr>
            <w:tcW w:w="467" w:type="dxa"/>
            <w:vAlign w:val="center"/>
          </w:tcPr>
          <w:p w:rsidR="00C55C3A" w:rsidRPr="0020540A" w:rsidRDefault="00C55C3A" w:rsidP="00CA134D">
            <w:pPr>
              <w:jc w:val="center"/>
              <w:rPr>
                <w:sz w:val="16"/>
                <w:szCs w:val="16"/>
              </w:rPr>
            </w:pPr>
            <w:r w:rsidRPr="004318A9">
              <w:rPr>
                <w:noProof/>
                <w:sz w:val="16"/>
                <w:szCs w:val="16"/>
              </w:rPr>
              <w:t>45</w:t>
            </w:r>
          </w:p>
        </w:tc>
        <w:tc>
          <w:tcPr>
            <w:tcW w:w="592" w:type="dxa"/>
            <w:vAlign w:val="center"/>
          </w:tcPr>
          <w:p w:rsidR="00C55C3A" w:rsidRPr="0020540A" w:rsidRDefault="00C55C3A" w:rsidP="00CA134D">
            <w:pPr>
              <w:jc w:val="center"/>
              <w:rPr>
                <w:sz w:val="16"/>
                <w:szCs w:val="16"/>
              </w:rPr>
            </w:pPr>
            <w:r w:rsidRPr="004318A9">
              <w:rPr>
                <w:noProof/>
                <w:sz w:val="16"/>
                <w:szCs w:val="16"/>
              </w:rPr>
              <w:t>0,25</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11,25</w:t>
            </w:r>
            <w:r w:rsidRPr="0020540A">
              <w:rPr>
                <w:sz w:val="16"/>
                <w:szCs w:val="16"/>
              </w:rPr>
              <w:fldChar w:fldCharType="end"/>
            </w:r>
          </w:p>
        </w:tc>
      </w:tr>
      <w:tr w:rsidR="00C55C3A" w:rsidRPr="0090237F" w:rsidTr="00C55C3A">
        <w:trPr>
          <w:trHeight w:val="785"/>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9</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Tipo de Cubierta</w:t>
            </w:r>
          </w:p>
        </w:tc>
        <w:tc>
          <w:tcPr>
            <w:tcW w:w="6272" w:type="dxa"/>
            <w:vAlign w:val="center"/>
          </w:tcPr>
          <w:p w:rsidR="00C55C3A" w:rsidRPr="00890536" w:rsidRDefault="00C55C3A" w:rsidP="00CA134D">
            <w:pPr>
              <w:rPr>
                <w:sz w:val="13"/>
                <w:szCs w:val="13"/>
              </w:rPr>
            </w:pPr>
            <w:r w:rsidRPr="00890536">
              <w:rPr>
                <w:sz w:val="13"/>
                <w:szCs w:val="13"/>
              </w:rPr>
              <w:t>A. Edificio con cubierta estable y provista de viga cumbrera. Edificio con cubierta plana bien conectada.</w:t>
            </w:r>
          </w:p>
          <w:p w:rsidR="00C55C3A" w:rsidRPr="00890536" w:rsidRDefault="00C55C3A" w:rsidP="00CA134D">
            <w:pPr>
              <w:rPr>
                <w:sz w:val="13"/>
                <w:szCs w:val="13"/>
              </w:rPr>
            </w:pPr>
            <w:r w:rsidRPr="00890536">
              <w:rPr>
                <w:sz w:val="13"/>
                <w:szCs w:val="13"/>
              </w:rPr>
              <w:t>B. Edificio con cubierta estable y bien conectada a los muros, pero sin viga cumbrera. Edificio con cubierta parcialmente estable y provista de viga cumbrera.</w:t>
            </w:r>
          </w:p>
          <w:p w:rsidR="00C55C3A" w:rsidRPr="00890536" w:rsidRDefault="00C55C3A" w:rsidP="00CA134D">
            <w:pPr>
              <w:rPr>
                <w:sz w:val="13"/>
                <w:szCs w:val="13"/>
              </w:rPr>
            </w:pPr>
            <w:r w:rsidRPr="00890536">
              <w:rPr>
                <w:sz w:val="13"/>
                <w:szCs w:val="13"/>
              </w:rPr>
              <w:t>C. Edificio con cubierta inestable, provista de viga cumbrera.</w:t>
            </w:r>
          </w:p>
          <w:p w:rsidR="00C55C3A" w:rsidRPr="00890536" w:rsidRDefault="00C55C3A" w:rsidP="00CA134D">
            <w:pPr>
              <w:rPr>
                <w:sz w:val="13"/>
                <w:szCs w:val="13"/>
              </w:rPr>
            </w:pPr>
            <w:r w:rsidRPr="00890536">
              <w:rPr>
                <w:sz w:val="13"/>
                <w:szCs w:val="13"/>
              </w:rPr>
              <w:t>D. Edificio con cubierta inestable, sin viga cumbrera.</w:t>
            </w:r>
          </w:p>
        </w:tc>
        <w:tc>
          <w:tcPr>
            <w:tcW w:w="579" w:type="dxa"/>
            <w:vAlign w:val="center"/>
          </w:tcPr>
          <w:p w:rsidR="00C55C3A" w:rsidRPr="0090237F" w:rsidRDefault="00C55C3A" w:rsidP="00CA134D">
            <w:pPr>
              <w:jc w:val="center"/>
              <w:rPr>
                <w:sz w:val="18"/>
              </w:rPr>
            </w:pPr>
            <w:r w:rsidRPr="004318A9">
              <w:rPr>
                <w:noProof/>
                <w:sz w:val="18"/>
              </w:rPr>
              <w:t>B</w:t>
            </w:r>
          </w:p>
        </w:tc>
        <w:tc>
          <w:tcPr>
            <w:tcW w:w="467" w:type="dxa"/>
            <w:vAlign w:val="center"/>
          </w:tcPr>
          <w:p w:rsidR="00C55C3A" w:rsidRPr="0020540A" w:rsidRDefault="00C55C3A" w:rsidP="00CA134D">
            <w:pPr>
              <w:jc w:val="center"/>
              <w:rPr>
                <w:sz w:val="16"/>
                <w:szCs w:val="16"/>
              </w:rPr>
            </w:pPr>
            <w:r w:rsidRPr="004318A9">
              <w:rPr>
                <w:noProof/>
                <w:sz w:val="16"/>
                <w:szCs w:val="16"/>
              </w:rPr>
              <w:t>15</w:t>
            </w:r>
          </w:p>
        </w:tc>
        <w:tc>
          <w:tcPr>
            <w:tcW w:w="592" w:type="dxa"/>
            <w:vAlign w:val="center"/>
          </w:tcPr>
          <w:p w:rsidR="00C55C3A" w:rsidRPr="0020540A" w:rsidRDefault="00C55C3A" w:rsidP="00CA134D">
            <w:pPr>
              <w:jc w:val="center"/>
              <w:rPr>
                <w:sz w:val="16"/>
                <w:szCs w:val="16"/>
              </w:rPr>
            </w:pPr>
            <w:r w:rsidRPr="004318A9">
              <w:rPr>
                <w:noProof/>
                <w:sz w:val="16"/>
                <w:szCs w:val="16"/>
              </w:rPr>
              <w:t>1</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15,00</w:t>
            </w:r>
            <w:r w:rsidRPr="0020540A">
              <w:rPr>
                <w:sz w:val="16"/>
                <w:szCs w:val="16"/>
              </w:rPr>
              <w:fldChar w:fldCharType="end"/>
            </w:r>
          </w:p>
        </w:tc>
      </w:tr>
      <w:tr w:rsidR="00C55C3A" w:rsidRPr="0090237F" w:rsidTr="00C55C3A">
        <w:trPr>
          <w:trHeight w:val="1256"/>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10</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Elementos no estructurales</w:t>
            </w:r>
          </w:p>
        </w:tc>
        <w:tc>
          <w:tcPr>
            <w:tcW w:w="6272" w:type="dxa"/>
            <w:vAlign w:val="center"/>
          </w:tcPr>
          <w:p w:rsidR="00C55C3A" w:rsidRPr="00890536" w:rsidRDefault="00C55C3A" w:rsidP="00CA134D">
            <w:pPr>
              <w:rPr>
                <w:sz w:val="13"/>
                <w:szCs w:val="13"/>
              </w:rPr>
            </w:pPr>
            <w:r w:rsidRPr="00890536">
              <w:rPr>
                <w:sz w:val="13"/>
                <w:szCs w:val="13"/>
              </w:rPr>
              <w:t>A. Edificio sin cornisas y sin parapetos.</w:t>
            </w:r>
          </w:p>
          <w:p w:rsidR="00C55C3A" w:rsidRPr="00890536" w:rsidRDefault="00C55C3A" w:rsidP="00CA134D">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C55C3A" w:rsidRPr="00890536" w:rsidRDefault="00C55C3A" w:rsidP="00CA134D">
            <w:pPr>
              <w:rPr>
                <w:sz w:val="13"/>
                <w:szCs w:val="13"/>
              </w:rPr>
            </w:pPr>
            <w:r w:rsidRPr="00890536">
              <w:rPr>
                <w:sz w:val="13"/>
                <w:szCs w:val="13"/>
              </w:rPr>
              <w:t xml:space="preserve">C. Edificio con elementos de pequeña dimensión, mal vinculados a la pared. </w:t>
            </w:r>
          </w:p>
          <w:p w:rsidR="00C55C3A" w:rsidRPr="00890536" w:rsidRDefault="00C55C3A" w:rsidP="00CA134D">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79" w:type="dxa"/>
            <w:vAlign w:val="center"/>
          </w:tcPr>
          <w:p w:rsidR="00C55C3A" w:rsidRPr="0090237F" w:rsidRDefault="00C55C3A" w:rsidP="00CA134D">
            <w:pPr>
              <w:jc w:val="center"/>
              <w:rPr>
                <w:sz w:val="18"/>
              </w:rPr>
            </w:pPr>
            <w:r w:rsidRPr="004318A9">
              <w:rPr>
                <w:noProof/>
                <w:sz w:val="18"/>
              </w:rPr>
              <w:t>B</w:t>
            </w:r>
          </w:p>
        </w:tc>
        <w:tc>
          <w:tcPr>
            <w:tcW w:w="467" w:type="dxa"/>
            <w:vAlign w:val="center"/>
          </w:tcPr>
          <w:p w:rsidR="00C55C3A" w:rsidRPr="0020540A" w:rsidRDefault="00C55C3A" w:rsidP="00CA134D">
            <w:pPr>
              <w:jc w:val="center"/>
              <w:rPr>
                <w:sz w:val="16"/>
                <w:szCs w:val="16"/>
              </w:rPr>
            </w:pPr>
            <w:r w:rsidRPr="004318A9">
              <w:rPr>
                <w:noProof/>
                <w:sz w:val="16"/>
                <w:szCs w:val="16"/>
              </w:rPr>
              <w:t>0</w:t>
            </w:r>
          </w:p>
        </w:tc>
        <w:tc>
          <w:tcPr>
            <w:tcW w:w="592" w:type="dxa"/>
            <w:vAlign w:val="center"/>
          </w:tcPr>
          <w:p w:rsidR="00C55C3A" w:rsidRPr="0020540A" w:rsidRDefault="00C55C3A" w:rsidP="00CA134D">
            <w:pPr>
              <w:jc w:val="center"/>
              <w:rPr>
                <w:sz w:val="16"/>
                <w:szCs w:val="16"/>
              </w:rPr>
            </w:pPr>
            <w:r w:rsidRPr="004318A9">
              <w:rPr>
                <w:noProof/>
                <w:sz w:val="16"/>
                <w:szCs w:val="16"/>
              </w:rPr>
              <w:t>0,25</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0,00</w:t>
            </w:r>
            <w:r w:rsidRPr="0020540A">
              <w:rPr>
                <w:sz w:val="16"/>
                <w:szCs w:val="16"/>
              </w:rPr>
              <w:fldChar w:fldCharType="end"/>
            </w:r>
          </w:p>
        </w:tc>
      </w:tr>
      <w:tr w:rsidR="00C55C3A" w:rsidRPr="0090237F" w:rsidTr="00C55C3A">
        <w:trPr>
          <w:trHeight w:val="1256"/>
          <w:jc w:val="center"/>
        </w:trPr>
        <w:tc>
          <w:tcPr>
            <w:tcW w:w="450" w:type="dxa"/>
            <w:vAlign w:val="center"/>
          </w:tcPr>
          <w:p w:rsidR="00C55C3A" w:rsidRPr="0090237F" w:rsidRDefault="00C55C3A" w:rsidP="00CA134D">
            <w:pPr>
              <w:jc w:val="right"/>
              <w:rPr>
                <w:rFonts w:ascii="Calibri" w:hAnsi="Calibri" w:cs="Calibri"/>
                <w:color w:val="000000"/>
                <w:sz w:val="18"/>
              </w:rPr>
            </w:pPr>
            <w:r w:rsidRPr="0090237F">
              <w:rPr>
                <w:rFonts w:ascii="Calibri" w:hAnsi="Calibri" w:cs="Calibri"/>
                <w:color w:val="000000"/>
                <w:sz w:val="18"/>
              </w:rPr>
              <w:t>11</w:t>
            </w:r>
          </w:p>
        </w:tc>
        <w:tc>
          <w:tcPr>
            <w:tcW w:w="1381" w:type="dxa"/>
            <w:vAlign w:val="center"/>
          </w:tcPr>
          <w:p w:rsidR="00C55C3A" w:rsidRPr="0090237F" w:rsidRDefault="00C55C3A" w:rsidP="00CA134D">
            <w:pPr>
              <w:jc w:val="center"/>
              <w:rPr>
                <w:rFonts w:ascii="Calibri" w:hAnsi="Calibri" w:cs="Calibri"/>
                <w:color w:val="000000"/>
                <w:sz w:val="18"/>
              </w:rPr>
            </w:pPr>
            <w:r w:rsidRPr="0090237F">
              <w:rPr>
                <w:rFonts w:ascii="Calibri" w:hAnsi="Calibri" w:cs="Calibri"/>
                <w:color w:val="000000"/>
                <w:sz w:val="18"/>
              </w:rPr>
              <w:t>Estado de Conservación</w:t>
            </w:r>
          </w:p>
        </w:tc>
        <w:tc>
          <w:tcPr>
            <w:tcW w:w="6272" w:type="dxa"/>
            <w:vAlign w:val="center"/>
          </w:tcPr>
          <w:p w:rsidR="00C55C3A" w:rsidRPr="00890536" w:rsidRDefault="00C55C3A" w:rsidP="00CA134D">
            <w:pPr>
              <w:rPr>
                <w:sz w:val="13"/>
                <w:szCs w:val="13"/>
              </w:rPr>
            </w:pPr>
            <w:r w:rsidRPr="00890536">
              <w:rPr>
                <w:sz w:val="13"/>
                <w:szCs w:val="13"/>
              </w:rPr>
              <w:t>A. Muros en buena condición, sin lesiones visibles.</w:t>
            </w:r>
          </w:p>
          <w:p w:rsidR="00C55C3A" w:rsidRPr="00890536" w:rsidRDefault="00C55C3A" w:rsidP="00CA134D">
            <w:pPr>
              <w:rPr>
                <w:sz w:val="13"/>
                <w:szCs w:val="13"/>
              </w:rPr>
            </w:pPr>
            <w:r w:rsidRPr="00890536">
              <w:rPr>
                <w:sz w:val="13"/>
                <w:szCs w:val="13"/>
              </w:rPr>
              <w:t>B. Muros que presentan lesiones capilares no extendidas, con excepción de los casos en los cuales dichas lesiones han sido producidas por terremotos.</w:t>
            </w:r>
          </w:p>
          <w:p w:rsidR="00C55C3A" w:rsidRPr="00890536" w:rsidRDefault="00C55C3A" w:rsidP="00CA134D">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C55C3A" w:rsidRPr="00890536" w:rsidRDefault="00C55C3A" w:rsidP="00CA134D">
            <w:pPr>
              <w:rPr>
                <w:sz w:val="13"/>
                <w:szCs w:val="13"/>
              </w:rPr>
            </w:pPr>
            <w:r w:rsidRPr="00890536">
              <w:rPr>
                <w:sz w:val="13"/>
                <w:szCs w:val="13"/>
              </w:rPr>
              <w:t>D. Muros que presentan un fuerte deterioro de sus materiales constituyentes o lesiones muy graves de más de 3 milímetros de ancho.</w:t>
            </w:r>
          </w:p>
        </w:tc>
        <w:tc>
          <w:tcPr>
            <w:tcW w:w="579" w:type="dxa"/>
            <w:vAlign w:val="center"/>
          </w:tcPr>
          <w:p w:rsidR="00C55C3A" w:rsidRPr="0090237F" w:rsidRDefault="00C55C3A" w:rsidP="00CA134D">
            <w:pPr>
              <w:jc w:val="center"/>
              <w:rPr>
                <w:sz w:val="18"/>
              </w:rPr>
            </w:pPr>
            <w:r w:rsidRPr="004318A9">
              <w:rPr>
                <w:noProof/>
                <w:sz w:val="18"/>
              </w:rPr>
              <w:t>A</w:t>
            </w:r>
          </w:p>
        </w:tc>
        <w:tc>
          <w:tcPr>
            <w:tcW w:w="467" w:type="dxa"/>
            <w:vAlign w:val="center"/>
          </w:tcPr>
          <w:p w:rsidR="00C55C3A" w:rsidRPr="0020540A" w:rsidRDefault="00C55C3A" w:rsidP="00CA134D">
            <w:pPr>
              <w:jc w:val="center"/>
              <w:rPr>
                <w:sz w:val="16"/>
                <w:szCs w:val="16"/>
              </w:rPr>
            </w:pPr>
            <w:r w:rsidRPr="004318A9">
              <w:rPr>
                <w:noProof/>
                <w:sz w:val="16"/>
                <w:szCs w:val="16"/>
              </w:rPr>
              <w:t>0</w:t>
            </w:r>
          </w:p>
        </w:tc>
        <w:tc>
          <w:tcPr>
            <w:tcW w:w="592" w:type="dxa"/>
            <w:vAlign w:val="center"/>
          </w:tcPr>
          <w:p w:rsidR="00C55C3A" w:rsidRPr="0020540A" w:rsidRDefault="00C55C3A" w:rsidP="00CA134D">
            <w:pPr>
              <w:jc w:val="center"/>
              <w:rPr>
                <w:sz w:val="16"/>
                <w:szCs w:val="16"/>
              </w:rPr>
            </w:pPr>
            <w:r w:rsidRPr="004318A9">
              <w:rPr>
                <w:noProof/>
                <w:sz w:val="16"/>
                <w:szCs w:val="16"/>
              </w:rPr>
              <w:t>1</w:t>
            </w:r>
          </w:p>
        </w:tc>
        <w:tc>
          <w:tcPr>
            <w:tcW w:w="760" w:type="dxa"/>
            <w:vAlign w:val="center"/>
          </w:tcPr>
          <w:p w:rsidR="00C55C3A" w:rsidRPr="0020540A" w:rsidRDefault="002528A3" w:rsidP="00CA134D">
            <w:pPr>
              <w:jc w:val="center"/>
              <w:rPr>
                <w:sz w:val="16"/>
                <w:szCs w:val="16"/>
              </w:rPr>
            </w:pPr>
            <w:r w:rsidRPr="0020540A">
              <w:rPr>
                <w:sz w:val="16"/>
                <w:szCs w:val="16"/>
              </w:rPr>
              <w:fldChar w:fldCharType="begin"/>
            </w:r>
            <w:r w:rsidR="00C55C3A" w:rsidRPr="0020540A">
              <w:rPr>
                <w:sz w:val="16"/>
                <w:szCs w:val="16"/>
              </w:rPr>
              <w:instrText xml:space="preserve"> =PRODUCT(left) \# "# ##0,00" </w:instrText>
            </w:r>
            <w:r w:rsidRPr="0020540A">
              <w:rPr>
                <w:sz w:val="16"/>
                <w:szCs w:val="16"/>
              </w:rPr>
              <w:fldChar w:fldCharType="separate"/>
            </w:r>
            <w:r w:rsidR="00C55C3A">
              <w:rPr>
                <w:noProof/>
                <w:sz w:val="16"/>
                <w:szCs w:val="16"/>
              </w:rPr>
              <w:t xml:space="preserve">   0,00</w:t>
            </w:r>
            <w:r w:rsidRPr="0020540A">
              <w:rPr>
                <w:sz w:val="16"/>
                <w:szCs w:val="16"/>
              </w:rPr>
              <w:fldChar w:fldCharType="end"/>
            </w:r>
          </w:p>
        </w:tc>
      </w:tr>
    </w:tbl>
    <w:p w:rsidR="00D949CD" w:rsidRDefault="00C55C3A" w:rsidP="00D949CD">
      <w:pPr>
        <w:jc w:val="center"/>
        <w:rPr>
          <w:b/>
        </w:rPr>
      </w:pPr>
      <w:r>
        <w:t xml:space="preserve">Valor de Vulnerabilidad: </w:t>
      </w:r>
      <w:r>
        <w:rPr>
          <w:noProof/>
        </w:rPr>
        <w:t>161,25</w:t>
      </w:r>
      <w:r>
        <w:t xml:space="preserve"> </w:t>
      </w:r>
      <w:r>
        <w:tab/>
        <w:t xml:space="preserve">Vulnerabilidad (%): </w:t>
      </w:r>
      <w:r>
        <w:rPr>
          <w:noProof/>
        </w:rPr>
        <w:t>42,16</w:t>
      </w:r>
      <w:r>
        <w:tab/>
        <w:t xml:space="preserve">Tipo de vulnerabilidad: </w:t>
      </w:r>
      <w:r>
        <w:rPr>
          <w:noProof/>
        </w:rPr>
        <w:t>Alta</w:t>
      </w:r>
      <w:r w:rsidR="00D949CD" w:rsidRPr="00D949CD">
        <w:rPr>
          <w:b/>
        </w:rPr>
        <w:t xml:space="preserve"> </w:t>
      </w:r>
    </w:p>
    <w:p w:rsidR="00D949CD" w:rsidRPr="00283D14" w:rsidRDefault="00D949CD" w:rsidP="00D949CD">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C55C3A" w:rsidRDefault="00C55C3A" w:rsidP="00C55C3A">
      <w:pPr>
        <w:jc w:val="center"/>
        <w:sectPr w:rsidR="00C55C3A" w:rsidSect="00C55C3A">
          <w:pgSz w:w="12240" w:h="15840"/>
          <w:pgMar w:top="1440" w:right="758" w:bottom="1440" w:left="1440" w:header="708" w:footer="708" w:gutter="0"/>
          <w:pgNumType w:start="66"/>
          <w:cols w:space="708"/>
          <w:docGrid w:linePitch="360"/>
        </w:sectPr>
      </w:pPr>
    </w:p>
    <w:p w:rsidR="00467D6E" w:rsidRDefault="009D350C" w:rsidP="009D350C">
      <w:pPr>
        <w:spacing w:line="480" w:lineRule="auto"/>
        <w:jc w:val="center"/>
      </w:pPr>
      <w:r>
        <w:t>Evaluación Bienes Inmuebles Antiguos – 11</w:t>
      </w:r>
    </w:p>
    <w:p w:rsidR="00A34EAC" w:rsidRDefault="00CA134D" w:rsidP="00DC7368">
      <w:pPr>
        <w:jc w:val="center"/>
      </w:pPr>
      <w:r>
        <w:object w:dxaOrig="14881" w:dyaOrig="11367">
          <v:shape id="_x0000_i1053" type="#_x0000_t75" style="width:489pt;height:411.75pt" o:ole="">
            <v:imagedata r:id="rId77" o:title=""/>
          </v:shape>
          <o:OLEObject Type="Embed" ProgID="Excel.Sheet.12" ShapeID="_x0000_i1053" DrawAspect="Content" ObjectID="_1595521988" r:id="rId78"/>
        </w:object>
      </w:r>
    </w:p>
    <w:p w:rsidR="00720C36" w:rsidRPr="00283D14" w:rsidRDefault="00720C36" w:rsidP="00720C36">
      <w:pPr>
        <w:jc w:val="center"/>
      </w:pPr>
      <w:r>
        <w:rPr>
          <w:b/>
        </w:rPr>
        <w:t xml:space="preserve">Elaborado por: </w:t>
      </w:r>
      <w:r>
        <w:t>Edgar S. Espinoza V.</w:t>
      </w:r>
    </w:p>
    <w:p w:rsidR="00DC7368" w:rsidRDefault="00DC7368" w:rsidP="00DC7368">
      <w:pPr>
        <w:jc w:val="center"/>
      </w:pPr>
    </w:p>
    <w:p w:rsidR="00DC7368" w:rsidRDefault="00DC7368" w:rsidP="00DC7368">
      <w:pPr>
        <w:jc w:val="center"/>
      </w:pPr>
    </w:p>
    <w:p w:rsidR="00DC7368" w:rsidRDefault="00DC7368">
      <w:pPr>
        <w:jc w:val="left"/>
      </w:pPr>
      <w:r>
        <w:br w:type="page"/>
      </w:r>
    </w:p>
    <w:p w:rsidR="00DC7368" w:rsidRDefault="00DC7368" w:rsidP="00DC7368">
      <w:pPr>
        <w:jc w:val="center"/>
        <w:sectPr w:rsidR="00DC7368" w:rsidSect="00C92359">
          <w:pgSz w:w="12240" w:h="15840" w:code="1"/>
          <w:pgMar w:top="1418" w:right="1701" w:bottom="1418" w:left="1701" w:header="709" w:footer="709" w:gutter="0"/>
          <w:cols w:space="708"/>
          <w:docGrid w:linePitch="360"/>
        </w:sectPr>
      </w:pPr>
    </w:p>
    <w:p w:rsidR="00DC7368" w:rsidRDefault="00CA134D" w:rsidP="00DC7368">
      <w:pPr>
        <w:jc w:val="center"/>
      </w:pPr>
      <w:r>
        <w:object w:dxaOrig="23167" w:dyaOrig="10967">
          <v:shape id="_x0000_i1054" type="#_x0000_t75" style="width:683.25pt;height:329.25pt" o:ole="">
            <v:imagedata r:id="rId79" o:title=""/>
          </v:shape>
          <o:OLEObject Type="Embed" ProgID="Excel.Sheet.12" ShapeID="_x0000_i1054" DrawAspect="Content" ObjectID="_1595521989" r:id="rId80"/>
        </w:object>
      </w:r>
    </w:p>
    <w:p w:rsidR="00DC7368" w:rsidRDefault="00DC7368" w:rsidP="00DC7368">
      <w:pPr>
        <w:jc w:val="center"/>
      </w:pPr>
    </w:p>
    <w:p w:rsidR="00DC7368" w:rsidRDefault="00DC7368" w:rsidP="00DC7368">
      <w:pPr>
        <w:jc w:val="center"/>
        <w:sectPr w:rsidR="00DC7368" w:rsidSect="00DC7368">
          <w:pgSz w:w="15840" w:h="12240" w:orient="landscape" w:code="1"/>
          <w:pgMar w:top="1701" w:right="1418" w:bottom="1701" w:left="1418" w:header="709" w:footer="709" w:gutter="0"/>
          <w:cols w:space="708"/>
          <w:docGrid w:linePitch="360"/>
        </w:sectPr>
      </w:pPr>
    </w:p>
    <w:p w:rsidR="00CA134D" w:rsidRDefault="002528A3" w:rsidP="00DC7368">
      <w:pPr>
        <w:jc w:val="center"/>
      </w:pPr>
      <w:r>
        <w:pict>
          <v:shape id="_x0000_i1055" type="#_x0000_t75" style="width:444.75pt;height:614.25pt">
            <v:imagedata r:id="rId81" o:title=""/>
          </v:shape>
        </w:pict>
      </w:r>
    </w:p>
    <w:p w:rsidR="007E18D3" w:rsidRPr="00B65E45" w:rsidRDefault="007E18D3" w:rsidP="007E18D3">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514" w:type="dxa"/>
        <w:jc w:val="center"/>
        <w:tblLook w:val="04A0"/>
      </w:tblPr>
      <w:tblGrid>
        <w:gridCol w:w="450"/>
        <w:gridCol w:w="1383"/>
        <w:gridCol w:w="6280"/>
        <w:gridCol w:w="581"/>
        <w:gridCol w:w="467"/>
        <w:gridCol w:w="592"/>
        <w:gridCol w:w="761"/>
      </w:tblGrid>
      <w:tr w:rsidR="00CA134D" w:rsidRPr="0090237F" w:rsidTr="0045639C">
        <w:trPr>
          <w:trHeight w:val="222"/>
          <w:jc w:val="center"/>
        </w:trPr>
        <w:tc>
          <w:tcPr>
            <w:tcW w:w="450" w:type="dxa"/>
            <w:vAlign w:val="center"/>
          </w:tcPr>
          <w:p w:rsidR="00CA134D" w:rsidRPr="0020540A" w:rsidRDefault="00CA134D" w:rsidP="00CA134D">
            <w:pPr>
              <w:jc w:val="center"/>
              <w:rPr>
                <w:rFonts w:ascii="Calibri" w:hAnsi="Calibri" w:cs="Calibri"/>
                <w:b/>
                <w:color w:val="000000"/>
                <w:sz w:val="18"/>
              </w:rPr>
            </w:pPr>
            <w:r w:rsidRPr="0020540A">
              <w:rPr>
                <w:rFonts w:ascii="Calibri" w:hAnsi="Calibri" w:cs="Calibri"/>
                <w:b/>
                <w:color w:val="000000"/>
                <w:sz w:val="18"/>
              </w:rPr>
              <w:t>i</w:t>
            </w:r>
          </w:p>
        </w:tc>
        <w:tc>
          <w:tcPr>
            <w:tcW w:w="1383" w:type="dxa"/>
            <w:vAlign w:val="center"/>
          </w:tcPr>
          <w:p w:rsidR="00CA134D" w:rsidRPr="0020540A" w:rsidRDefault="00CA134D" w:rsidP="00CA134D">
            <w:pPr>
              <w:jc w:val="center"/>
              <w:rPr>
                <w:rFonts w:ascii="Calibri" w:hAnsi="Calibri" w:cs="Calibri"/>
                <w:b/>
                <w:color w:val="000000"/>
                <w:sz w:val="18"/>
              </w:rPr>
            </w:pPr>
            <w:r w:rsidRPr="0020540A">
              <w:rPr>
                <w:rFonts w:ascii="Calibri" w:hAnsi="Calibri" w:cs="Calibri"/>
                <w:b/>
                <w:color w:val="000000"/>
                <w:sz w:val="18"/>
              </w:rPr>
              <w:t>Parámetro</w:t>
            </w:r>
          </w:p>
        </w:tc>
        <w:tc>
          <w:tcPr>
            <w:tcW w:w="6280" w:type="dxa"/>
            <w:vAlign w:val="center"/>
          </w:tcPr>
          <w:p w:rsidR="00CA134D" w:rsidRPr="0020540A" w:rsidRDefault="00CA134D" w:rsidP="00CA134D">
            <w:pPr>
              <w:jc w:val="center"/>
              <w:rPr>
                <w:b/>
                <w:sz w:val="18"/>
              </w:rPr>
            </w:pPr>
            <w:r w:rsidRPr="0020540A">
              <w:rPr>
                <w:b/>
                <w:sz w:val="18"/>
              </w:rPr>
              <w:t>Características</w:t>
            </w:r>
          </w:p>
        </w:tc>
        <w:tc>
          <w:tcPr>
            <w:tcW w:w="581" w:type="dxa"/>
            <w:vAlign w:val="center"/>
          </w:tcPr>
          <w:p w:rsidR="00CA134D" w:rsidRPr="0020540A" w:rsidRDefault="00CA134D" w:rsidP="00CA134D">
            <w:pPr>
              <w:jc w:val="center"/>
              <w:rPr>
                <w:b/>
                <w:sz w:val="18"/>
              </w:rPr>
            </w:pPr>
            <w:r w:rsidRPr="0020540A">
              <w:rPr>
                <w:b/>
                <w:sz w:val="18"/>
              </w:rPr>
              <w:t>Tipo</w:t>
            </w:r>
          </w:p>
        </w:tc>
        <w:tc>
          <w:tcPr>
            <w:tcW w:w="467" w:type="dxa"/>
            <w:vAlign w:val="center"/>
          </w:tcPr>
          <w:p w:rsidR="00CA134D" w:rsidRPr="0020540A" w:rsidRDefault="00CA134D" w:rsidP="00CA134D">
            <w:pPr>
              <w:jc w:val="center"/>
              <w:rPr>
                <w:b/>
                <w:sz w:val="18"/>
              </w:rPr>
            </w:pPr>
            <w:r w:rsidRPr="0020540A">
              <w:rPr>
                <w:b/>
                <w:sz w:val="18"/>
              </w:rPr>
              <w:t>K</w:t>
            </w:r>
          </w:p>
        </w:tc>
        <w:tc>
          <w:tcPr>
            <w:tcW w:w="592" w:type="dxa"/>
          </w:tcPr>
          <w:p w:rsidR="00CA134D" w:rsidRPr="0020540A" w:rsidRDefault="00CA134D" w:rsidP="00CA134D">
            <w:pPr>
              <w:jc w:val="center"/>
              <w:rPr>
                <w:b/>
                <w:sz w:val="18"/>
              </w:rPr>
            </w:pPr>
            <w:r w:rsidRPr="0020540A">
              <w:rPr>
                <w:b/>
                <w:sz w:val="18"/>
              </w:rPr>
              <w:t>W</w:t>
            </w:r>
          </w:p>
        </w:tc>
        <w:tc>
          <w:tcPr>
            <w:tcW w:w="761" w:type="dxa"/>
          </w:tcPr>
          <w:p w:rsidR="00CA134D" w:rsidRPr="0020540A" w:rsidRDefault="00CA134D" w:rsidP="00CA134D">
            <w:pPr>
              <w:jc w:val="center"/>
              <w:rPr>
                <w:b/>
                <w:sz w:val="18"/>
              </w:rPr>
            </w:pPr>
            <w:r w:rsidRPr="0020540A">
              <w:rPr>
                <w:b/>
                <w:sz w:val="18"/>
              </w:rPr>
              <w:t>K*W</w:t>
            </w:r>
          </w:p>
        </w:tc>
      </w:tr>
      <w:tr w:rsidR="00CA134D" w:rsidRPr="0090237F" w:rsidTr="0045639C">
        <w:trPr>
          <w:trHeight w:val="954"/>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1</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280" w:type="dxa"/>
            <w:vAlign w:val="center"/>
          </w:tcPr>
          <w:p w:rsidR="00CA134D" w:rsidRPr="00890536" w:rsidRDefault="00CA134D" w:rsidP="00CA134D">
            <w:pPr>
              <w:rPr>
                <w:sz w:val="13"/>
                <w:szCs w:val="13"/>
              </w:rPr>
            </w:pPr>
            <w:r w:rsidRPr="00890536">
              <w:rPr>
                <w:sz w:val="13"/>
                <w:szCs w:val="13"/>
              </w:rPr>
              <w:t>A. Edificio construido de acuerdo con las recomendaciones de la N</w:t>
            </w:r>
            <w:r w:rsidR="002B1B30">
              <w:rPr>
                <w:sz w:val="13"/>
                <w:szCs w:val="13"/>
              </w:rPr>
              <w:t>EC</w:t>
            </w:r>
            <w:r w:rsidRPr="00890536">
              <w:rPr>
                <w:sz w:val="13"/>
                <w:szCs w:val="13"/>
              </w:rPr>
              <w:t>.</w:t>
            </w:r>
          </w:p>
          <w:p w:rsidR="00CA134D" w:rsidRPr="00890536" w:rsidRDefault="00CA134D" w:rsidP="00CA134D">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CA134D" w:rsidRPr="00890536" w:rsidRDefault="00CA134D" w:rsidP="00CA134D">
            <w:pPr>
              <w:rPr>
                <w:sz w:val="13"/>
                <w:szCs w:val="13"/>
              </w:rPr>
            </w:pPr>
            <w:r w:rsidRPr="00890536">
              <w:rPr>
                <w:sz w:val="13"/>
                <w:szCs w:val="13"/>
              </w:rPr>
              <w:t>C. Edificio que por no presentar vigas de amarre en todas las plantas, está constituido únicamente por paredes ortogonales bien ligadas.</w:t>
            </w:r>
          </w:p>
          <w:p w:rsidR="00CA134D" w:rsidRPr="00890536" w:rsidRDefault="00CA134D" w:rsidP="00CA134D">
            <w:pPr>
              <w:rPr>
                <w:sz w:val="13"/>
                <w:szCs w:val="13"/>
              </w:rPr>
            </w:pPr>
            <w:r w:rsidRPr="00890536">
              <w:rPr>
                <w:sz w:val="13"/>
                <w:szCs w:val="13"/>
              </w:rPr>
              <w:t>D. Edificio con paredes ortogonales no ligadas.</w:t>
            </w:r>
          </w:p>
        </w:tc>
        <w:tc>
          <w:tcPr>
            <w:tcW w:w="581" w:type="dxa"/>
            <w:vAlign w:val="center"/>
          </w:tcPr>
          <w:p w:rsidR="00CA134D" w:rsidRPr="0090237F" w:rsidRDefault="00CA134D" w:rsidP="00CA134D">
            <w:pPr>
              <w:jc w:val="center"/>
              <w:rPr>
                <w:sz w:val="18"/>
              </w:rPr>
            </w:pPr>
            <w:r w:rsidRPr="004318A9">
              <w:rPr>
                <w:noProof/>
                <w:sz w:val="18"/>
              </w:rPr>
              <w:t>B</w:t>
            </w:r>
          </w:p>
        </w:tc>
        <w:tc>
          <w:tcPr>
            <w:tcW w:w="467" w:type="dxa"/>
            <w:vAlign w:val="center"/>
          </w:tcPr>
          <w:p w:rsidR="00CA134D" w:rsidRPr="0020540A" w:rsidRDefault="00CA134D" w:rsidP="00CA134D">
            <w:pPr>
              <w:jc w:val="center"/>
              <w:rPr>
                <w:sz w:val="16"/>
                <w:szCs w:val="16"/>
              </w:rPr>
            </w:pPr>
            <w:r w:rsidRPr="004318A9">
              <w:rPr>
                <w:noProof/>
                <w:sz w:val="16"/>
                <w:szCs w:val="16"/>
              </w:rPr>
              <w:t>5</w:t>
            </w:r>
          </w:p>
        </w:tc>
        <w:tc>
          <w:tcPr>
            <w:tcW w:w="592" w:type="dxa"/>
            <w:vAlign w:val="center"/>
          </w:tcPr>
          <w:p w:rsidR="00CA134D" w:rsidRPr="0020540A" w:rsidRDefault="00CA134D" w:rsidP="00CA134D">
            <w:pPr>
              <w:jc w:val="center"/>
              <w:rPr>
                <w:sz w:val="16"/>
                <w:szCs w:val="16"/>
              </w:rPr>
            </w:pPr>
            <w:r w:rsidRPr="004318A9">
              <w:rPr>
                <w:noProof/>
                <w:sz w:val="16"/>
                <w:szCs w:val="16"/>
              </w:rPr>
              <w:t>1</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5,00</w:t>
            </w:r>
            <w:r w:rsidRPr="0020540A">
              <w:rPr>
                <w:sz w:val="16"/>
                <w:szCs w:val="16"/>
              </w:rPr>
              <w:fldChar w:fldCharType="end"/>
            </w:r>
          </w:p>
        </w:tc>
      </w:tr>
      <w:tr w:rsidR="00CA134D" w:rsidRPr="0090237F" w:rsidTr="0045639C">
        <w:trPr>
          <w:trHeight w:val="1417"/>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2</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280" w:type="dxa"/>
            <w:vAlign w:val="center"/>
          </w:tcPr>
          <w:p w:rsidR="00CA134D" w:rsidRPr="00890536" w:rsidRDefault="00CA134D" w:rsidP="00CA134D">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CA134D" w:rsidRPr="00890536" w:rsidRDefault="00CA134D" w:rsidP="00CA134D">
            <w:pPr>
              <w:rPr>
                <w:sz w:val="13"/>
                <w:szCs w:val="13"/>
              </w:rPr>
            </w:pPr>
            <w:r w:rsidRPr="00890536">
              <w:rPr>
                <w:sz w:val="13"/>
                <w:szCs w:val="13"/>
              </w:rPr>
              <w:t>B. Mampostería en ladrillo, bloques o piedra bien cortada, con piezas bien ligadas más no muy homogéneas en toda la extensión del muro.</w:t>
            </w:r>
          </w:p>
          <w:p w:rsidR="00CA134D" w:rsidRPr="00890536" w:rsidRDefault="00CA134D" w:rsidP="00CA134D">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CA134D" w:rsidRPr="00890536" w:rsidRDefault="00CA134D" w:rsidP="00CA134D">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1" w:type="dxa"/>
            <w:vAlign w:val="center"/>
          </w:tcPr>
          <w:p w:rsidR="00CA134D" w:rsidRPr="0090237F" w:rsidRDefault="00CA134D" w:rsidP="00CA134D">
            <w:pPr>
              <w:jc w:val="center"/>
              <w:rPr>
                <w:sz w:val="18"/>
              </w:rPr>
            </w:pPr>
            <w:r w:rsidRPr="004318A9">
              <w:rPr>
                <w:noProof/>
                <w:sz w:val="18"/>
              </w:rPr>
              <w:t>B</w:t>
            </w:r>
          </w:p>
        </w:tc>
        <w:tc>
          <w:tcPr>
            <w:tcW w:w="467" w:type="dxa"/>
            <w:vAlign w:val="center"/>
          </w:tcPr>
          <w:p w:rsidR="00CA134D" w:rsidRPr="0020540A" w:rsidRDefault="00CA134D" w:rsidP="00CA134D">
            <w:pPr>
              <w:jc w:val="center"/>
              <w:rPr>
                <w:sz w:val="16"/>
                <w:szCs w:val="16"/>
              </w:rPr>
            </w:pPr>
            <w:r w:rsidRPr="004318A9">
              <w:rPr>
                <w:noProof/>
                <w:sz w:val="16"/>
                <w:szCs w:val="16"/>
              </w:rPr>
              <w:t>5</w:t>
            </w:r>
          </w:p>
        </w:tc>
        <w:tc>
          <w:tcPr>
            <w:tcW w:w="592" w:type="dxa"/>
            <w:vAlign w:val="center"/>
          </w:tcPr>
          <w:p w:rsidR="00CA134D" w:rsidRPr="0020540A" w:rsidRDefault="00CA134D" w:rsidP="00CA134D">
            <w:pPr>
              <w:jc w:val="center"/>
              <w:rPr>
                <w:sz w:val="16"/>
                <w:szCs w:val="16"/>
              </w:rPr>
            </w:pPr>
            <w:r w:rsidRPr="004318A9">
              <w:rPr>
                <w:noProof/>
                <w:sz w:val="16"/>
                <w:szCs w:val="16"/>
              </w:rPr>
              <w:t>0,25</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1,25</w:t>
            </w:r>
            <w:r w:rsidRPr="0020540A">
              <w:rPr>
                <w:sz w:val="16"/>
                <w:szCs w:val="16"/>
              </w:rPr>
              <w:fldChar w:fldCharType="end"/>
            </w:r>
          </w:p>
        </w:tc>
      </w:tr>
      <w:tr w:rsidR="00CA134D" w:rsidRPr="0090237F" w:rsidTr="0045639C">
        <w:trPr>
          <w:trHeight w:val="796"/>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3</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Resistencia Convencional</w:t>
            </w:r>
          </w:p>
        </w:tc>
        <w:tc>
          <w:tcPr>
            <w:tcW w:w="6280" w:type="dxa"/>
            <w:vAlign w:val="center"/>
          </w:tcPr>
          <w:p w:rsidR="00CA134D" w:rsidRPr="00890536" w:rsidRDefault="00CA134D" w:rsidP="00CA134D">
            <w:pPr>
              <w:rPr>
                <w:sz w:val="13"/>
                <w:szCs w:val="13"/>
              </w:rPr>
            </w:pPr>
            <w:r w:rsidRPr="00890536">
              <w:rPr>
                <w:sz w:val="13"/>
                <w:szCs w:val="13"/>
              </w:rPr>
              <w:t>A) Edificio con α ≥ 1.</w:t>
            </w:r>
          </w:p>
          <w:p w:rsidR="00CA134D" w:rsidRPr="00890536" w:rsidRDefault="00CA134D" w:rsidP="00CA134D">
            <w:pPr>
              <w:rPr>
                <w:sz w:val="13"/>
                <w:szCs w:val="13"/>
              </w:rPr>
            </w:pPr>
            <w:r w:rsidRPr="00890536">
              <w:rPr>
                <w:sz w:val="13"/>
                <w:szCs w:val="13"/>
              </w:rPr>
              <w:t>B) Edificio con 0.6 ≤ α &lt; 1.</w:t>
            </w:r>
          </w:p>
          <w:p w:rsidR="00CA134D" w:rsidRPr="00890536" w:rsidRDefault="00CA134D" w:rsidP="00CA134D">
            <w:pPr>
              <w:rPr>
                <w:sz w:val="13"/>
                <w:szCs w:val="13"/>
              </w:rPr>
            </w:pPr>
            <w:r w:rsidRPr="00890536">
              <w:rPr>
                <w:sz w:val="13"/>
                <w:szCs w:val="13"/>
              </w:rPr>
              <w:t>C) Edificio con 0.4 ≤ α &lt; 0.6.</w:t>
            </w:r>
          </w:p>
          <w:p w:rsidR="00CA134D" w:rsidRPr="00890536" w:rsidRDefault="00CA134D" w:rsidP="00CA134D">
            <w:pPr>
              <w:rPr>
                <w:sz w:val="13"/>
                <w:szCs w:val="13"/>
              </w:rPr>
            </w:pPr>
            <w:r w:rsidRPr="00890536">
              <w:rPr>
                <w:sz w:val="13"/>
                <w:szCs w:val="13"/>
              </w:rPr>
              <w:t>D) Edificio con α &lt; 0.4.</w:t>
            </w:r>
          </w:p>
          <w:p w:rsidR="00CA134D" w:rsidRPr="00890536" w:rsidRDefault="00CA134D" w:rsidP="00CA134D">
            <w:pPr>
              <w:rPr>
                <w:sz w:val="13"/>
                <w:szCs w:val="13"/>
              </w:rPr>
            </w:pPr>
            <w:r w:rsidRPr="00890536">
              <w:rPr>
                <w:sz w:val="13"/>
                <w:szCs w:val="13"/>
              </w:rPr>
              <w:t xml:space="preserve">α = </w:t>
            </w:r>
            <w:r>
              <w:rPr>
                <w:noProof/>
                <w:color w:val="FF0000"/>
                <w:sz w:val="13"/>
                <w:szCs w:val="13"/>
              </w:rPr>
              <w:t>0,21</w:t>
            </w:r>
            <w:r>
              <w:rPr>
                <w:sz w:val="13"/>
                <w:szCs w:val="13"/>
              </w:rPr>
              <w:t xml:space="preserve"> </w:t>
            </w:r>
            <w:r w:rsidRPr="00890536">
              <w:rPr>
                <w:sz w:val="13"/>
                <w:szCs w:val="13"/>
              </w:rPr>
              <w:t xml:space="preserve"> (el valor de alfa se determina en función de las características del inmueble)</w:t>
            </w:r>
          </w:p>
        </w:tc>
        <w:tc>
          <w:tcPr>
            <w:tcW w:w="581" w:type="dxa"/>
            <w:vAlign w:val="center"/>
          </w:tcPr>
          <w:p w:rsidR="00CA134D" w:rsidRPr="0090237F" w:rsidRDefault="00CA134D" w:rsidP="00CA134D">
            <w:pPr>
              <w:jc w:val="center"/>
              <w:rPr>
                <w:sz w:val="18"/>
              </w:rPr>
            </w:pPr>
            <w:r w:rsidRPr="004318A9">
              <w:rPr>
                <w:noProof/>
                <w:sz w:val="18"/>
              </w:rPr>
              <w:t>D</w:t>
            </w:r>
          </w:p>
        </w:tc>
        <w:tc>
          <w:tcPr>
            <w:tcW w:w="467" w:type="dxa"/>
            <w:vAlign w:val="center"/>
          </w:tcPr>
          <w:p w:rsidR="00CA134D" w:rsidRPr="0020540A" w:rsidRDefault="00CA134D" w:rsidP="00CA134D">
            <w:pPr>
              <w:jc w:val="center"/>
              <w:rPr>
                <w:sz w:val="16"/>
                <w:szCs w:val="16"/>
              </w:rPr>
            </w:pPr>
            <w:r w:rsidRPr="004318A9">
              <w:rPr>
                <w:noProof/>
                <w:sz w:val="16"/>
                <w:szCs w:val="16"/>
              </w:rPr>
              <w:t>45</w:t>
            </w:r>
          </w:p>
        </w:tc>
        <w:tc>
          <w:tcPr>
            <w:tcW w:w="592" w:type="dxa"/>
            <w:vAlign w:val="center"/>
          </w:tcPr>
          <w:p w:rsidR="00CA134D" w:rsidRPr="0020540A" w:rsidRDefault="00CA134D" w:rsidP="00CA134D">
            <w:pPr>
              <w:jc w:val="center"/>
              <w:rPr>
                <w:sz w:val="16"/>
                <w:szCs w:val="16"/>
              </w:rPr>
            </w:pPr>
            <w:r w:rsidRPr="004318A9">
              <w:rPr>
                <w:noProof/>
                <w:sz w:val="16"/>
                <w:szCs w:val="16"/>
              </w:rPr>
              <w:t>1,5</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67,50</w:t>
            </w:r>
            <w:r w:rsidRPr="0020540A">
              <w:rPr>
                <w:sz w:val="16"/>
                <w:szCs w:val="16"/>
              </w:rPr>
              <w:fldChar w:fldCharType="end"/>
            </w:r>
          </w:p>
        </w:tc>
      </w:tr>
      <w:tr w:rsidR="00CA134D" w:rsidRPr="0090237F" w:rsidTr="0045639C">
        <w:trPr>
          <w:trHeight w:val="1750"/>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4</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280" w:type="dxa"/>
            <w:vAlign w:val="center"/>
          </w:tcPr>
          <w:p w:rsidR="00CA134D" w:rsidRPr="00890536" w:rsidRDefault="00CA134D" w:rsidP="00CA134D">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CA134D" w:rsidRPr="00890536" w:rsidRDefault="00CA134D" w:rsidP="00CA134D">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CA134D" w:rsidRPr="00890536" w:rsidRDefault="00CA134D" w:rsidP="00CA134D">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CA134D" w:rsidRPr="00890536" w:rsidRDefault="00CA134D" w:rsidP="00CA134D">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1" w:type="dxa"/>
            <w:vAlign w:val="center"/>
          </w:tcPr>
          <w:p w:rsidR="00CA134D" w:rsidRPr="0090237F" w:rsidRDefault="00CA134D" w:rsidP="00CA134D">
            <w:pPr>
              <w:jc w:val="center"/>
              <w:rPr>
                <w:sz w:val="18"/>
              </w:rPr>
            </w:pPr>
            <w:r w:rsidRPr="004318A9">
              <w:rPr>
                <w:noProof/>
                <w:sz w:val="18"/>
              </w:rPr>
              <w:t>B</w:t>
            </w:r>
          </w:p>
        </w:tc>
        <w:tc>
          <w:tcPr>
            <w:tcW w:w="467" w:type="dxa"/>
            <w:vAlign w:val="center"/>
          </w:tcPr>
          <w:p w:rsidR="00CA134D" w:rsidRPr="0020540A" w:rsidRDefault="00CA134D" w:rsidP="00CA134D">
            <w:pPr>
              <w:jc w:val="center"/>
              <w:rPr>
                <w:sz w:val="16"/>
                <w:szCs w:val="16"/>
              </w:rPr>
            </w:pPr>
            <w:r w:rsidRPr="004318A9">
              <w:rPr>
                <w:noProof/>
                <w:sz w:val="16"/>
                <w:szCs w:val="16"/>
              </w:rPr>
              <w:t>5</w:t>
            </w:r>
          </w:p>
        </w:tc>
        <w:tc>
          <w:tcPr>
            <w:tcW w:w="592" w:type="dxa"/>
            <w:vAlign w:val="center"/>
          </w:tcPr>
          <w:p w:rsidR="00CA134D" w:rsidRPr="0020540A" w:rsidRDefault="00CA134D" w:rsidP="00CA134D">
            <w:pPr>
              <w:jc w:val="center"/>
              <w:rPr>
                <w:sz w:val="16"/>
                <w:szCs w:val="16"/>
              </w:rPr>
            </w:pPr>
            <w:r w:rsidRPr="004318A9">
              <w:rPr>
                <w:noProof/>
                <w:sz w:val="16"/>
                <w:szCs w:val="16"/>
              </w:rPr>
              <w:t>0,75</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3,75</w:t>
            </w:r>
            <w:r w:rsidRPr="0020540A">
              <w:rPr>
                <w:sz w:val="16"/>
                <w:szCs w:val="16"/>
              </w:rPr>
              <w:fldChar w:fldCharType="end"/>
            </w:r>
          </w:p>
        </w:tc>
      </w:tr>
      <w:tr w:rsidR="00CA134D" w:rsidRPr="0090237F" w:rsidTr="0045639C">
        <w:trPr>
          <w:trHeight w:val="954"/>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5</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Diafragmas horizontales</w:t>
            </w:r>
          </w:p>
        </w:tc>
        <w:tc>
          <w:tcPr>
            <w:tcW w:w="6280" w:type="dxa"/>
            <w:vAlign w:val="center"/>
          </w:tcPr>
          <w:p w:rsidR="00CA134D" w:rsidRPr="00890536" w:rsidRDefault="00CA134D" w:rsidP="00CA134D">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CA134D" w:rsidRPr="00890536" w:rsidRDefault="00CA134D" w:rsidP="00CA134D">
            <w:pPr>
              <w:rPr>
                <w:sz w:val="13"/>
                <w:szCs w:val="13"/>
              </w:rPr>
            </w:pPr>
            <w:r w:rsidRPr="00890536">
              <w:rPr>
                <w:sz w:val="13"/>
                <w:szCs w:val="13"/>
              </w:rPr>
              <w:t>B) Edificio con diafragmas como los de la clase A, pero que no cumplen con la condición 1.</w:t>
            </w:r>
          </w:p>
          <w:p w:rsidR="00CA134D" w:rsidRPr="00890536" w:rsidRDefault="00CA134D" w:rsidP="00CA134D">
            <w:pPr>
              <w:rPr>
                <w:sz w:val="13"/>
                <w:szCs w:val="13"/>
              </w:rPr>
            </w:pPr>
            <w:r w:rsidRPr="00890536">
              <w:rPr>
                <w:sz w:val="13"/>
                <w:szCs w:val="13"/>
              </w:rPr>
              <w:t>C) Edificio con diafragmas como los de la clase A, pero que no cumplen con las condiciones 1 y 2.</w:t>
            </w:r>
          </w:p>
          <w:p w:rsidR="00CA134D" w:rsidRPr="00890536" w:rsidRDefault="00CA134D" w:rsidP="00CA134D">
            <w:pPr>
              <w:rPr>
                <w:sz w:val="13"/>
                <w:szCs w:val="13"/>
              </w:rPr>
            </w:pPr>
            <w:r w:rsidRPr="00890536">
              <w:rPr>
                <w:sz w:val="13"/>
                <w:szCs w:val="13"/>
              </w:rPr>
              <w:t>D) Edificio cuyos diafragmas no cumplen ninguna de las tres condiciones.</w:t>
            </w:r>
          </w:p>
        </w:tc>
        <w:tc>
          <w:tcPr>
            <w:tcW w:w="581" w:type="dxa"/>
            <w:vAlign w:val="center"/>
          </w:tcPr>
          <w:p w:rsidR="00CA134D" w:rsidRPr="0090237F" w:rsidRDefault="00CA134D" w:rsidP="00CA134D">
            <w:pPr>
              <w:jc w:val="center"/>
              <w:rPr>
                <w:sz w:val="18"/>
              </w:rPr>
            </w:pPr>
            <w:r w:rsidRPr="004318A9">
              <w:rPr>
                <w:noProof/>
                <w:sz w:val="18"/>
              </w:rPr>
              <w:t>B</w:t>
            </w:r>
          </w:p>
        </w:tc>
        <w:tc>
          <w:tcPr>
            <w:tcW w:w="467" w:type="dxa"/>
            <w:vAlign w:val="center"/>
          </w:tcPr>
          <w:p w:rsidR="00CA134D" w:rsidRPr="0020540A" w:rsidRDefault="00CA134D" w:rsidP="00CA134D">
            <w:pPr>
              <w:jc w:val="center"/>
              <w:rPr>
                <w:sz w:val="16"/>
                <w:szCs w:val="16"/>
              </w:rPr>
            </w:pPr>
            <w:r w:rsidRPr="004318A9">
              <w:rPr>
                <w:noProof/>
                <w:sz w:val="16"/>
                <w:szCs w:val="16"/>
              </w:rPr>
              <w:t>5</w:t>
            </w:r>
          </w:p>
        </w:tc>
        <w:tc>
          <w:tcPr>
            <w:tcW w:w="592" w:type="dxa"/>
            <w:vAlign w:val="center"/>
          </w:tcPr>
          <w:p w:rsidR="00CA134D" w:rsidRPr="0020540A" w:rsidRDefault="00CA134D" w:rsidP="00CA134D">
            <w:pPr>
              <w:jc w:val="center"/>
              <w:rPr>
                <w:sz w:val="16"/>
                <w:szCs w:val="16"/>
              </w:rPr>
            </w:pPr>
            <w:r w:rsidRPr="004318A9">
              <w:rPr>
                <w:noProof/>
                <w:sz w:val="16"/>
                <w:szCs w:val="16"/>
              </w:rPr>
              <w:t>1</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5,00</w:t>
            </w:r>
            <w:r w:rsidRPr="0020540A">
              <w:rPr>
                <w:sz w:val="16"/>
                <w:szCs w:val="16"/>
              </w:rPr>
              <w:fldChar w:fldCharType="end"/>
            </w:r>
          </w:p>
        </w:tc>
      </w:tr>
      <w:tr w:rsidR="00CA134D" w:rsidRPr="0090237F" w:rsidTr="0045639C">
        <w:trPr>
          <w:trHeight w:val="621"/>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6</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Configuración en planta</w:t>
            </w:r>
          </w:p>
        </w:tc>
        <w:tc>
          <w:tcPr>
            <w:tcW w:w="6280" w:type="dxa"/>
            <w:vAlign w:val="center"/>
          </w:tcPr>
          <w:p w:rsidR="00CA134D" w:rsidRPr="00890536" w:rsidRDefault="00CA134D" w:rsidP="00CA134D">
            <w:pPr>
              <w:rPr>
                <w:sz w:val="13"/>
                <w:szCs w:val="13"/>
              </w:rPr>
            </w:pPr>
            <w:r w:rsidRPr="00890536">
              <w:rPr>
                <w:sz w:val="13"/>
                <w:szCs w:val="13"/>
              </w:rPr>
              <w:t>A) Edificio con b1≥ 0.8 ó b2≤ 0.1</w:t>
            </w:r>
          </w:p>
          <w:p w:rsidR="00CA134D" w:rsidRPr="00890536" w:rsidRDefault="00CA134D" w:rsidP="00CA134D">
            <w:pPr>
              <w:rPr>
                <w:sz w:val="13"/>
                <w:szCs w:val="13"/>
              </w:rPr>
            </w:pPr>
            <w:r w:rsidRPr="00890536">
              <w:rPr>
                <w:sz w:val="13"/>
                <w:szCs w:val="13"/>
              </w:rPr>
              <w:t>B) Edificio con 0.8 &gt; b1≥ 0.6 ó 0.1 &lt; b2≤ 0.2</w:t>
            </w:r>
          </w:p>
          <w:p w:rsidR="00CA134D" w:rsidRPr="00890536" w:rsidRDefault="00CA134D" w:rsidP="00CA134D">
            <w:pPr>
              <w:rPr>
                <w:sz w:val="13"/>
                <w:szCs w:val="13"/>
              </w:rPr>
            </w:pPr>
            <w:r w:rsidRPr="00890536">
              <w:rPr>
                <w:sz w:val="13"/>
                <w:szCs w:val="13"/>
              </w:rPr>
              <w:t>C) Edificio con 0.6 &gt; b1≥ 0.4 ó 0.2 &lt; b2≤ 0.3</w:t>
            </w:r>
          </w:p>
          <w:p w:rsidR="00CA134D" w:rsidRPr="00890536" w:rsidRDefault="00CA134D" w:rsidP="00CA134D">
            <w:pPr>
              <w:rPr>
                <w:sz w:val="13"/>
                <w:szCs w:val="13"/>
              </w:rPr>
            </w:pPr>
            <w:r w:rsidRPr="00890536">
              <w:rPr>
                <w:sz w:val="13"/>
                <w:szCs w:val="13"/>
              </w:rPr>
              <w:t>D) Edificio con 0.4 &gt; b1 ó 0.3 &lt; b2</w:t>
            </w:r>
          </w:p>
        </w:tc>
        <w:tc>
          <w:tcPr>
            <w:tcW w:w="581" w:type="dxa"/>
            <w:vAlign w:val="center"/>
          </w:tcPr>
          <w:p w:rsidR="00CA134D" w:rsidRPr="0090237F" w:rsidRDefault="00CA134D" w:rsidP="00CA134D">
            <w:pPr>
              <w:jc w:val="center"/>
              <w:rPr>
                <w:sz w:val="18"/>
              </w:rPr>
            </w:pPr>
            <w:r w:rsidRPr="004318A9">
              <w:rPr>
                <w:noProof/>
                <w:sz w:val="18"/>
              </w:rPr>
              <w:t>C</w:t>
            </w:r>
          </w:p>
        </w:tc>
        <w:tc>
          <w:tcPr>
            <w:tcW w:w="467" w:type="dxa"/>
            <w:vAlign w:val="center"/>
          </w:tcPr>
          <w:p w:rsidR="00CA134D" w:rsidRPr="0020540A" w:rsidRDefault="00CA134D" w:rsidP="00CA134D">
            <w:pPr>
              <w:jc w:val="center"/>
              <w:rPr>
                <w:sz w:val="16"/>
                <w:szCs w:val="16"/>
              </w:rPr>
            </w:pPr>
            <w:r w:rsidRPr="004318A9">
              <w:rPr>
                <w:noProof/>
                <w:sz w:val="16"/>
                <w:szCs w:val="16"/>
              </w:rPr>
              <w:t>25</w:t>
            </w:r>
          </w:p>
        </w:tc>
        <w:tc>
          <w:tcPr>
            <w:tcW w:w="592" w:type="dxa"/>
            <w:vAlign w:val="center"/>
          </w:tcPr>
          <w:p w:rsidR="00CA134D" w:rsidRPr="0020540A" w:rsidRDefault="00CA134D" w:rsidP="00CA134D">
            <w:pPr>
              <w:jc w:val="center"/>
              <w:rPr>
                <w:sz w:val="16"/>
                <w:szCs w:val="16"/>
              </w:rPr>
            </w:pPr>
            <w:r w:rsidRPr="004318A9">
              <w:rPr>
                <w:noProof/>
                <w:sz w:val="16"/>
                <w:szCs w:val="16"/>
              </w:rPr>
              <w:t>0,5</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12,50</w:t>
            </w:r>
            <w:r w:rsidRPr="0020540A">
              <w:rPr>
                <w:sz w:val="16"/>
                <w:szCs w:val="16"/>
              </w:rPr>
              <w:fldChar w:fldCharType="end"/>
            </w:r>
          </w:p>
        </w:tc>
      </w:tr>
      <w:tr w:rsidR="00CA134D" w:rsidRPr="0090237F" w:rsidTr="0045639C">
        <w:trPr>
          <w:trHeight w:val="621"/>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7</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Configuración en elevación</w:t>
            </w:r>
          </w:p>
        </w:tc>
        <w:tc>
          <w:tcPr>
            <w:tcW w:w="6280" w:type="dxa"/>
            <w:vAlign w:val="center"/>
          </w:tcPr>
          <w:p w:rsidR="00CA134D" w:rsidRPr="00890536" w:rsidRDefault="00CA134D" w:rsidP="00CA134D">
            <w:pPr>
              <w:rPr>
                <w:sz w:val="13"/>
                <w:szCs w:val="13"/>
              </w:rPr>
            </w:pPr>
            <w:r w:rsidRPr="00890536">
              <w:rPr>
                <w:sz w:val="13"/>
                <w:szCs w:val="13"/>
              </w:rPr>
              <w:t>A) Edificio con -DA/A &lt; 10%.</w:t>
            </w:r>
          </w:p>
          <w:p w:rsidR="00CA134D" w:rsidRPr="00890536" w:rsidRDefault="00CA134D" w:rsidP="00CA134D">
            <w:pPr>
              <w:rPr>
                <w:sz w:val="13"/>
                <w:szCs w:val="13"/>
              </w:rPr>
            </w:pPr>
            <w:r w:rsidRPr="00890536">
              <w:rPr>
                <w:sz w:val="13"/>
                <w:szCs w:val="13"/>
              </w:rPr>
              <w:t>B) Superficie porche &lt; 10% ó 10% ≤ -DA/A &lt; 20%.</w:t>
            </w:r>
          </w:p>
          <w:p w:rsidR="00CA134D" w:rsidRPr="00890536" w:rsidRDefault="00CA134D" w:rsidP="00CA134D">
            <w:pPr>
              <w:rPr>
                <w:sz w:val="13"/>
                <w:szCs w:val="13"/>
              </w:rPr>
            </w:pPr>
            <w:r w:rsidRPr="00890536">
              <w:rPr>
                <w:sz w:val="13"/>
                <w:szCs w:val="13"/>
              </w:rPr>
              <w:t>C) Superficie porche = 10% a 20% ó -DA/A &gt; 20% ó T/H &lt; 2/3.</w:t>
            </w:r>
          </w:p>
          <w:p w:rsidR="00CA134D" w:rsidRPr="00890536" w:rsidRDefault="00CA134D" w:rsidP="00CA134D">
            <w:pPr>
              <w:rPr>
                <w:sz w:val="13"/>
                <w:szCs w:val="13"/>
              </w:rPr>
            </w:pPr>
            <w:r w:rsidRPr="00890536">
              <w:rPr>
                <w:sz w:val="13"/>
                <w:szCs w:val="13"/>
              </w:rPr>
              <w:t>D) Superficie porche &gt; 20% ó DA/A &gt; 0 ó T/H &gt; 2/3.</w:t>
            </w:r>
          </w:p>
        </w:tc>
        <w:tc>
          <w:tcPr>
            <w:tcW w:w="581" w:type="dxa"/>
            <w:vAlign w:val="center"/>
          </w:tcPr>
          <w:p w:rsidR="00CA134D" w:rsidRPr="0090237F" w:rsidRDefault="00CA134D" w:rsidP="00CA134D">
            <w:pPr>
              <w:jc w:val="center"/>
              <w:rPr>
                <w:sz w:val="18"/>
              </w:rPr>
            </w:pPr>
            <w:r w:rsidRPr="004318A9">
              <w:rPr>
                <w:noProof/>
                <w:sz w:val="18"/>
              </w:rPr>
              <w:t>B</w:t>
            </w:r>
          </w:p>
        </w:tc>
        <w:tc>
          <w:tcPr>
            <w:tcW w:w="467" w:type="dxa"/>
            <w:vAlign w:val="center"/>
          </w:tcPr>
          <w:p w:rsidR="00CA134D" w:rsidRPr="0020540A" w:rsidRDefault="00CA134D" w:rsidP="00CA134D">
            <w:pPr>
              <w:jc w:val="center"/>
              <w:rPr>
                <w:sz w:val="16"/>
                <w:szCs w:val="16"/>
              </w:rPr>
            </w:pPr>
            <w:r w:rsidRPr="004318A9">
              <w:rPr>
                <w:noProof/>
                <w:sz w:val="16"/>
                <w:szCs w:val="16"/>
              </w:rPr>
              <w:t>5</w:t>
            </w:r>
          </w:p>
        </w:tc>
        <w:tc>
          <w:tcPr>
            <w:tcW w:w="592" w:type="dxa"/>
            <w:vAlign w:val="center"/>
          </w:tcPr>
          <w:p w:rsidR="00CA134D" w:rsidRPr="0020540A" w:rsidRDefault="00CA134D" w:rsidP="00CA134D">
            <w:pPr>
              <w:jc w:val="center"/>
              <w:rPr>
                <w:sz w:val="16"/>
                <w:szCs w:val="16"/>
              </w:rPr>
            </w:pPr>
            <w:r w:rsidRPr="004318A9">
              <w:rPr>
                <w:noProof/>
                <w:sz w:val="16"/>
                <w:szCs w:val="16"/>
              </w:rPr>
              <w:t>1</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5,00</w:t>
            </w:r>
            <w:r w:rsidRPr="0020540A">
              <w:rPr>
                <w:sz w:val="16"/>
                <w:szCs w:val="16"/>
              </w:rPr>
              <w:fldChar w:fldCharType="end"/>
            </w:r>
          </w:p>
        </w:tc>
      </w:tr>
      <w:tr w:rsidR="00CA134D" w:rsidRPr="0090237F" w:rsidTr="0045639C">
        <w:trPr>
          <w:trHeight w:val="685"/>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8</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280" w:type="dxa"/>
            <w:vAlign w:val="center"/>
          </w:tcPr>
          <w:p w:rsidR="00CA134D" w:rsidRPr="00890536" w:rsidRDefault="00CA134D" w:rsidP="00CA134D">
            <w:pPr>
              <w:rPr>
                <w:sz w:val="13"/>
                <w:szCs w:val="13"/>
              </w:rPr>
            </w:pPr>
            <w:r w:rsidRPr="00890536">
              <w:rPr>
                <w:sz w:val="13"/>
                <w:szCs w:val="13"/>
              </w:rPr>
              <w:t>A) Edificio con L/S &lt; 15</w:t>
            </w:r>
          </w:p>
          <w:p w:rsidR="00CA134D" w:rsidRPr="00890536" w:rsidRDefault="00CA134D" w:rsidP="00CA134D">
            <w:pPr>
              <w:rPr>
                <w:sz w:val="13"/>
                <w:szCs w:val="13"/>
              </w:rPr>
            </w:pPr>
            <w:r w:rsidRPr="00890536">
              <w:rPr>
                <w:sz w:val="13"/>
                <w:szCs w:val="13"/>
              </w:rPr>
              <w:t>B) Edificio con 15 ≤ L/S &lt; 18</w:t>
            </w:r>
          </w:p>
          <w:p w:rsidR="00CA134D" w:rsidRPr="00890536" w:rsidRDefault="00CA134D" w:rsidP="00CA134D">
            <w:pPr>
              <w:rPr>
                <w:sz w:val="13"/>
                <w:szCs w:val="13"/>
              </w:rPr>
            </w:pPr>
            <w:r w:rsidRPr="00890536">
              <w:rPr>
                <w:sz w:val="13"/>
                <w:szCs w:val="13"/>
              </w:rPr>
              <w:t>C) Edificio con 18 ≤ L/S &lt; 25</w:t>
            </w:r>
          </w:p>
          <w:p w:rsidR="00CA134D" w:rsidRPr="00890536" w:rsidRDefault="00CA134D" w:rsidP="00CA134D">
            <w:pPr>
              <w:rPr>
                <w:sz w:val="13"/>
                <w:szCs w:val="13"/>
              </w:rPr>
            </w:pPr>
            <w:r w:rsidRPr="00890536">
              <w:rPr>
                <w:sz w:val="13"/>
                <w:szCs w:val="13"/>
              </w:rPr>
              <w:t>D) Edificio con L/S ≥ 25</w:t>
            </w:r>
          </w:p>
        </w:tc>
        <w:tc>
          <w:tcPr>
            <w:tcW w:w="581" w:type="dxa"/>
            <w:vAlign w:val="center"/>
          </w:tcPr>
          <w:p w:rsidR="00CA134D" w:rsidRPr="0090237F" w:rsidRDefault="00CA134D" w:rsidP="00CA134D">
            <w:pPr>
              <w:jc w:val="center"/>
              <w:rPr>
                <w:sz w:val="18"/>
              </w:rPr>
            </w:pPr>
            <w:r w:rsidRPr="004318A9">
              <w:rPr>
                <w:noProof/>
                <w:sz w:val="18"/>
              </w:rPr>
              <w:t>C</w:t>
            </w:r>
          </w:p>
        </w:tc>
        <w:tc>
          <w:tcPr>
            <w:tcW w:w="467" w:type="dxa"/>
            <w:vAlign w:val="center"/>
          </w:tcPr>
          <w:p w:rsidR="00CA134D" w:rsidRPr="0020540A" w:rsidRDefault="00CA134D" w:rsidP="00CA134D">
            <w:pPr>
              <w:jc w:val="center"/>
              <w:rPr>
                <w:sz w:val="16"/>
                <w:szCs w:val="16"/>
              </w:rPr>
            </w:pPr>
            <w:r w:rsidRPr="004318A9">
              <w:rPr>
                <w:noProof/>
                <w:sz w:val="16"/>
                <w:szCs w:val="16"/>
              </w:rPr>
              <w:t>25</w:t>
            </w:r>
          </w:p>
        </w:tc>
        <w:tc>
          <w:tcPr>
            <w:tcW w:w="592" w:type="dxa"/>
            <w:vAlign w:val="center"/>
          </w:tcPr>
          <w:p w:rsidR="00CA134D" w:rsidRPr="0020540A" w:rsidRDefault="00CA134D" w:rsidP="00CA134D">
            <w:pPr>
              <w:jc w:val="center"/>
              <w:rPr>
                <w:sz w:val="16"/>
                <w:szCs w:val="16"/>
              </w:rPr>
            </w:pPr>
            <w:r w:rsidRPr="004318A9">
              <w:rPr>
                <w:noProof/>
                <w:sz w:val="16"/>
                <w:szCs w:val="16"/>
              </w:rPr>
              <w:t>0,25</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6,25</w:t>
            </w:r>
            <w:r w:rsidRPr="0020540A">
              <w:rPr>
                <w:sz w:val="16"/>
                <w:szCs w:val="16"/>
              </w:rPr>
              <w:fldChar w:fldCharType="end"/>
            </w:r>
          </w:p>
        </w:tc>
      </w:tr>
      <w:tr w:rsidR="00CA134D" w:rsidRPr="0090237F" w:rsidTr="0045639C">
        <w:trPr>
          <w:trHeight w:val="779"/>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9</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Tipo de Cubierta</w:t>
            </w:r>
          </w:p>
        </w:tc>
        <w:tc>
          <w:tcPr>
            <w:tcW w:w="6280" w:type="dxa"/>
            <w:vAlign w:val="center"/>
          </w:tcPr>
          <w:p w:rsidR="00CA134D" w:rsidRPr="00890536" w:rsidRDefault="00CA134D" w:rsidP="00CA134D">
            <w:pPr>
              <w:rPr>
                <w:sz w:val="13"/>
                <w:szCs w:val="13"/>
              </w:rPr>
            </w:pPr>
            <w:r w:rsidRPr="00890536">
              <w:rPr>
                <w:sz w:val="13"/>
                <w:szCs w:val="13"/>
              </w:rPr>
              <w:t>A. Edificio con cubierta estable y provista de viga cumbrera. Edificio con cubierta plana bien conectada.</w:t>
            </w:r>
          </w:p>
          <w:p w:rsidR="00CA134D" w:rsidRPr="00890536" w:rsidRDefault="00CA134D" w:rsidP="00CA134D">
            <w:pPr>
              <w:rPr>
                <w:sz w:val="13"/>
                <w:szCs w:val="13"/>
              </w:rPr>
            </w:pPr>
            <w:r w:rsidRPr="00890536">
              <w:rPr>
                <w:sz w:val="13"/>
                <w:szCs w:val="13"/>
              </w:rPr>
              <w:t>B. Edificio con cubierta estable y bien conectada a los muros, pero sin viga cumbrera. Edificio con cubierta parcialmente estable y provista de viga cumbrera.</w:t>
            </w:r>
          </w:p>
          <w:p w:rsidR="00CA134D" w:rsidRPr="00890536" w:rsidRDefault="00CA134D" w:rsidP="00CA134D">
            <w:pPr>
              <w:rPr>
                <w:sz w:val="13"/>
                <w:szCs w:val="13"/>
              </w:rPr>
            </w:pPr>
            <w:r w:rsidRPr="00890536">
              <w:rPr>
                <w:sz w:val="13"/>
                <w:szCs w:val="13"/>
              </w:rPr>
              <w:t>C. Edificio con cubierta inestable, provista de viga cumbrera.</w:t>
            </w:r>
          </w:p>
          <w:p w:rsidR="00CA134D" w:rsidRPr="00890536" w:rsidRDefault="00CA134D" w:rsidP="00CA134D">
            <w:pPr>
              <w:rPr>
                <w:sz w:val="13"/>
                <w:szCs w:val="13"/>
              </w:rPr>
            </w:pPr>
            <w:r w:rsidRPr="00890536">
              <w:rPr>
                <w:sz w:val="13"/>
                <w:szCs w:val="13"/>
              </w:rPr>
              <w:t>D. Edificio con cubierta inestable, sin viga cumbrera.</w:t>
            </w:r>
          </w:p>
        </w:tc>
        <w:tc>
          <w:tcPr>
            <w:tcW w:w="581" w:type="dxa"/>
            <w:vAlign w:val="center"/>
          </w:tcPr>
          <w:p w:rsidR="00CA134D" w:rsidRPr="0090237F" w:rsidRDefault="00CA134D" w:rsidP="00CA134D">
            <w:pPr>
              <w:jc w:val="center"/>
              <w:rPr>
                <w:sz w:val="18"/>
              </w:rPr>
            </w:pPr>
            <w:r w:rsidRPr="004318A9">
              <w:rPr>
                <w:noProof/>
                <w:sz w:val="18"/>
              </w:rPr>
              <w:t>A</w:t>
            </w:r>
          </w:p>
        </w:tc>
        <w:tc>
          <w:tcPr>
            <w:tcW w:w="467" w:type="dxa"/>
            <w:vAlign w:val="center"/>
          </w:tcPr>
          <w:p w:rsidR="00CA134D" w:rsidRPr="0020540A" w:rsidRDefault="00CA134D" w:rsidP="00CA134D">
            <w:pPr>
              <w:jc w:val="center"/>
              <w:rPr>
                <w:sz w:val="16"/>
                <w:szCs w:val="16"/>
              </w:rPr>
            </w:pPr>
            <w:r w:rsidRPr="004318A9">
              <w:rPr>
                <w:noProof/>
                <w:sz w:val="16"/>
                <w:szCs w:val="16"/>
              </w:rPr>
              <w:t>0</w:t>
            </w:r>
          </w:p>
        </w:tc>
        <w:tc>
          <w:tcPr>
            <w:tcW w:w="592" w:type="dxa"/>
            <w:vAlign w:val="center"/>
          </w:tcPr>
          <w:p w:rsidR="00CA134D" w:rsidRPr="0020540A" w:rsidRDefault="00CA134D" w:rsidP="00CA134D">
            <w:pPr>
              <w:jc w:val="center"/>
              <w:rPr>
                <w:sz w:val="16"/>
                <w:szCs w:val="16"/>
              </w:rPr>
            </w:pPr>
            <w:r w:rsidRPr="004318A9">
              <w:rPr>
                <w:noProof/>
                <w:sz w:val="16"/>
                <w:szCs w:val="16"/>
              </w:rPr>
              <w:t>1</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0,00</w:t>
            </w:r>
            <w:r w:rsidRPr="0020540A">
              <w:rPr>
                <w:sz w:val="16"/>
                <w:szCs w:val="16"/>
              </w:rPr>
              <w:fldChar w:fldCharType="end"/>
            </w:r>
          </w:p>
        </w:tc>
      </w:tr>
      <w:tr w:rsidR="00CA134D" w:rsidRPr="0090237F" w:rsidTr="0045639C">
        <w:trPr>
          <w:trHeight w:val="1257"/>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10</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Elementos no estructurales</w:t>
            </w:r>
          </w:p>
        </w:tc>
        <w:tc>
          <w:tcPr>
            <w:tcW w:w="6280" w:type="dxa"/>
            <w:vAlign w:val="center"/>
          </w:tcPr>
          <w:p w:rsidR="00CA134D" w:rsidRPr="00890536" w:rsidRDefault="00CA134D" w:rsidP="00CA134D">
            <w:pPr>
              <w:rPr>
                <w:sz w:val="13"/>
                <w:szCs w:val="13"/>
              </w:rPr>
            </w:pPr>
            <w:r w:rsidRPr="00890536">
              <w:rPr>
                <w:sz w:val="13"/>
                <w:szCs w:val="13"/>
              </w:rPr>
              <w:t>A. Edificio sin cornisas y sin parapetos.</w:t>
            </w:r>
          </w:p>
          <w:p w:rsidR="00CA134D" w:rsidRPr="00890536" w:rsidRDefault="00CA134D" w:rsidP="00CA134D">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CA134D" w:rsidRPr="00890536" w:rsidRDefault="00CA134D" w:rsidP="00CA134D">
            <w:pPr>
              <w:rPr>
                <w:sz w:val="13"/>
                <w:szCs w:val="13"/>
              </w:rPr>
            </w:pPr>
            <w:r w:rsidRPr="00890536">
              <w:rPr>
                <w:sz w:val="13"/>
                <w:szCs w:val="13"/>
              </w:rPr>
              <w:t xml:space="preserve">C. Edificio con elementos de pequeña dimensión, mal vinculados a la pared. </w:t>
            </w:r>
          </w:p>
          <w:p w:rsidR="00CA134D" w:rsidRPr="00890536" w:rsidRDefault="00CA134D" w:rsidP="00CA134D">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1" w:type="dxa"/>
            <w:vAlign w:val="center"/>
          </w:tcPr>
          <w:p w:rsidR="00CA134D" w:rsidRPr="0090237F" w:rsidRDefault="00CA134D" w:rsidP="00CA134D">
            <w:pPr>
              <w:jc w:val="center"/>
              <w:rPr>
                <w:sz w:val="18"/>
              </w:rPr>
            </w:pPr>
            <w:r w:rsidRPr="004318A9">
              <w:rPr>
                <w:noProof/>
                <w:sz w:val="18"/>
              </w:rPr>
              <w:t>B</w:t>
            </w:r>
          </w:p>
        </w:tc>
        <w:tc>
          <w:tcPr>
            <w:tcW w:w="467" w:type="dxa"/>
            <w:vAlign w:val="center"/>
          </w:tcPr>
          <w:p w:rsidR="00CA134D" w:rsidRPr="0020540A" w:rsidRDefault="00CA134D" w:rsidP="00CA134D">
            <w:pPr>
              <w:jc w:val="center"/>
              <w:rPr>
                <w:sz w:val="16"/>
                <w:szCs w:val="16"/>
              </w:rPr>
            </w:pPr>
            <w:r w:rsidRPr="004318A9">
              <w:rPr>
                <w:noProof/>
                <w:sz w:val="16"/>
                <w:szCs w:val="16"/>
              </w:rPr>
              <w:t>0</w:t>
            </w:r>
          </w:p>
        </w:tc>
        <w:tc>
          <w:tcPr>
            <w:tcW w:w="592" w:type="dxa"/>
            <w:vAlign w:val="center"/>
          </w:tcPr>
          <w:p w:rsidR="00CA134D" w:rsidRPr="0020540A" w:rsidRDefault="00CA134D" w:rsidP="00CA134D">
            <w:pPr>
              <w:jc w:val="center"/>
              <w:rPr>
                <w:sz w:val="16"/>
                <w:szCs w:val="16"/>
              </w:rPr>
            </w:pPr>
            <w:r w:rsidRPr="004318A9">
              <w:rPr>
                <w:noProof/>
                <w:sz w:val="16"/>
                <w:szCs w:val="16"/>
              </w:rPr>
              <w:t>0,25</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0,00</w:t>
            </w:r>
            <w:r w:rsidRPr="0020540A">
              <w:rPr>
                <w:sz w:val="16"/>
                <w:szCs w:val="16"/>
              </w:rPr>
              <w:fldChar w:fldCharType="end"/>
            </w:r>
          </w:p>
        </w:tc>
      </w:tr>
      <w:tr w:rsidR="00CA134D" w:rsidRPr="0090237F" w:rsidTr="0045639C">
        <w:trPr>
          <w:trHeight w:val="1273"/>
          <w:jc w:val="center"/>
        </w:trPr>
        <w:tc>
          <w:tcPr>
            <w:tcW w:w="450" w:type="dxa"/>
            <w:vAlign w:val="center"/>
          </w:tcPr>
          <w:p w:rsidR="00CA134D" w:rsidRPr="0090237F" w:rsidRDefault="00CA134D" w:rsidP="00CA134D">
            <w:pPr>
              <w:jc w:val="right"/>
              <w:rPr>
                <w:rFonts w:ascii="Calibri" w:hAnsi="Calibri" w:cs="Calibri"/>
                <w:color w:val="000000"/>
                <w:sz w:val="18"/>
              </w:rPr>
            </w:pPr>
            <w:r w:rsidRPr="0090237F">
              <w:rPr>
                <w:rFonts w:ascii="Calibri" w:hAnsi="Calibri" w:cs="Calibri"/>
                <w:color w:val="000000"/>
                <w:sz w:val="18"/>
              </w:rPr>
              <w:t>11</w:t>
            </w:r>
          </w:p>
        </w:tc>
        <w:tc>
          <w:tcPr>
            <w:tcW w:w="1383" w:type="dxa"/>
            <w:vAlign w:val="center"/>
          </w:tcPr>
          <w:p w:rsidR="00CA134D" w:rsidRPr="0090237F" w:rsidRDefault="00CA134D" w:rsidP="00CA134D">
            <w:pPr>
              <w:jc w:val="center"/>
              <w:rPr>
                <w:rFonts w:ascii="Calibri" w:hAnsi="Calibri" w:cs="Calibri"/>
                <w:color w:val="000000"/>
                <w:sz w:val="18"/>
              </w:rPr>
            </w:pPr>
            <w:r w:rsidRPr="0090237F">
              <w:rPr>
                <w:rFonts w:ascii="Calibri" w:hAnsi="Calibri" w:cs="Calibri"/>
                <w:color w:val="000000"/>
                <w:sz w:val="18"/>
              </w:rPr>
              <w:t>Estado de Conservación</w:t>
            </w:r>
          </w:p>
        </w:tc>
        <w:tc>
          <w:tcPr>
            <w:tcW w:w="6280" w:type="dxa"/>
            <w:vAlign w:val="center"/>
          </w:tcPr>
          <w:p w:rsidR="00CA134D" w:rsidRPr="00890536" w:rsidRDefault="00CA134D" w:rsidP="00CA134D">
            <w:pPr>
              <w:rPr>
                <w:sz w:val="13"/>
                <w:szCs w:val="13"/>
              </w:rPr>
            </w:pPr>
            <w:r w:rsidRPr="00890536">
              <w:rPr>
                <w:sz w:val="13"/>
                <w:szCs w:val="13"/>
              </w:rPr>
              <w:t>A. Muros en buena condición, sin lesiones visibles.</w:t>
            </w:r>
          </w:p>
          <w:p w:rsidR="00CA134D" w:rsidRPr="00890536" w:rsidRDefault="00CA134D" w:rsidP="00CA134D">
            <w:pPr>
              <w:rPr>
                <w:sz w:val="13"/>
                <w:szCs w:val="13"/>
              </w:rPr>
            </w:pPr>
            <w:r w:rsidRPr="00890536">
              <w:rPr>
                <w:sz w:val="13"/>
                <w:szCs w:val="13"/>
              </w:rPr>
              <w:t>B. Muros que presentan lesiones capilares no extendidas, con excepción de los casos en los cuales dichas lesiones han sido producidas por terremotos.</w:t>
            </w:r>
          </w:p>
          <w:p w:rsidR="00CA134D" w:rsidRPr="00890536" w:rsidRDefault="00CA134D" w:rsidP="00CA134D">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CA134D" w:rsidRPr="00890536" w:rsidRDefault="00CA134D" w:rsidP="00CA134D">
            <w:pPr>
              <w:rPr>
                <w:sz w:val="13"/>
                <w:szCs w:val="13"/>
              </w:rPr>
            </w:pPr>
            <w:r w:rsidRPr="00890536">
              <w:rPr>
                <w:sz w:val="13"/>
                <w:szCs w:val="13"/>
              </w:rPr>
              <w:t>D. Muros que presentan un fuerte deterioro de sus materiales constituyentes o lesiones muy graves de más de 3 milímetros de ancho.</w:t>
            </w:r>
          </w:p>
        </w:tc>
        <w:tc>
          <w:tcPr>
            <w:tcW w:w="581" w:type="dxa"/>
            <w:vAlign w:val="center"/>
          </w:tcPr>
          <w:p w:rsidR="00CA134D" w:rsidRPr="0090237F" w:rsidRDefault="00CA134D" w:rsidP="00CA134D">
            <w:pPr>
              <w:jc w:val="center"/>
              <w:rPr>
                <w:sz w:val="18"/>
              </w:rPr>
            </w:pPr>
            <w:r w:rsidRPr="004318A9">
              <w:rPr>
                <w:noProof/>
                <w:sz w:val="18"/>
              </w:rPr>
              <w:t>A</w:t>
            </w:r>
          </w:p>
        </w:tc>
        <w:tc>
          <w:tcPr>
            <w:tcW w:w="467" w:type="dxa"/>
            <w:vAlign w:val="center"/>
          </w:tcPr>
          <w:p w:rsidR="00CA134D" w:rsidRPr="0020540A" w:rsidRDefault="00CA134D" w:rsidP="00CA134D">
            <w:pPr>
              <w:jc w:val="center"/>
              <w:rPr>
                <w:sz w:val="16"/>
                <w:szCs w:val="16"/>
              </w:rPr>
            </w:pPr>
            <w:r w:rsidRPr="004318A9">
              <w:rPr>
                <w:noProof/>
                <w:sz w:val="16"/>
                <w:szCs w:val="16"/>
              </w:rPr>
              <w:t>0</w:t>
            </w:r>
          </w:p>
        </w:tc>
        <w:tc>
          <w:tcPr>
            <w:tcW w:w="592" w:type="dxa"/>
            <w:vAlign w:val="center"/>
          </w:tcPr>
          <w:p w:rsidR="00CA134D" w:rsidRPr="0020540A" w:rsidRDefault="00CA134D" w:rsidP="00CA134D">
            <w:pPr>
              <w:jc w:val="center"/>
              <w:rPr>
                <w:sz w:val="16"/>
                <w:szCs w:val="16"/>
              </w:rPr>
            </w:pPr>
            <w:r w:rsidRPr="004318A9">
              <w:rPr>
                <w:noProof/>
                <w:sz w:val="16"/>
                <w:szCs w:val="16"/>
              </w:rPr>
              <w:t>1</w:t>
            </w:r>
          </w:p>
        </w:tc>
        <w:tc>
          <w:tcPr>
            <w:tcW w:w="761" w:type="dxa"/>
            <w:vAlign w:val="center"/>
          </w:tcPr>
          <w:p w:rsidR="00CA134D" w:rsidRPr="0020540A" w:rsidRDefault="002528A3" w:rsidP="00CA134D">
            <w:pPr>
              <w:jc w:val="center"/>
              <w:rPr>
                <w:sz w:val="16"/>
                <w:szCs w:val="16"/>
              </w:rPr>
            </w:pPr>
            <w:r w:rsidRPr="0020540A">
              <w:rPr>
                <w:sz w:val="16"/>
                <w:szCs w:val="16"/>
              </w:rPr>
              <w:fldChar w:fldCharType="begin"/>
            </w:r>
            <w:r w:rsidR="00CA134D" w:rsidRPr="0020540A">
              <w:rPr>
                <w:sz w:val="16"/>
                <w:szCs w:val="16"/>
              </w:rPr>
              <w:instrText xml:space="preserve"> =PRODUCT(left) \# "# ##0,00" </w:instrText>
            </w:r>
            <w:r w:rsidRPr="0020540A">
              <w:rPr>
                <w:sz w:val="16"/>
                <w:szCs w:val="16"/>
              </w:rPr>
              <w:fldChar w:fldCharType="separate"/>
            </w:r>
            <w:r w:rsidR="00CA134D">
              <w:rPr>
                <w:noProof/>
                <w:sz w:val="16"/>
                <w:szCs w:val="16"/>
              </w:rPr>
              <w:t xml:space="preserve">   0,00</w:t>
            </w:r>
            <w:r w:rsidRPr="0020540A">
              <w:rPr>
                <w:sz w:val="16"/>
                <w:szCs w:val="16"/>
              </w:rPr>
              <w:fldChar w:fldCharType="end"/>
            </w:r>
          </w:p>
        </w:tc>
      </w:tr>
    </w:tbl>
    <w:p w:rsidR="00D949CD" w:rsidRDefault="00CA134D" w:rsidP="00D949CD">
      <w:pPr>
        <w:jc w:val="center"/>
        <w:rPr>
          <w:b/>
        </w:rPr>
      </w:pPr>
      <w:r>
        <w:t xml:space="preserve">Valor de Vulnerabilidad: </w:t>
      </w:r>
      <w:r>
        <w:rPr>
          <w:noProof/>
        </w:rPr>
        <w:t>106,25</w:t>
      </w:r>
      <w:r>
        <w:t xml:space="preserve"> </w:t>
      </w:r>
      <w:r>
        <w:tab/>
        <w:t xml:space="preserve">Vulnerabilidad (%): </w:t>
      </w:r>
      <w:r>
        <w:rPr>
          <w:noProof/>
        </w:rPr>
        <w:t>27,78</w:t>
      </w:r>
      <w:r>
        <w:tab/>
        <w:t xml:space="preserve">Tipo de vulnerabilidad: </w:t>
      </w:r>
      <w:r>
        <w:rPr>
          <w:noProof/>
        </w:rPr>
        <w:t>Media</w:t>
      </w:r>
      <w:r w:rsidR="00D949CD" w:rsidRPr="00D949CD">
        <w:rPr>
          <w:b/>
        </w:rPr>
        <w:t xml:space="preserve"> </w:t>
      </w:r>
    </w:p>
    <w:p w:rsidR="00D949CD" w:rsidRPr="00283D14" w:rsidRDefault="00D949CD" w:rsidP="00D949CD">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CA134D" w:rsidRDefault="00CA134D" w:rsidP="0045639C">
      <w:pPr>
        <w:jc w:val="center"/>
        <w:sectPr w:rsidR="00CA134D" w:rsidSect="0045639C">
          <w:pgSz w:w="12240" w:h="15840"/>
          <w:pgMar w:top="1440" w:right="758" w:bottom="1440" w:left="1440" w:header="708" w:footer="708" w:gutter="0"/>
          <w:pgNumType w:start="70"/>
          <w:cols w:space="708"/>
          <w:docGrid w:linePitch="360"/>
        </w:sectPr>
      </w:pPr>
    </w:p>
    <w:p w:rsidR="003F4711" w:rsidRDefault="009D350C" w:rsidP="009D350C">
      <w:pPr>
        <w:spacing w:line="480" w:lineRule="auto"/>
        <w:jc w:val="center"/>
      </w:pPr>
      <w:r>
        <w:t>Evaluación Bienes Inmuebles Antiguos – 12</w:t>
      </w:r>
    </w:p>
    <w:p w:rsidR="00706775" w:rsidRDefault="0045639C" w:rsidP="00DC7368">
      <w:pPr>
        <w:jc w:val="center"/>
      </w:pPr>
      <w:r>
        <w:object w:dxaOrig="15137" w:dyaOrig="11423">
          <v:shape id="_x0000_i1056" type="#_x0000_t75" style="width:495pt;height:412.5pt" o:ole="">
            <v:imagedata r:id="rId82" o:title=""/>
          </v:shape>
          <o:OLEObject Type="Embed" ProgID="Excel.Sheet.12" ShapeID="_x0000_i1056" DrawAspect="Content" ObjectID="_1595521990" r:id="rId83"/>
        </w:object>
      </w:r>
    </w:p>
    <w:p w:rsidR="00720C36" w:rsidRPr="00283D14" w:rsidRDefault="00720C36" w:rsidP="00720C36">
      <w:pPr>
        <w:jc w:val="center"/>
      </w:pPr>
      <w:r>
        <w:rPr>
          <w:b/>
        </w:rPr>
        <w:t xml:space="preserve">Elaborado por: </w:t>
      </w:r>
      <w:r>
        <w:t>Edgar S. Espinoza V.</w:t>
      </w:r>
    </w:p>
    <w:p w:rsidR="003F4711" w:rsidRDefault="003F4711" w:rsidP="00DC7368">
      <w:pPr>
        <w:jc w:val="center"/>
      </w:pPr>
    </w:p>
    <w:p w:rsidR="003F4711" w:rsidRDefault="003F4711">
      <w:pPr>
        <w:jc w:val="left"/>
      </w:pPr>
      <w:r>
        <w:br w:type="page"/>
      </w:r>
    </w:p>
    <w:p w:rsidR="003F4711" w:rsidRDefault="003F4711" w:rsidP="00DC7368">
      <w:pPr>
        <w:jc w:val="center"/>
        <w:sectPr w:rsidR="003F4711" w:rsidSect="00C92359">
          <w:pgSz w:w="12240" w:h="15840" w:code="1"/>
          <w:pgMar w:top="1418" w:right="1701" w:bottom="1418" w:left="1701" w:header="709" w:footer="709" w:gutter="0"/>
          <w:cols w:space="708"/>
          <w:docGrid w:linePitch="360"/>
        </w:sectPr>
      </w:pPr>
    </w:p>
    <w:p w:rsidR="003F4711" w:rsidRDefault="0045639C" w:rsidP="00DC7368">
      <w:pPr>
        <w:jc w:val="center"/>
      </w:pPr>
      <w:r>
        <w:object w:dxaOrig="22975" w:dyaOrig="10967">
          <v:shape id="_x0000_i1057" type="#_x0000_t75" style="width:695.25pt;height:336pt" o:ole="">
            <v:imagedata r:id="rId84" o:title=""/>
          </v:shape>
          <o:OLEObject Type="Embed" ProgID="Excel.Sheet.12" ShapeID="_x0000_i1057" DrawAspect="Content" ObjectID="_1595521991" r:id="rId85"/>
        </w:object>
      </w:r>
    </w:p>
    <w:p w:rsidR="00720C36" w:rsidRPr="00283D14" w:rsidRDefault="00720C36" w:rsidP="00720C36">
      <w:pPr>
        <w:jc w:val="center"/>
      </w:pPr>
      <w:r>
        <w:rPr>
          <w:b/>
        </w:rPr>
        <w:t xml:space="preserve">Elaborado por: </w:t>
      </w:r>
      <w:r>
        <w:t>Edgar S. Espinoza V.</w:t>
      </w:r>
    </w:p>
    <w:p w:rsidR="00720C36" w:rsidRDefault="00720C36" w:rsidP="00DC7368">
      <w:pPr>
        <w:jc w:val="center"/>
        <w:sectPr w:rsidR="00720C36" w:rsidSect="003F4711">
          <w:pgSz w:w="15840" w:h="12240" w:orient="landscape" w:code="1"/>
          <w:pgMar w:top="1701" w:right="1418" w:bottom="1701" w:left="1418" w:header="709" w:footer="709" w:gutter="0"/>
          <w:cols w:space="708"/>
          <w:docGrid w:linePitch="360"/>
        </w:sectPr>
      </w:pPr>
    </w:p>
    <w:p w:rsidR="00217979" w:rsidRDefault="007E18D3" w:rsidP="00DC7368">
      <w:pPr>
        <w:jc w:val="center"/>
      </w:pPr>
      <w:r>
        <w:object w:dxaOrig="10418" w:dyaOrig="14386">
          <v:shape id="_x0000_i1058" type="#_x0000_t75" style="width:442.5pt;height:609.75pt" o:ole="">
            <v:imagedata r:id="rId86" o:title=""/>
          </v:shape>
          <o:OLEObject Type="Embed" ProgID="Excel.Sheet.12" ShapeID="_x0000_i1058" DrawAspect="Content" ObjectID="_1595521992" r:id="rId87"/>
        </w:object>
      </w:r>
    </w:p>
    <w:p w:rsidR="007E18D3" w:rsidRPr="00B65E45" w:rsidRDefault="007E18D3" w:rsidP="007E18D3">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621" w:type="dxa"/>
        <w:jc w:val="center"/>
        <w:tblLook w:val="04A0"/>
      </w:tblPr>
      <w:tblGrid>
        <w:gridCol w:w="455"/>
        <w:gridCol w:w="1397"/>
        <w:gridCol w:w="6344"/>
        <w:gridCol w:w="586"/>
        <w:gridCol w:w="472"/>
        <w:gridCol w:w="598"/>
        <w:gridCol w:w="769"/>
      </w:tblGrid>
      <w:tr w:rsidR="0045639C" w:rsidRPr="0090237F" w:rsidTr="0045639C">
        <w:trPr>
          <w:trHeight w:val="222"/>
          <w:jc w:val="center"/>
        </w:trPr>
        <w:tc>
          <w:tcPr>
            <w:tcW w:w="455" w:type="dxa"/>
            <w:vAlign w:val="center"/>
          </w:tcPr>
          <w:p w:rsidR="0045639C" w:rsidRPr="0020540A" w:rsidRDefault="0045639C" w:rsidP="001D7855">
            <w:pPr>
              <w:jc w:val="center"/>
              <w:rPr>
                <w:rFonts w:ascii="Calibri" w:hAnsi="Calibri" w:cs="Calibri"/>
                <w:b/>
                <w:color w:val="000000"/>
                <w:sz w:val="18"/>
              </w:rPr>
            </w:pPr>
            <w:r w:rsidRPr="0020540A">
              <w:rPr>
                <w:rFonts w:ascii="Calibri" w:hAnsi="Calibri" w:cs="Calibri"/>
                <w:b/>
                <w:color w:val="000000"/>
                <w:sz w:val="18"/>
              </w:rPr>
              <w:t>i</w:t>
            </w:r>
          </w:p>
        </w:tc>
        <w:tc>
          <w:tcPr>
            <w:tcW w:w="1397" w:type="dxa"/>
            <w:vAlign w:val="center"/>
          </w:tcPr>
          <w:p w:rsidR="0045639C" w:rsidRPr="0020540A" w:rsidRDefault="0045639C" w:rsidP="001D7855">
            <w:pPr>
              <w:jc w:val="center"/>
              <w:rPr>
                <w:rFonts w:ascii="Calibri" w:hAnsi="Calibri" w:cs="Calibri"/>
                <w:b/>
                <w:color w:val="000000"/>
                <w:sz w:val="18"/>
              </w:rPr>
            </w:pPr>
            <w:r w:rsidRPr="0020540A">
              <w:rPr>
                <w:rFonts w:ascii="Calibri" w:hAnsi="Calibri" w:cs="Calibri"/>
                <w:b/>
                <w:color w:val="000000"/>
                <w:sz w:val="18"/>
              </w:rPr>
              <w:t>Parámetro</w:t>
            </w:r>
          </w:p>
        </w:tc>
        <w:tc>
          <w:tcPr>
            <w:tcW w:w="6344" w:type="dxa"/>
            <w:vAlign w:val="center"/>
          </w:tcPr>
          <w:p w:rsidR="0045639C" w:rsidRPr="0020540A" w:rsidRDefault="0045639C" w:rsidP="001D7855">
            <w:pPr>
              <w:jc w:val="center"/>
              <w:rPr>
                <w:b/>
                <w:sz w:val="18"/>
              </w:rPr>
            </w:pPr>
            <w:r w:rsidRPr="0020540A">
              <w:rPr>
                <w:b/>
                <w:sz w:val="18"/>
              </w:rPr>
              <w:t>Características</w:t>
            </w:r>
          </w:p>
        </w:tc>
        <w:tc>
          <w:tcPr>
            <w:tcW w:w="586" w:type="dxa"/>
            <w:vAlign w:val="center"/>
          </w:tcPr>
          <w:p w:rsidR="0045639C" w:rsidRPr="0020540A" w:rsidRDefault="0045639C" w:rsidP="001D7855">
            <w:pPr>
              <w:jc w:val="center"/>
              <w:rPr>
                <w:b/>
                <w:sz w:val="18"/>
              </w:rPr>
            </w:pPr>
            <w:r w:rsidRPr="0020540A">
              <w:rPr>
                <w:b/>
                <w:sz w:val="18"/>
              </w:rPr>
              <w:t>Tipo</w:t>
            </w:r>
          </w:p>
        </w:tc>
        <w:tc>
          <w:tcPr>
            <w:tcW w:w="472" w:type="dxa"/>
            <w:vAlign w:val="center"/>
          </w:tcPr>
          <w:p w:rsidR="0045639C" w:rsidRPr="0020540A" w:rsidRDefault="0045639C" w:rsidP="001D7855">
            <w:pPr>
              <w:jc w:val="center"/>
              <w:rPr>
                <w:b/>
                <w:sz w:val="18"/>
              </w:rPr>
            </w:pPr>
            <w:r w:rsidRPr="0020540A">
              <w:rPr>
                <w:b/>
                <w:sz w:val="18"/>
              </w:rPr>
              <w:t>K</w:t>
            </w:r>
          </w:p>
        </w:tc>
        <w:tc>
          <w:tcPr>
            <w:tcW w:w="598" w:type="dxa"/>
          </w:tcPr>
          <w:p w:rsidR="0045639C" w:rsidRPr="0020540A" w:rsidRDefault="0045639C" w:rsidP="001D7855">
            <w:pPr>
              <w:jc w:val="center"/>
              <w:rPr>
                <w:b/>
                <w:sz w:val="18"/>
              </w:rPr>
            </w:pPr>
            <w:r w:rsidRPr="0020540A">
              <w:rPr>
                <w:b/>
                <w:sz w:val="18"/>
              </w:rPr>
              <w:t>W</w:t>
            </w:r>
          </w:p>
        </w:tc>
        <w:tc>
          <w:tcPr>
            <w:tcW w:w="769" w:type="dxa"/>
          </w:tcPr>
          <w:p w:rsidR="0045639C" w:rsidRPr="0020540A" w:rsidRDefault="0045639C" w:rsidP="001D7855">
            <w:pPr>
              <w:jc w:val="center"/>
              <w:rPr>
                <w:b/>
                <w:sz w:val="18"/>
              </w:rPr>
            </w:pPr>
            <w:r w:rsidRPr="0020540A">
              <w:rPr>
                <w:b/>
                <w:sz w:val="18"/>
              </w:rPr>
              <w:t>K*W</w:t>
            </w:r>
          </w:p>
        </w:tc>
      </w:tr>
      <w:tr w:rsidR="0045639C" w:rsidRPr="0090237F" w:rsidTr="0045639C">
        <w:trPr>
          <w:trHeight w:val="953"/>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1</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344" w:type="dxa"/>
            <w:vAlign w:val="center"/>
          </w:tcPr>
          <w:p w:rsidR="0045639C" w:rsidRPr="00890536" w:rsidRDefault="0045639C" w:rsidP="001D7855">
            <w:pPr>
              <w:rPr>
                <w:sz w:val="13"/>
                <w:szCs w:val="13"/>
              </w:rPr>
            </w:pPr>
            <w:r w:rsidRPr="00890536">
              <w:rPr>
                <w:sz w:val="13"/>
                <w:szCs w:val="13"/>
              </w:rPr>
              <w:t>A. Edificio construido de acuerdo con las recomendaciones de la N</w:t>
            </w:r>
            <w:r w:rsidR="002B1B30">
              <w:rPr>
                <w:sz w:val="13"/>
                <w:szCs w:val="13"/>
              </w:rPr>
              <w:t>EC</w:t>
            </w:r>
          </w:p>
          <w:p w:rsidR="0045639C" w:rsidRPr="00890536" w:rsidRDefault="0045639C" w:rsidP="001D7855">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45639C" w:rsidRPr="00890536" w:rsidRDefault="0045639C" w:rsidP="001D7855">
            <w:pPr>
              <w:rPr>
                <w:sz w:val="13"/>
                <w:szCs w:val="13"/>
              </w:rPr>
            </w:pPr>
            <w:r w:rsidRPr="00890536">
              <w:rPr>
                <w:sz w:val="13"/>
                <w:szCs w:val="13"/>
              </w:rPr>
              <w:t>C. Edificio que por no presentar vigas de amarre en todas las plantas, está constituido únicamente por paredes ortogonales bien ligadas.</w:t>
            </w:r>
          </w:p>
          <w:p w:rsidR="0045639C" w:rsidRPr="00890536" w:rsidRDefault="0045639C" w:rsidP="001D7855">
            <w:pPr>
              <w:rPr>
                <w:sz w:val="13"/>
                <w:szCs w:val="13"/>
              </w:rPr>
            </w:pPr>
            <w:r w:rsidRPr="00890536">
              <w:rPr>
                <w:sz w:val="13"/>
                <w:szCs w:val="13"/>
              </w:rPr>
              <w:t>D. Edificio con paredes ortogonales no ligadas.</w:t>
            </w:r>
          </w:p>
        </w:tc>
        <w:tc>
          <w:tcPr>
            <w:tcW w:w="586" w:type="dxa"/>
            <w:vAlign w:val="center"/>
          </w:tcPr>
          <w:p w:rsidR="0045639C" w:rsidRPr="0090237F" w:rsidRDefault="0045639C" w:rsidP="001D7855">
            <w:pPr>
              <w:jc w:val="center"/>
              <w:rPr>
                <w:sz w:val="18"/>
              </w:rPr>
            </w:pPr>
            <w:r w:rsidRPr="004318A9">
              <w:rPr>
                <w:noProof/>
                <w:sz w:val="18"/>
              </w:rPr>
              <w:t>C</w:t>
            </w:r>
          </w:p>
        </w:tc>
        <w:tc>
          <w:tcPr>
            <w:tcW w:w="472" w:type="dxa"/>
            <w:vAlign w:val="center"/>
          </w:tcPr>
          <w:p w:rsidR="0045639C" w:rsidRPr="0020540A" w:rsidRDefault="0045639C" w:rsidP="001D7855">
            <w:pPr>
              <w:jc w:val="center"/>
              <w:rPr>
                <w:sz w:val="16"/>
                <w:szCs w:val="16"/>
              </w:rPr>
            </w:pPr>
            <w:r w:rsidRPr="004318A9">
              <w:rPr>
                <w:noProof/>
                <w:sz w:val="16"/>
                <w:szCs w:val="16"/>
              </w:rPr>
              <w:t>20</w:t>
            </w:r>
          </w:p>
        </w:tc>
        <w:tc>
          <w:tcPr>
            <w:tcW w:w="598" w:type="dxa"/>
            <w:vAlign w:val="center"/>
          </w:tcPr>
          <w:p w:rsidR="0045639C" w:rsidRPr="0020540A" w:rsidRDefault="0045639C" w:rsidP="001D7855">
            <w:pPr>
              <w:jc w:val="center"/>
              <w:rPr>
                <w:sz w:val="16"/>
                <w:szCs w:val="16"/>
              </w:rPr>
            </w:pPr>
            <w:r w:rsidRPr="004318A9">
              <w:rPr>
                <w:noProof/>
                <w:sz w:val="16"/>
                <w:szCs w:val="16"/>
              </w:rPr>
              <w:t>1</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20,00</w:t>
            </w:r>
            <w:r w:rsidRPr="0020540A">
              <w:rPr>
                <w:sz w:val="16"/>
                <w:szCs w:val="16"/>
              </w:rPr>
              <w:fldChar w:fldCharType="end"/>
            </w:r>
          </w:p>
        </w:tc>
      </w:tr>
      <w:tr w:rsidR="0045639C" w:rsidRPr="0090237F" w:rsidTr="0045639C">
        <w:trPr>
          <w:trHeight w:val="1414"/>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2</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344" w:type="dxa"/>
            <w:vAlign w:val="center"/>
          </w:tcPr>
          <w:p w:rsidR="0045639C" w:rsidRPr="00890536" w:rsidRDefault="0045639C" w:rsidP="001D7855">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45639C" w:rsidRPr="00890536" w:rsidRDefault="0045639C" w:rsidP="001D7855">
            <w:pPr>
              <w:rPr>
                <w:sz w:val="13"/>
                <w:szCs w:val="13"/>
              </w:rPr>
            </w:pPr>
            <w:r w:rsidRPr="00890536">
              <w:rPr>
                <w:sz w:val="13"/>
                <w:szCs w:val="13"/>
              </w:rPr>
              <w:t>B. Mampostería en ladrillo, bloques o piedra bien cortada, con piezas bien ligadas más no muy homogéneas en toda la extensión del muro.</w:t>
            </w:r>
          </w:p>
          <w:p w:rsidR="0045639C" w:rsidRPr="00890536" w:rsidRDefault="0045639C" w:rsidP="001D7855">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45639C" w:rsidRPr="00890536" w:rsidRDefault="0045639C" w:rsidP="001D7855">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6" w:type="dxa"/>
            <w:vAlign w:val="center"/>
          </w:tcPr>
          <w:p w:rsidR="0045639C" w:rsidRPr="0090237F" w:rsidRDefault="0045639C" w:rsidP="001D7855">
            <w:pPr>
              <w:jc w:val="center"/>
              <w:rPr>
                <w:sz w:val="18"/>
              </w:rPr>
            </w:pPr>
            <w:r w:rsidRPr="004318A9">
              <w:rPr>
                <w:noProof/>
                <w:sz w:val="18"/>
              </w:rPr>
              <w:t>C</w:t>
            </w:r>
          </w:p>
        </w:tc>
        <w:tc>
          <w:tcPr>
            <w:tcW w:w="472" w:type="dxa"/>
            <w:vAlign w:val="center"/>
          </w:tcPr>
          <w:p w:rsidR="0045639C" w:rsidRPr="0020540A" w:rsidRDefault="0045639C" w:rsidP="001D7855">
            <w:pPr>
              <w:jc w:val="center"/>
              <w:rPr>
                <w:sz w:val="16"/>
                <w:szCs w:val="16"/>
              </w:rPr>
            </w:pPr>
            <w:r w:rsidRPr="004318A9">
              <w:rPr>
                <w:noProof/>
                <w:sz w:val="16"/>
                <w:szCs w:val="16"/>
              </w:rPr>
              <w:t>25</w:t>
            </w:r>
          </w:p>
        </w:tc>
        <w:tc>
          <w:tcPr>
            <w:tcW w:w="598" w:type="dxa"/>
            <w:vAlign w:val="center"/>
          </w:tcPr>
          <w:p w:rsidR="0045639C" w:rsidRPr="0020540A" w:rsidRDefault="0045639C" w:rsidP="001D7855">
            <w:pPr>
              <w:jc w:val="center"/>
              <w:rPr>
                <w:sz w:val="16"/>
                <w:szCs w:val="16"/>
              </w:rPr>
            </w:pPr>
            <w:r w:rsidRPr="004318A9">
              <w:rPr>
                <w:noProof/>
                <w:sz w:val="16"/>
                <w:szCs w:val="16"/>
              </w:rPr>
              <w:t>0,25</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6,25</w:t>
            </w:r>
            <w:r w:rsidRPr="0020540A">
              <w:rPr>
                <w:sz w:val="16"/>
                <w:szCs w:val="16"/>
              </w:rPr>
              <w:fldChar w:fldCharType="end"/>
            </w:r>
          </w:p>
        </w:tc>
      </w:tr>
      <w:tr w:rsidR="0045639C" w:rsidRPr="0090237F" w:rsidTr="0045639C">
        <w:trPr>
          <w:trHeight w:val="779"/>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3</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Resistencia Convencional</w:t>
            </w:r>
          </w:p>
        </w:tc>
        <w:tc>
          <w:tcPr>
            <w:tcW w:w="6344" w:type="dxa"/>
            <w:vAlign w:val="center"/>
          </w:tcPr>
          <w:p w:rsidR="0045639C" w:rsidRPr="00890536" w:rsidRDefault="0045639C" w:rsidP="001D7855">
            <w:pPr>
              <w:rPr>
                <w:sz w:val="13"/>
                <w:szCs w:val="13"/>
              </w:rPr>
            </w:pPr>
            <w:r w:rsidRPr="00890536">
              <w:rPr>
                <w:sz w:val="13"/>
                <w:szCs w:val="13"/>
              </w:rPr>
              <w:t>A) Edificio con α ≥ 1.</w:t>
            </w:r>
          </w:p>
          <w:p w:rsidR="0045639C" w:rsidRPr="00890536" w:rsidRDefault="0045639C" w:rsidP="001D7855">
            <w:pPr>
              <w:rPr>
                <w:sz w:val="13"/>
                <w:szCs w:val="13"/>
              </w:rPr>
            </w:pPr>
            <w:r w:rsidRPr="00890536">
              <w:rPr>
                <w:sz w:val="13"/>
                <w:szCs w:val="13"/>
              </w:rPr>
              <w:t>B) Edificio con 0.6 ≤ α &lt; 1.</w:t>
            </w:r>
          </w:p>
          <w:p w:rsidR="0045639C" w:rsidRPr="00890536" w:rsidRDefault="0045639C" w:rsidP="001D7855">
            <w:pPr>
              <w:rPr>
                <w:sz w:val="13"/>
                <w:szCs w:val="13"/>
              </w:rPr>
            </w:pPr>
            <w:r w:rsidRPr="00890536">
              <w:rPr>
                <w:sz w:val="13"/>
                <w:szCs w:val="13"/>
              </w:rPr>
              <w:t>C) Edificio con 0.4 ≤ α &lt; 0.6.</w:t>
            </w:r>
          </w:p>
          <w:p w:rsidR="0045639C" w:rsidRPr="00890536" w:rsidRDefault="0045639C" w:rsidP="001D7855">
            <w:pPr>
              <w:rPr>
                <w:sz w:val="13"/>
                <w:szCs w:val="13"/>
              </w:rPr>
            </w:pPr>
            <w:r w:rsidRPr="00890536">
              <w:rPr>
                <w:sz w:val="13"/>
                <w:szCs w:val="13"/>
              </w:rPr>
              <w:t>D) Edificio con α &lt; 0.4.</w:t>
            </w:r>
          </w:p>
          <w:p w:rsidR="0045639C" w:rsidRPr="00890536" w:rsidRDefault="0045639C" w:rsidP="001D7855">
            <w:pPr>
              <w:rPr>
                <w:sz w:val="13"/>
                <w:szCs w:val="13"/>
              </w:rPr>
            </w:pPr>
            <w:r w:rsidRPr="00890536">
              <w:rPr>
                <w:sz w:val="13"/>
                <w:szCs w:val="13"/>
              </w:rPr>
              <w:t xml:space="preserve">α = </w:t>
            </w:r>
            <w:r>
              <w:rPr>
                <w:noProof/>
                <w:color w:val="FF0000"/>
                <w:sz w:val="13"/>
                <w:szCs w:val="13"/>
              </w:rPr>
              <w:t>0,12</w:t>
            </w:r>
            <w:r>
              <w:rPr>
                <w:sz w:val="13"/>
                <w:szCs w:val="13"/>
              </w:rPr>
              <w:t xml:space="preserve"> </w:t>
            </w:r>
            <w:r w:rsidRPr="00890536">
              <w:rPr>
                <w:sz w:val="13"/>
                <w:szCs w:val="13"/>
              </w:rPr>
              <w:t xml:space="preserve"> (el valor de alfa se determina en función de las características del inmueble)</w:t>
            </w:r>
          </w:p>
        </w:tc>
        <w:tc>
          <w:tcPr>
            <w:tcW w:w="586" w:type="dxa"/>
            <w:vAlign w:val="center"/>
          </w:tcPr>
          <w:p w:rsidR="0045639C" w:rsidRPr="0090237F" w:rsidRDefault="0045639C" w:rsidP="001D7855">
            <w:pPr>
              <w:jc w:val="center"/>
              <w:rPr>
                <w:sz w:val="18"/>
              </w:rPr>
            </w:pPr>
            <w:r w:rsidRPr="004318A9">
              <w:rPr>
                <w:noProof/>
                <w:sz w:val="18"/>
              </w:rPr>
              <w:t>D</w:t>
            </w:r>
          </w:p>
        </w:tc>
        <w:tc>
          <w:tcPr>
            <w:tcW w:w="472" w:type="dxa"/>
            <w:vAlign w:val="center"/>
          </w:tcPr>
          <w:p w:rsidR="0045639C" w:rsidRPr="0020540A" w:rsidRDefault="0045639C" w:rsidP="001D7855">
            <w:pPr>
              <w:jc w:val="center"/>
              <w:rPr>
                <w:sz w:val="16"/>
                <w:szCs w:val="16"/>
              </w:rPr>
            </w:pPr>
            <w:r w:rsidRPr="004318A9">
              <w:rPr>
                <w:noProof/>
                <w:sz w:val="16"/>
                <w:szCs w:val="16"/>
              </w:rPr>
              <w:t>45</w:t>
            </w:r>
          </w:p>
        </w:tc>
        <w:tc>
          <w:tcPr>
            <w:tcW w:w="598" w:type="dxa"/>
            <w:vAlign w:val="center"/>
          </w:tcPr>
          <w:p w:rsidR="0045639C" w:rsidRPr="0020540A" w:rsidRDefault="0045639C" w:rsidP="001D7855">
            <w:pPr>
              <w:jc w:val="center"/>
              <w:rPr>
                <w:sz w:val="16"/>
                <w:szCs w:val="16"/>
              </w:rPr>
            </w:pPr>
            <w:r w:rsidRPr="004318A9">
              <w:rPr>
                <w:noProof/>
                <w:sz w:val="16"/>
                <w:szCs w:val="16"/>
              </w:rPr>
              <w:t>1,5</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67,50</w:t>
            </w:r>
            <w:r w:rsidRPr="0020540A">
              <w:rPr>
                <w:sz w:val="16"/>
                <w:szCs w:val="16"/>
              </w:rPr>
              <w:fldChar w:fldCharType="end"/>
            </w:r>
          </w:p>
        </w:tc>
      </w:tr>
      <w:tr w:rsidR="0045639C" w:rsidRPr="0090237F" w:rsidTr="0045639C">
        <w:trPr>
          <w:trHeight w:val="1732"/>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4</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344" w:type="dxa"/>
            <w:vAlign w:val="center"/>
          </w:tcPr>
          <w:p w:rsidR="0045639C" w:rsidRPr="00890536" w:rsidRDefault="0045639C" w:rsidP="001D7855">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45639C" w:rsidRPr="00890536" w:rsidRDefault="0045639C" w:rsidP="001D7855">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45639C" w:rsidRPr="00890536" w:rsidRDefault="0045639C" w:rsidP="001D7855">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45639C" w:rsidRPr="00890536" w:rsidRDefault="0045639C" w:rsidP="001D7855">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6" w:type="dxa"/>
            <w:vAlign w:val="center"/>
          </w:tcPr>
          <w:p w:rsidR="0045639C" w:rsidRPr="0090237F" w:rsidRDefault="0045639C" w:rsidP="001D7855">
            <w:pPr>
              <w:jc w:val="center"/>
              <w:rPr>
                <w:sz w:val="18"/>
              </w:rPr>
            </w:pPr>
            <w:r w:rsidRPr="004318A9">
              <w:rPr>
                <w:noProof/>
                <w:sz w:val="18"/>
              </w:rPr>
              <w:t>B</w:t>
            </w:r>
          </w:p>
        </w:tc>
        <w:tc>
          <w:tcPr>
            <w:tcW w:w="472" w:type="dxa"/>
            <w:vAlign w:val="center"/>
          </w:tcPr>
          <w:p w:rsidR="0045639C" w:rsidRPr="0020540A" w:rsidRDefault="0045639C" w:rsidP="001D7855">
            <w:pPr>
              <w:jc w:val="center"/>
              <w:rPr>
                <w:sz w:val="16"/>
                <w:szCs w:val="16"/>
              </w:rPr>
            </w:pPr>
            <w:r w:rsidRPr="004318A9">
              <w:rPr>
                <w:noProof/>
                <w:sz w:val="16"/>
                <w:szCs w:val="16"/>
              </w:rPr>
              <w:t>5</w:t>
            </w:r>
          </w:p>
        </w:tc>
        <w:tc>
          <w:tcPr>
            <w:tcW w:w="598" w:type="dxa"/>
            <w:vAlign w:val="center"/>
          </w:tcPr>
          <w:p w:rsidR="0045639C" w:rsidRPr="0020540A" w:rsidRDefault="0045639C" w:rsidP="001D7855">
            <w:pPr>
              <w:jc w:val="center"/>
              <w:rPr>
                <w:sz w:val="16"/>
                <w:szCs w:val="16"/>
              </w:rPr>
            </w:pPr>
            <w:r w:rsidRPr="004318A9">
              <w:rPr>
                <w:noProof/>
                <w:sz w:val="16"/>
                <w:szCs w:val="16"/>
              </w:rPr>
              <w:t>0,75</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3,75</w:t>
            </w:r>
            <w:r w:rsidRPr="0020540A">
              <w:rPr>
                <w:sz w:val="16"/>
                <w:szCs w:val="16"/>
              </w:rPr>
              <w:fldChar w:fldCharType="end"/>
            </w:r>
          </w:p>
        </w:tc>
      </w:tr>
      <w:tr w:rsidR="0045639C" w:rsidRPr="0090237F" w:rsidTr="0045639C">
        <w:trPr>
          <w:trHeight w:val="953"/>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5</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Diafragmas horizontales</w:t>
            </w:r>
          </w:p>
        </w:tc>
        <w:tc>
          <w:tcPr>
            <w:tcW w:w="6344" w:type="dxa"/>
            <w:vAlign w:val="center"/>
          </w:tcPr>
          <w:p w:rsidR="0045639C" w:rsidRPr="00890536" w:rsidRDefault="0045639C" w:rsidP="001D7855">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45639C" w:rsidRPr="00890536" w:rsidRDefault="0045639C" w:rsidP="001D7855">
            <w:pPr>
              <w:rPr>
                <w:sz w:val="13"/>
                <w:szCs w:val="13"/>
              </w:rPr>
            </w:pPr>
            <w:r w:rsidRPr="00890536">
              <w:rPr>
                <w:sz w:val="13"/>
                <w:szCs w:val="13"/>
              </w:rPr>
              <w:t>B) Edificio con diafragmas como los de la clase A, pero que no cumplen con la condición 1.</w:t>
            </w:r>
          </w:p>
          <w:p w:rsidR="0045639C" w:rsidRPr="00890536" w:rsidRDefault="0045639C" w:rsidP="001D7855">
            <w:pPr>
              <w:rPr>
                <w:sz w:val="13"/>
                <w:szCs w:val="13"/>
              </w:rPr>
            </w:pPr>
            <w:r w:rsidRPr="00890536">
              <w:rPr>
                <w:sz w:val="13"/>
                <w:szCs w:val="13"/>
              </w:rPr>
              <w:t>C) Edificio con diafragmas como los de la clase A, pero que no cumplen con las condiciones 1 y 2.</w:t>
            </w:r>
          </w:p>
          <w:p w:rsidR="0045639C" w:rsidRPr="00890536" w:rsidRDefault="0045639C" w:rsidP="001D7855">
            <w:pPr>
              <w:rPr>
                <w:sz w:val="13"/>
                <w:szCs w:val="13"/>
              </w:rPr>
            </w:pPr>
            <w:r w:rsidRPr="00890536">
              <w:rPr>
                <w:sz w:val="13"/>
                <w:szCs w:val="13"/>
              </w:rPr>
              <w:t>D) Edificio cuyos diafragmas no cumplen ninguna de las tres condiciones.</w:t>
            </w:r>
          </w:p>
        </w:tc>
        <w:tc>
          <w:tcPr>
            <w:tcW w:w="586" w:type="dxa"/>
            <w:vAlign w:val="center"/>
          </w:tcPr>
          <w:p w:rsidR="0045639C" w:rsidRPr="0090237F" w:rsidRDefault="0045639C" w:rsidP="001D7855">
            <w:pPr>
              <w:jc w:val="center"/>
              <w:rPr>
                <w:sz w:val="18"/>
              </w:rPr>
            </w:pPr>
            <w:r w:rsidRPr="004318A9">
              <w:rPr>
                <w:noProof/>
                <w:sz w:val="18"/>
              </w:rPr>
              <w:t>C</w:t>
            </w:r>
          </w:p>
        </w:tc>
        <w:tc>
          <w:tcPr>
            <w:tcW w:w="472" w:type="dxa"/>
            <w:vAlign w:val="center"/>
          </w:tcPr>
          <w:p w:rsidR="0045639C" w:rsidRPr="0020540A" w:rsidRDefault="0045639C" w:rsidP="001D7855">
            <w:pPr>
              <w:jc w:val="center"/>
              <w:rPr>
                <w:sz w:val="16"/>
                <w:szCs w:val="16"/>
              </w:rPr>
            </w:pPr>
            <w:r w:rsidRPr="004318A9">
              <w:rPr>
                <w:noProof/>
                <w:sz w:val="16"/>
                <w:szCs w:val="16"/>
              </w:rPr>
              <w:t>15</w:t>
            </w:r>
          </w:p>
        </w:tc>
        <w:tc>
          <w:tcPr>
            <w:tcW w:w="598" w:type="dxa"/>
            <w:vAlign w:val="center"/>
          </w:tcPr>
          <w:p w:rsidR="0045639C" w:rsidRPr="0020540A" w:rsidRDefault="0045639C" w:rsidP="001D7855">
            <w:pPr>
              <w:jc w:val="center"/>
              <w:rPr>
                <w:sz w:val="16"/>
                <w:szCs w:val="16"/>
              </w:rPr>
            </w:pPr>
            <w:r w:rsidRPr="004318A9">
              <w:rPr>
                <w:noProof/>
                <w:sz w:val="16"/>
                <w:szCs w:val="16"/>
              </w:rPr>
              <w:t>1</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15,00</w:t>
            </w:r>
            <w:r w:rsidRPr="0020540A">
              <w:rPr>
                <w:sz w:val="16"/>
                <w:szCs w:val="16"/>
              </w:rPr>
              <w:fldChar w:fldCharType="end"/>
            </w:r>
          </w:p>
        </w:tc>
      </w:tr>
      <w:tr w:rsidR="0045639C" w:rsidRPr="0090237F" w:rsidTr="0045639C">
        <w:trPr>
          <w:trHeight w:val="620"/>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6</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Configuración en planta</w:t>
            </w:r>
          </w:p>
        </w:tc>
        <w:tc>
          <w:tcPr>
            <w:tcW w:w="6344" w:type="dxa"/>
            <w:vAlign w:val="center"/>
          </w:tcPr>
          <w:p w:rsidR="0045639C" w:rsidRPr="00890536" w:rsidRDefault="0045639C" w:rsidP="001D7855">
            <w:pPr>
              <w:rPr>
                <w:sz w:val="13"/>
                <w:szCs w:val="13"/>
              </w:rPr>
            </w:pPr>
            <w:r w:rsidRPr="00890536">
              <w:rPr>
                <w:sz w:val="13"/>
                <w:szCs w:val="13"/>
              </w:rPr>
              <w:t>A) Edificio con b1≥ 0.8 ó b2≤ 0.1</w:t>
            </w:r>
          </w:p>
          <w:p w:rsidR="0045639C" w:rsidRPr="00890536" w:rsidRDefault="0045639C" w:rsidP="001D7855">
            <w:pPr>
              <w:rPr>
                <w:sz w:val="13"/>
                <w:szCs w:val="13"/>
              </w:rPr>
            </w:pPr>
            <w:r w:rsidRPr="00890536">
              <w:rPr>
                <w:sz w:val="13"/>
                <w:szCs w:val="13"/>
              </w:rPr>
              <w:t>B) Edificio con 0.8 &gt; b1≥ 0.6 ó 0.1 &lt; b2≤ 0.2</w:t>
            </w:r>
          </w:p>
          <w:p w:rsidR="0045639C" w:rsidRPr="00890536" w:rsidRDefault="0045639C" w:rsidP="001D7855">
            <w:pPr>
              <w:rPr>
                <w:sz w:val="13"/>
                <w:szCs w:val="13"/>
              </w:rPr>
            </w:pPr>
            <w:r w:rsidRPr="00890536">
              <w:rPr>
                <w:sz w:val="13"/>
                <w:szCs w:val="13"/>
              </w:rPr>
              <w:t>C) Edificio con 0.6 &gt; b1≥ 0.4 ó 0.2 &lt; b2≤ 0.3</w:t>
            </w:r>
          </w:p>
          <w:p w:rsidR="0045639C" w:rsidRPr="00890536" w:rsidRDefault="0045639C" w:rsidP="001D7855">
            <w:pPr>
              <w:rPr>
                <w:sz w:val="13"/>
                <w:szCs w:val="13"/>
              </w:rPr>
            </w:pPr>
            <w:r w:rsidRPr="00890536">
              <w:rPr>
                <w:sz w:val="13"/>
                <w:szCs w:val="13"/>
              </w:rPr>
              <w:t>D) Edificio con 0.4 &gt; b1 ó 0.3 &lt; b2</w:t>
            </w:r>
          </w:p>
        </w:tc>
        <w:tc>
          <w:tcPr>
            <w:tcW w:w="586" w:type="dxa"/>
            <w:vAlign w:val="center"/>
          </w:tcPr>
          <w:p w:rsidR="0045639C" w:rsidRPr="0090237F" w:rsidRDefault="0045639C" w:rsidP="001D7855">
            <w:pPr>
              <w:jc w:val="center"/>
              <w:rPr>
                <w:sz w:val="18"/>
              </w:rPr>
            </w:pPr>
            <w:r w:rsidRPr="004318A9">
              <w:rPr>
                <w:noProof/>
                <w:sz w:val="18"/>
              </w:rPr>
              <w:t>C</w:t>
            </w:r>
          </w:p>
        </w:tc>
        <w:tc>
          <w:tcPr>
            <w:tcW w:w="472" w:type="dxa"/>
            <w:vAlign w:val="center"/>
          </w:tcPr>
          <w:p w:rsidR="0045639C" w:rsidRPr="0020540A" w:rsidRDefault="0045639C" w:rsidP="001D7855">
            <w:pPr>
              <w:jc w:val="center"/>
              <w:rPr>
                <w:sz w:val="16"/>
                <w:szCs w:val="16"/>
              </w:rPr>
            </w:pPr>
            <w:r w:rsidRPr="004318A9">
              <w:rPr>
                <w:noProof/>
                <w:sz w:val="16"/>
                <w:szCs w:val="16"/>
              </w:rPr>
              <w:t>25</w:t>
            </w:r>
          </w:p>
        </w:tc>
        <w:tc>
          <w:tcPr>
            <w:tcW w:w="598" w:type="dxa"/>
            <w:vAlign w:val="center"/>
          </w:tcPr>
          <w:p w:rsidR="0045639C" w:rsidRPr="0020540A" w:rsidRDefault="0045639C" w:rsidP="001D7855">
            <w:pPr>
              <w:jc w:val="center"/>
              <w:rPr>
                <w:sz w:val="16"/>
                <w:szCs w:val="16"/>
              </w:rPr>
            </w:pPr>
            <w:r w:rsidRPr="004318A9">
              <w:rPr>
                <w:noProof/>
                <w:sz w:val="16"/>
                <w:szCs w:val="16"/>
              </w:rPr>
              <w:t>0,5</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12,50</w:t>
            </w:r>
            <w:r w:rsidRPr="0020540A">
              <w:rPr>
                <w:sz w:val="16"/>
                <w:szCs w:val="16"/>
              </w:rPr>
              <w:fldChar w:fldCharType="end"/>
            </w:r>
          </w:p>
        </w:tc>
      </w:tr>
      <w:tr w:rsidR="0045639C" w:rsidRPr="0090237F" w:rsidTr="0045639C">
        <w:trPr>
          <w:trHeight w:val="620"/>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7</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Configuración en elevación</w:t>
            </w:r>
          </w:p>
        </w:tc>
        <w:tc>
          <w:tcPr>
            <w:tcW w:w="6344" w:type="dxa"/>
            <w:vAlign w:val="center"/>
          </w:tcPr>
          <w:p w:rsidR="0045639C" w:rsidRPr="00890536" w:rsidRDefault="0045639C" w:rsidP="001D7855">
            <w:pPr>
              <w:rPr>
                <w:sz w:val="13"/>
                <w:szCs w:val="13"/>
              </w:rPr>
            </w:pPr>
            <w:r w:rsidRPr="00890536">
              <w:rPr>
                <w:sz w:val="13"/>
                <w:szCs w:val="13"/>
              </w:rPr>
              <w:t>A) Edificio con -DA/A &lt; 10%.</w:t>
            </w:r>
          </w:p>
          <w:p w:rsidR="0045639C" w:rsidRPr="00890536" w:rsidRDefault="0045639C" w:rsidP="001D7855">
            <w:pPr>
              <w:rPr>
                <w:sz w:val="13"/>
                <w:szCs w:val="13"/>
              </w:rPr>
            </w:pPr>
            <w:r w:rsidRPr="00890536">
              <w:rPr>
                <w:sz w:val="13"/>
                <w:szCs w:val="13"/>
              </w:rPr>
              <w:t>B) Superficie porche &lt; 10% ó 10% ≤ -DA/A &lt; 20%.</w:t>
            </w:r>
          </w:p>
          <w:p w:rsidR="0045639C" w:rsidRPr="00890536" w:rsidRDefault="0045639C" w:rsidP="001D7855">
            <w:pPr>
              <w:rPr>
                <w:sz w:val="13"/>
                <w:szCs w:val="13"/>
              </w:rPr>
            </w:pPr>
            <w:r w:rsidRPr="00890536">
              <w:rPr>
                <w:sz w:val="13"/>
                <w:szCs w:val="13"/>
              </w:rPr>
              <w:t>C) Superficie porche = 10% a 20% ó -DA/A &gt; 20% ó T/H &lt; 2/3.</w:t>
            </w:r>
          </w:p>
          <w:p w:rsidR="0045639C" w:rsidRPr="00890536" w:rsidRDefault="0045639C" w:rsidP="001D7855">
            <w:pPr>
              <w:rPr>
                <w:sz w:val="13"/>
                <w:szCs w:val="13"/>
              </w:rPr>
            </w:pPr>
            <w:r w:rsidRPr="00890536">
              <w:rPr>
                <w:sz w:val="13"/>
                <w:szCs w:val="13"/>
              </w:rPr>
              <w:t>D) Superficie porche &gt; 20% ó DA/A &gt; 0 ó T/H &gt; 2/3.</w:t>
            </w:r>
          </w:p>
        </w:tc>
        <w:tc>
          <w:tcPr>
            <w:tcW w:w="586" w:type="dxa"/>
            <w:vAlign w:val="center"/>
          </w:tcPr>
          <w:p w:rsidR="0045639C" w:rsidRPr="0090237F" w:rsidRDefault="0045639C" w:rsidP="001D7855">
            <w:pPr>
              <w:jc w:val="center"/>
              <w:rPr>
                <w:sz w:val="18"/>
              </w:rPr>
            </w:pPr>
            <w:r w:rsidRPr="004318A9">
              <w:rPr>
                <w:noProof/>
                <w:sz w:val="18"/>
              </w:rPr>
              <w:t>C</w:t>
            </w:r>
          </w:p>
        </w:tc>
        <w:tc>
          <w:tcPr>
            <w:tcW w:w="472" w:type="dxa"/>
            <w:vAlign w:val="center"/>
          </w:tcPr>
          <w:p w:rsidR="0045639C" w:rsidRPr="0020540A" w:rsidRDefault="0045639C" w:rsidP="001D7855">
            <w:pPr>
              <w:jc w:val="center"/>
              <w:rPr>
                <w:sz w:val="16"/>
                <w:szCs w:val="16"/>
              </w:rPr>
            </w:pPr>
            <w:r w:rsidRPr="004318A9">
              <w:rPr>
                <w:noProof/>
                <w:sz w:val="16"/>
                <w:szCs w:val="16"/>
              </w:rPr>
              <w:t>25</w:t>
            </w:r>
          </w:p>
        </w:tc>
        <w:tc>
          <w:tcPr>
            <w:tcW w:w="598" w:type="dxa"/>
            <w:vAlign w:val="center"/>
          </w:tcPr>
          <w:p w:rsidR="0045639C" w:rsidRPr="0020540A" w:rsidRDefault="0045639C" w:rsidP="001D7855">
            <w:pPr>
              <w:jc w:val="center"/>
              <w:rPr>
                <w:sz w:val="16"/>
                <w:szCs w:val="16"/>
              </w:rPr>
            </w:pPr>
            <w:r w:rsidRPr="004318A9">
              <w:rPr>
                <w:noProof/>
                <w:sz w:val="16"/>
                <w:szCs w:val="16"/>
              </w:rPr>
              <w:t>1</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25,00</w:t>
            </w:r>
            <w:r w:rsidRPr="0020540A">
              <w:rPr>
                <w:sz w:val="16"/>
                <w:szCs w:val="16"/>
              </w:rPr>
              <w:fldChar w:fldCharType="end"/>
            </w:r>
          </w:p>
        </w:tc>
      </w:tr>
      <w:tr w:rsidR="0045639C" w:rsidRPr="0090237F" w:rsidTr="0045639C">
        <w:trPr>
          <w:trHeight w:val="683"/>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8</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344" w:type="dxa"/>
            <w:vAlign w:val="center"/>
          </w:tcPr>
          <w:p w:rsidR="0045639C" w:rsidRPr="00890536" w:rsidRDefault="0045639C" w:rsidP="001D7855">
            <w:pPr>
              <w:rPr>
                <w:sz w:val="13"/>
                <w:szCs w:val="13"/>
              </w:rPr>
            </w:pPr>
            <w:r w:rsidRPr="00890536">
              <w:rPr>
                <w:sz w:val="13"/>
                <w:szCs w:val="13"/>
              </w:rPr>
              <w:t>A) Edificio con L/S &lt; 15</w:t>
            </w:r>
          </w:p>
          <w:p w:rsidR="0045639C" w:rsidRPr="00890536" w:rsidRDefault="0045639C" w:rsidP="001D7855">
            <w:pPr>
              <w:rPr>
                <w:sz w:val="13"/>
                <w:szCs w:val="13"/>
              </w:rPr>
            </w:pPr>
            <w:r w:rsidRPr="00890536">
              <w:rPr>
                <w:sz w:val="13"/>
                <w:szCs w:val="13"/>
              </w:rPr>
              <w:t>B) Edificio con 15 ≤ L/S &lt; 18</w:t>
            </w:r>
          </w:p>
          <w:p w:rsidR="0045639C" w:rsidRPr="00890536" w:rsidRDefault="0045639C" w:rsidP="001D7855">
            <w:pPr>
              <w:rPr>
                <w:sz w:val="13"/>
                <w:szCs w:val="13"/>
              </w:rPr>
            </w:pPr>
            <w:r w:rsidRPr="00890536">
              <w:rPr>
                <w:sz w:val="13"/>
                <w:szCs w:val="13"/>
              </w:rPr>
              <w:t>C) Edificio con 18 ≤ L/S &lt; 25</w:t>
            </w:r>
          </w:p>
          <w:p w:rsidR="0045639C" w:rsidRPr="00890536" w:rsidRDefault="0045639C" w:rsidP="001D7855">
            <w:pPr>
              <w:rPr>
                <w:sz w:val="13"/>
                <w:szCs w:val="13"/>
              </w:rPr>
            </w:pPr>
            <w:r w:rsidRPr="00890536">
              <w:rPr>
                <w:sz w:val="13"/>
                <w:szCs w:val="13"/>
              </w:rPr>
              <w:t>D) Edificio con L/S ≥ 25</w:t>
            </w:r>
          </w:p>
        </w:tc>
        <w:tc>
          <w:tcPr>
            <w:tcW w:w="586" w:type="dxa"/>
            <w:vAlign w:val="center"/>
          </w:tcPr>
          <w:p w:rsidR="0045639C" w:rsidRPr="0090237F" w:rsidRDefault="0045639C" w:rsidP="001D7855">
            <w:pPr>
              <w:jc w:val="center"/>
              <w:rPr>
                <w:sz w:val="18"/>
              </w:rPr>
            </w:pPr>
            <w:r w:rsidRPr="004318A9">
              <w:rPr>
                <w:noProof/>
                <w:sz w:val="18"/>
              </w:rPr>
              <w:t>A</w:t>
            </w:r>
          </w:p>
        </w:tc>
        <w:tc>
          <w:tcPr>
            <w:tcW w:w="472" w:type="dxa"/>
            <w:vAlign w:val="center"/>
          </w:tcPr>
          <w:p w:rsidR="0045639C" w:rsidRPr="0020540A" w:rsidRDefault="0045639C" w:rsidP="001D7855">
            <w:pPr>
              <w:jc w:val="center"/>
              <w:rPr>
                <w:sz w:val="16"/>
                <w:szCs w:val="16"/>
              </w:rPr>
            </w:pPr>
            <w:r w:rsidRPr="004318A9">
              <w:rPr>
                <w:noProof/>
                <w:sz w:val="16"/>
                <w:szCs w:val="16"/>
              </w:rPr>
              <w:t>0</w:t>
            </w:r>
          </w:p>
        </w:tc>
        <w:tc>
          <w:tcPr>
            <w:tcW w:w="598" w:type="dxa"/>
            <w:vAlign w:val="center"/>
          </w:tcPr>
          <w:p w:rsidR="0045639C" w:rsidRPr="0020540A" w:rsidRDefault="0045639C" w:rsidP="001D7855">
            <w:pPr>
              <w:jc w:val="center"/>
              <w:rPr>
                <w:sz w:val="16"/>
                <w:szCs w:val="16"/>
              </w:rPr>
            </w:pPr>
            <w:r w:rsidRPr="004318A9">
              <w:rPr>
                <w:noProof/>
                <w:sz w:val="16"/>
                <w:szCs w:val="16"/>
              </w:rPr>
              <w:t>0,25</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0,00</w:t>
            </w:r>
            <w:r w:rsidRPr="0020540A">
              <w:rPr>
                <w:sz w:val="16"/>
                <w:szCs w:val="16"/>
              </w:rPr>
              <w:fldChar w:fldCharType="end"/>
            </w:r>
          </w:p>
        </w:tc>
      </w:tr>
      <w:tr w:rsidR="0045639C" w:rsidRPr="0090237F" w:rsidTr="0045639C">
        <w:trPr>
          <w:trHeight w:val="779"/>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9</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Tipo de Cubierta</w:t>
            </w:r>
          </w:p>
        </w:tc>
        <w:tc>
          <w:tcPr>
            <w:tcW w:w="6344" w:type="dxa"/>
            <w:vAlign w:val="center"/>
          </w:tcPr>
          <w:p w:rsidR="0045639C" w:rsidRPr="00890536" w:rsidRDefault="0045639C" w:rsidP="001D7855">
            <w:pPr>
              <w:rPr>
                <w:sz w:val="13"/>
                <w:szCs w:val="13"/>
              </w:rPr>
            </w:pPr>
            <w:r w:rsidRPr="00890536">
              <w:rPr>
                <w:sz w:val="13"/>
                <w:szCs w:val="13"/>
              </w:rPr>
              <w:t>A. Edificio con cubierta estable y provista de viga cumbrera. Edificio con cubierta plana bien conectada.</w:t>
            </w:r>
          </w:p>
          <w:p w:rsidR="0045639C" w:rsidRPr="00890536" w:rsidRDefault="0045639C" w:rsidP="001D7855">
            <w:pPr>
              <w:rPr>
                <w:sz w:val="13"/>
                <w:szCs w:val="13"/>
              </w:rPr>
            </w:pPr>
            <w:r w:rsidRPr="00890536">
              <w:rPr>
                <w:sz w:val="13"/>
                <w:szCs w:val="13"/>
              </w:rPr>
              <w:t>B. Edificio con cubierta estable y bien conectada a los muros, pero sin viga cumbrera. Edificio con cubierta parcialmente estable y provista de viga cumbrera.</w:t>
            </w:r>
          </w:p>
          <w:p w:rsidR="0045639C" w:rsidRPr="00890536" w:rsidRDefault="0045639C" w:rsidP="001D7855">
            <w:pPr>
              <w:rPr>
                <w:sz w:val="13"/>
                <w:szCs w:val="13"/>
              </w:rPr>
            </w:pPr>
            <w:r w:rsidRPr="00890536">
              <w:rPr>
                <w:sz w:val="13"/>
                <w:szCs w:val="13"/>
              </w:rPr>
              <w:t>C. Edificio con cubierta inestable, provista de viga cumbrera.</w:t>
            </w:r>
          </w:p>
          <w:p w:rsidR="0045639C" w:rsidRPr="00890536" w:rsidRDefault="0045639C" w:rsidP="001D7855">
            <w:pPr>
              <w:rPr>
                <w:sz w:val="13"/>
                <w:szCs w:val="13"/>
              </w:rPr>
            </w:pPr>
            <w:r w:rsidRPr="00890536">
              <w:rPr>
                <w:sz w:val="13"/>
                <w:szCs w:val="13"/>
              </w:rPr>
              <w:t>D. Edificio con cubierta inestable, sin viga cumbrera.</w:t>
            </w:r>
          </w:p>
        </w:tc>
        <w:tc>
          <w:tcPr>
            <w:tcW w:w="586" w:type="dxa"/>
            <w:vAlign w:val="center"/>
          </w:tcPr>
          <w:p w:rsidR="0045639C" w:rsidRPr="0090237F" w:rsidRDefault="0045639C" w:rsidP="001D7855">
            <w:pPr>
              <w:jc w:val="center"/>
              <w:rPr>
                <w:sz w:val="18"/>
              </w:rPr>
            </w:pPr>
            <w:r w:rsidRPr="004318A9">
              <w:rPr>
                <w:noProof/>
                <w:sz w:val="18"/>
              </w:rPr>
              <w:t>B</w:t>
            </w:r>
          </w:p>
        </w:tc>
        <w:tc>
          <w:tcPr>
            <w:tcW w:w="472" w:type="dxa"/>
            <w:vAlign w:val="center"/>
          </w:tcPr>
          <w:p w:rsidR="0045639C" w:rsidRPr="0020540A" w:rsidRDefault="0045639C" w:rsidP="001D7855">
            <w:pPr>
              <w:jc w:val="center"/>
              <w:rPr>
                <w:sz w:val="16"/>
                <w:szCs w:val="16"/>
              </w:rPr>
            </w:pPr>
            <w:r w:rsidRPr="004318A9">
              <w:rPr>
                <w:noProof/>
                <w:sz w:val="16"/>
                <w:szCs w:val="16"/>
              </w:rPr>
              <w:t>15</w:t>
            </w:r>
          </w:p>
        </w:tc>
        <w:tc>
          <w:tcPr>
            <w:tcW w:w="598" w:type="dxa"/>
            <w:vAlign w:val="center"/>
          </w:tcPr>
          <w:p w:rsidR="0045639C" w:rsidRPr="0020540A" w:rsidRDefault="0045639C" w:rsidP="001D7855">
            <w:pPr>
              <w:jc w:val="center"/>
              <w:rPr>
                <w:sz w:val="16"/>
                <w:szCs w:val="16"/>
              </w:rPr>
            </w:pPr>
            <w:r w:rsidRPr="004318A9">
              <w:rPr>
                <w:noProof/>
                <w:sz w:val="16"/>
                <w:szCs w:val="16"/>
              </w:rPr>
              <w:t>1</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15,00</w:t>
            </w:r>
            <w:r w:rsidRPr="0020540A">
              <w:rPr>
                <w:sz w:val="16"/>
                <w:szCs w:val="16"/>
              </w:rPr>
              <w:fldChar w:fldCharType="end"/>
            </w:r>
          </w:p>
        </w:tc>
      </w:tr>
      <w:tr w:rsidR="0045639C" w:rsidRPr="0090237F" w:rsidTr="0045639C">
        <w:trPr>
          <w:trHeight w:val="1271"/>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10</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Elementos no estructurales</w:t>
            </w:r>
          </w:p>
        </w:tc>
        <w:tc>
          <w:tcPr>
            <w:tcW w:w="6344" w:type="dxa"/>
            <w:vAlign w:val="center"/>
          </w:tcPr>
          <w:p w:rsidR="0045639C" w:rsidRPr="00890536" w:rsidRDefault="0045639C" w:rsidP="001D7855">
            <w:pPr>
              <w:rPr>
                <w:sz w:val="13"/>
                <w:szCs w:val="13"/>
              </w:rPr>
            </w:pPr>
            <w:r w:rsidRPr="00890536">
              <w:rPr>
                <w:sz w:val="13"/>
                <w:szCs w:val="13"/>
              </w:rPr>
              <w:t>A. Edificio sin cornisas y sin parapetos.</w:t>
            </w:r>
          </w:p>
          <w:p w:rsidR="0045639C" w:rsidRPr="00890536" w:rsidRDefault="0045639C" w:rsidP="001D7855">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45639C" w:rsidRPr="00890536" w:rsidRDefault="0045639C" w:rsidP="001D7855">
            <w:pPr>
              <w:rPr>
                <w:sz w:val="13"/>
                <w:szCs w:val="13"/>
              </w:rPr>
            </w:pPr>
            <w:r w:rsidRPr="00890536">
              <w:rPr>
                <w:sz w:val="13"/>
                <w:szCs w:val="13"/>
              </w:rPr>
              <w:t xml:space="preserve">C. Edificio con elementos de pequeña dimensión, mal vinculados a la pared. </w:t>
            </w:r>
          </w:p>
          <w:p w:rsidR="0045639C" w:rsidRPr="00890536" w:rsidRDefault="0045639C" w:rsidP="001D7855">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6" w:type="dxa"/>
            <w:vAlign w:val="center"/>
          </w:tcPr>
          <w:p w:rsidR="0045639C" w:rsidRPr="0090237F" w:rsidRDefault="0045639C" w:rsidP="001D7855">
            <w:pPr>
              <w:jc w:val="center"/>
              <w:rPr>
                <w:sz w:val="18"/>
              </w:rPr>
            </w:pPr>
            <w:r w:rsidRPr="004318A9">
              <w:rPr>
                <w:noProof/>
                <w:sz w:val="18"/>
              </w:rPr>
              <w:t>B</w:t>
            </w:r>
          </w:p>
        </w:tc>
        <w:tc>
          <w:tcPr>
            <w:tcW w:w="472" w:type="dxa"/>
            <w:vAlign w:val="center"/>
          </w:tcPr>
          <w:p w:rsidR="0045639C" w:rsidRPr="0020540A" w:rsidRDefault="0045639C" w:rsidP="001D7855">
            <w:pPr>
              <w:jc w:val="center"/>
              <w:rPr>
                <w:sz w:val="16"/>
                <w:szCs w:val="16"/>
              </w:rPr>
            </w:pPr>
            <w:r w:rsidRPr="004318A9">
              <w:rPr>
                <w:noProof/>
                <w:sz w:val="16"/>
                <w:szCs w:val="16"/>
              </w:rPr>
              <w:t>0</w:t>
            </w:r>
          </w:p>
        </w:tc>
        <w:tc>
          <w:tcPr>
            <w:tcW w:w="598" w:type="dxa"/>
            <w:vAlign w:val="center"/>
          </w:tcPr>
          <w:p w:rsidR="0045639C" w:rsidRPr="0020540A" w:rsidRDefault="0045639C" w:rsidP="001D7855">
            <w:pPr>
              <w:jc w:val="center"/>
              <w:rPr>
                <w:sz w:val="16"/>
                <w:szCs w:val="16"/>
              </w:rPr>
            </w:pPr>
            <w:r w:rsidRPr="004318A9">
              <w:rPr>
                <w:noProof/>
                <w:sz w:val="16"/>
                <w:szCs w:val="16"/>
              </w:rPr>
              <w:t>0,25</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0,00</w:t>
            </w:r>
            <w:r w:rsidRPr="0020540A">
              <w:rPr>
                <w:sz w:val="16"/>
                <w:szCs w:val="16"/>
              </w:rPr>
              <w:fldChar w:fldCharType="end"/>
            </w:r>
          </w:p>
        </w:tc>
      </w:tr>
      <w:tr w:rsidR="0045639C" w:rsidRPr="0090237F" w:rsidTr="0045639C">
        <w:trPr>
          <w:trHeight w:val="1271"/>
          <w:jc w:val="center"/>
        </w:trPr>
        <w:tc>
          <w:tcPr>
            <w:tcW w:w="455" w:type="dxa"/>
            <w:vAlign w:val="center"/>
          </w:tcPr>
          <w:p w:rsidR="0045639C" w:rsidRPr="0090237F" w:rsidRDefault="0045639C" w:rsidP="001D7855">
            <w:pPr>
              <w:jc w:val="right"/>
              <w:rPr>
                <w:rFonts w:ascii="Calibri" w:hAnsi="Calibri" w:cs="Calibri"/>
                <w:color w:val="000000"/>
                <w:sz w:val="18"/>
              </w:rPr>
            </w:pPr>
            <w:r w:rsidRPr="0090237F">
              <w:rPr>
                <w:rFonts w:ascii="Calibri" w:hAnsi="Calibri" w:cs="Calibri"/>
                <w:color w:val="000000"/>
                <w:sz w:val="18"/>
              </w:rPr>
              <w:t>11</w:t>
            </w:r>
          </w:p>
        </w:tc>
        <w:tc>
          <w:tcPr>
            <w:tcW w:w="1397" w:type="dxa"/>
            <w:vAlign w:val="center"/>
          </w:tcPr>
          <w:p w:rsidR="0045639C" w:rsidRPr="0090237F" w:rsidRDefault="0045639C" w:rsidP="001D7855">
            <w:pPr>
              <w:jc w:val="center"/>
              <w:rPr>
                <w:rFonts w:ascii="Calibri" w:hAnsi="Calibri" w:cs="Calibri"/>
                <w:color w:val="000000"/>
                <w:sz w:val="18"/>
              </w:rPr>
            </w:pPr>
            <w:r w:rsidRPr="0090237F">
              <w:rPr>
                <w:rFonts w:ascii="Calibri" w:hAnsi="Calibri" w:cs="Calibri"/>
                <w:color w:val="000000"/>
                <w:sz w:val="18"/>
              </w:rPr>
              <w:t>Estado de Conservación</w:t>
            </w:r>
          </w:p>
        </w:tc>
        <w:tc>
          <w:tcPr>
            <w:tcW w:w="6344" w:type="dxa"/>
            <w:vAlign w:val="center"/>
          </w:tcPr>
          <w:p w:rsidR="0045639C" w:rsidRPr="00890536" w:rsidRDefault="0045639C" w:rsidP="001D7855">
            <w:pPr>
              <w:rPr>
                <w:sz w:val="13"/>
                <w:szCs w:val="13"/>
              </w:rPr>
            </w:pPr>
            <w:r w:rsidRPr="00890536">
              <w:rPr>
                <w:sz w:val="13"/>
                <w:szCs w:val="13"/>
              </w:rPr>
              <w:t>A. Muros en buena condición, sin lesiones visibles.</w:t>
            </w:r>
          </w:p>
          <w:p w:rsidR="0045639C" w:rsidRPr="00890536" w:rsidRDefault="0045639C" w:rsidP="001D7855">
            <w:pPr>
              <w:rPr>
                <w:sz w:val="13"/>
                <w:szCs w:val="13"/>
              </w:rPr>
            </w:pPr>
            <w:r w:rsidRPr="00890536">
              <w:rPr>
                <w:sz w:val="13"/>
                <w:szCs w:val="13"/>
              </w:rPr>
              <w:t>B. Muros que presentan lesiones capilares no extendidas, con excepción de los casos en los cuales dichas lesiones han sido producidas por terremotos.</w:t>
            </w:r>
          </w:p>
          <w:p w:rsidR="0045639C" w:rsidRPr="00890536" w:rsidRDefault="0045639C" w:rsidP="001D7855">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45639C" w:rsidRPr="00890536" w:rsidRDefault="0045639C" w:rsidP="001D7855">
            <w:pPr>
              <w:rPr>
                <w:sz w:val="13"/>
                <w:szCs w:val="13"/>
              </w:rPr>
            </w:pPr>
            <w:r w:rsidRPr="00890536">
              <w:rPr>
                <w:sz w:val="13"/>
                <w:szCs w:val="13"/>
              </w:rPr>
              <w:t>D. Muros que presentan un fuerte deterioro de sus materiales constituyentes o lesiones muy graves de más de 3 milímetros de ancho.</w:t>
            </w:r>
          </w:p>
        </w:tc>
        <w:tc>
          <w:tcPr>
            <w:tcW w:w="586" w:type="dxa"/>
            <w:vAlign w:val="center"/>
          </w:tcPr>
          <w:p w:rsidR="0045639C" w:rsidRPr="0090237F" w:rsidRDefault="0045639C" w:rsidP="001D7855">
            <w:pPr>
              <w:jc w:val="center"/>
              <w:rPr>
                <w:sz w:val="18"/>
              </w:rPr>
            </w:pPr>
            <w:r w:rsidRPr="004318A9">
              <w:rPr>
                <w:noProof/>
                <w:sz w:val="18"/>
              </w:rPr>
              <w:t>B</w:t>
            </w:r>
          </w:p>
        </w:tc>
        <w:tc>
          <w:tcPr>
            <w:tcW w:w="472" w:type="dxa"/>
            <w:vAlign w:val="center"/>
          </w:tcPr>
          <w:p w:rsidR="0045639C" w:rsidRPr="0020540A" w:rsidRDefault="0045639C" w:rsidP="001D7855">
            <w:pPr>
              <w:jc w:val="center"/>
              <w:rPr>
                <w:sz w:val="16"/>
                <w:szCs w:val="16"/>
              </w:rPr>
            </w:pPr>
            <w:r w:rsidRPr="004318A9">
              <w:rPr>
                <w:noProof/>
                <w:sz w:val="16"/>
                <w:szCs w:val="16"/>
              </w:rPr>
              <w:t>5</w:t>
            </w:r>
          </w:p>
        </w:tc>
        <w:tc>
          <w:tcPr>
            <w:tcW w:w="598" w:type="dxa"/>
            <w:vAlign w:val="center"/>
          </w:tcPr>
          <w:p w:rsidR="0045639C" w:rsidRPr="0020540A" w:rsidRDefault="0045639C" w:rsidP="001D7855">
            <w:pPr>
              <w:jc w:val="center"/>
              <w:rPr>
                <w:sz w:val="16"/>
                <w:szCs w:val="16"/>
              </w:rPr>
            </w:pPr>
            <w:r w:rsidRPr="004318A9">
              <w:rPr>
                <w:noProof/>
                <w:sz w:val="16"/>
                <w:szCs w:val="16"/>
              </w:rPr>
              <w:t>1</w:t>
            </w:r>
          </w:p>
        </w:tc>
        <w:tc>
          <w:tcPr>
            <w:tcW w:w="769" w:type="dxa"/>
            <w:vAlign w:val="center"/>
          </w:tcPr>
          <w:p w:rsidR="0045639C" w:rsidRPr="0020540A" w:rsidRDefault="002528A3" w:rsidP="001D7855">
            <w:pPr>
              <w:jc w:val="center"/>
              <w:rPr>
                <w:sz w:val="16"/>
                <w:szCs w:val="16"/>
              </w:rPr>
            </w:pPr>
            <w:r w:rsidRPr="0020540A">
              <w:rPr>
                <w:sz w:val="16"/>
                <w:szCs w:val="16"/>
              </w:rPr>
              <w:fldChar w:fldCharType="begin"/>
            </w:r>
            <w:r w:rsidR="0045639C" w:rsidRPr="0020540A">
              <w:rPr>
                <w:sz w:val="16"/>
                <w:szCs w:val="16"/>
              </w:rPr>
              <w:instrText xml:space="preserve"> =PRODUCT(left) \# "# ##0,00" </w:instrText>
            </w:r>
            <w:r w:rsidRPr="0020540A">
              <w:rPr>
                <w:sz w:val="16"/>
                <w:szCs w:val="16"/>
              </w:rPr>
              <w:fldChar w:fldCharType="separate"/>
            </w:r>
            <w:r w:rsidR="0045639C">
              <w:rPr>
                <w:noProof/>
                <w:sz w:val="16"/>
                <w:szCs w:val="16"/>
              </w:rPr>
              <w:t xml:space="preserve">   5,00</w:t>
            </w:r>
            <w:r w:rsidRPr="0020540A">
              <w:rPr>
                <w:sz w:val="16"/>
                <w:szCs w:val="16"/>
              </w:rPr>
              <w:fldChar w:fldCharType="end"/>
            </w:r>
          </w:p>
        </w:tc>
      </w:tr>
    </w:tbl>
    <w:p w:rsidR="00D949CD" w:rsidRDefault="0045639C" w:rsidP="00D949CD">
      <w:pPr>
        <w:jc w:val="center"/>
        <w:rPr>
          <w:b/>
        </w:rPr>
      </w:pPr>
      <w:r>
        <w:t xml:space="preserve">Valor de Vulnerabilidad: </w:t>
      </w:r>
      <w:r>
        <w:rPr>
          <w:noProof/>
        </w:rPr>
        <w:t>170,00</w:t>
      </w:r>
      <w:r>
        <w:t xml:space="preserve"> </w:t>
      </w:r>
      <w:r>
        <w:tab/>
        <w:t xml:space="preserve">Vulnerabilidad (%): </w:t>
      </w:r>
      <w:r>
        <w:rPr>
          <w:noProof/>
        </w:rPr>
        <w:t>44,44</w:t>
      </w:r>
      <w:r>
        <w:tab/>
        <w:t xml:space="preserve">Tipo de vulnerabilidad: </w:t>
      </w:r>
      <w:r>
        <w:rPr>
          <w:noProof/>
        </w:rPr>
        <w:t>Alta</w:t>
      </w:r>
      <w:r w:rsidR="00D949CD" w:rsidRPr="00D949CD">
        <w:rPr>
          <w:b/>
        </w:rPr>
        <w:t xml:space="preserve"> </w:t>
      </w:r>
    </w:p>
    <w:p w:rsidR="00D949CD" w:rsidRPr="00283D14" w:rsidRDefault="00D949CD" w:rsidP="00D949CD">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45639C" w:rsidRDefault="0045639C" w:rsidP="0045639C">
      <w:pPr>
        <w:jc w:val="center"/>
        <w:sectPr w:rsidR="0045639C" w:rsidSect="0045639C">
          <w:pgSz w:w="12240" w:h="15840"/>
          <w:pgMar w:top="1440" w:right="758" w:bottom="1440" w:left="1440" w:header="708" w:footer="708" w:gutter="0"/>
          <w:pgNumType w:start="74"/>
          <w:cols w:space="708"/>
          <w:docGrid w:linePitch="360"/>
        </w:sectPr>
      </w:pPr>
    </w:p>
    <w:p w:rsidR="009D350C" w:rsidRDefault="009D350C" w:rsidP="009D350C">
      <w:pPr>
        <w:spacing w:line="480" w:lineRule="auto"/>
        <w:jc w:val="center"/>
      </w:pPr>
      <w:r>
        <w:t>Evaluación Bienes Inmuebles Antiguos – 13</w:t>
      </w:r>
    </w:p>
    <w:p w:rsidR="009D350C" w:rsidRDefault="00F2204E" w:rsidP="00DC7368">
      <w:pPr>
        <w:jc w:val="center"/>
      </w:pPr>
      <w:r>
        <w:object w:dxaOrig="15169" w:dyaOrig="11367">
          <v:shape id="_x0000_i1059" type="#_x0000_t75" style="width:488.25pt;height:389.25pt" o:ole="">
            <v:imagedata r:id="rId88" o:title=""/>
          </v:shape>
          <o:OLEObject Type="Embed" ProgID="Excel.Sheet.12" ShapeID="_x0000_i1059" DrawAspect="Content" ObjectID="_1595521993" r:id="rId89"/>
        </w:object>
      </w:r>
    </w:p>
    <w:p w:rsidR="00720C36" w:rsidRPr="00283D14" w:rsidRDefault="00720C36" w:rsidP="00720C36">
      <w:pPr>
        <w:jc w:val="center"/>
      </w:pPr>
      <w:r>
        <w:rPr>
          <w:b/>
        </w:rPr>
        <w:t xml:space="preserve">Elaborado por: </w:t>
      </w:r>
      <w:r>
        <w:t>Edgar S. Espinoza V.</w:t>
      </w:r>
    </w:p>
    <w:p w:rsidR="001D017C" w:rsidRDefault="001D017C" w:rsidP="00DC7368">
      <w:pPr>
        <w:jc w:val="center"/>
      </w:pPr>
    </w:p>
    <w:p w:rsidR="001D017C" w:rsidRDefault="001D017C">
      <w:pPr>
        <w:jc w:val="left"/>
      </w:pPr>
      <w:r>
        <w:br w:type="page"/>
      </w:r>
    </w:p>
    <w:p w:rsidR="001D017C" w:rsidRDefault="001D017C" w:rsidP="00DC7368">
      <w:pPr>
        <w:jc w:val="center"/>
        <w:sectPr w:rsidR="001D017C" w:rsidSect="00C92359">
          <w:pgSz w:w="12240" w:h="15840" w:code="1"/>
          <w:pgMar w:top="1418" w:right="1701" w:bottom="1418" w:left="1701" w:header="709" w:footer="709" w:gutter="0"/>
          <w:cols w:space="708"/>
          <w:docGrid w:linePitch="360"/>
        </w:sectPr>
      </w:pPr>
    </w:p>
    <w:p w:rsidR="001D017C" w:rsidRDefault="001D017C" w:rsidP="00DC7368">
      <w:pPr>
        <w:jc w:val="center"/>
      </w:pPr>
    </w:p>
    <w:p w:rsidR="00720C36" w:rsidRDefault="0099543F" w:rsidP="00720C36">
      <w:pPr>
        <w:jc w:val="center"/>
        <w:rPr>
          <w:b/>
        </w:rPr>
      </w:pPr>
      <w:r>
        <w:object w:dxaOrig="23103" w:dyaOrig="10967">
          <v:shape id="_x0000_i1060" type="#_x0000_t75" style="width:695.25pt;height:340.5pt" o:ole="">
            <v:imagedata r:id="rId90" o:title=""/>
          </v:shape>
          <o:OLEObject Type="Embed" ProgID="Excel.Sheet.12" ShapeID="_x0000_i1060" DrawAspect="Content" ObjectID="_1595521994" r:id="rId91"/>
        </w:object>
      </w:r>
      <w:r w:rsidR="00720C36" w:rsidRPr="00720C36">
        <w:rPr>
          <w:b/>
        </w:rPr>
        <w:t xml:space="preserve"> </w:t>
      </w:r>
    </w:p>
    <w:p w:rsidR="00720C36" w:rsidRPr="00283D14" w:rsidRDefault="00720C36" w:rsidP="00720C36">
      <w:pPr>
        <w:jc w:val="center"/>
      </w:pPr>
      <w:r>
        <w:rPr>
          <w:b/>
        </w:rPr>
        <w:t xml:space="preserve">Elaborado por: </w:t>
      </w:r>
      <w:r>
        <w:t>Edgar S. Espinoza V.</w:t>
      </w:r>
    </w:p>
    <w:p w:rsidR="001D017C" w:rsidRDefault="001D017C" w:rsidP="00DC7368">
      <w:pPr>
        <w:jc w:val="center"/>
      </w:pPr>
    </w:p>
    <w:p w:rsidR="001D017C" w:rsidRDefault="001D017C" w:rsidP="00DC7368">
      <w:pPr>
        <w:jc w:val="center"/>
        <w:sectPr w:rsidR="001D017C" w:rsidSect="001D017C">
          <w:pgSz w:w="15840" w:h="12240" w:orient="landscape" w:code="1"/>
          <w:pgMar w:top="1701" w:right="1418" w:bottom="1701" w:left="1418" w:header="709" w:footer="709" w:gutter="0"/>
          <w:cols w:space="708"/>
          <w:docGrid w:linePitch="360"/>
        </w:sectPr>
      </w:pPr>
    </w:p>
    <w:p w:rsidR="001D017C" w:rsidRDefault="004F3772" w:rsidP="00DC7368">
      <w:pPr>
        <w:jc w:val="center"/>
      </w:pPr>
      <w:r>
        <w:object w:dxaOrig="10418" w:dyaOrig="14386">
          <v:shape id="_x0000_i1061" type="#_x0000_t75" style="width:446.25pt;height:615.75pt" o:ole="">
            <v:imagedata r:id="rId92" o:title=""/>
          </v:shape>
          <o:OLEObject Type="Embed" ProgID="Excel.Sheet.12" ShapeID="_x0000_i1061" DrawAspect="Content" ObjectID="_1595521995" r:id="rId93"/>
        </w:object>
      </w:r>
    </w:p>
    <w:p w:rsidR="004F3772" w:rsidRPr="00B65E45" w:rsidRDefault="004F3772" w:rsidP="004F3772">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380" w:type="dxa"/>
        <w:jc w:val="center"/>
        <w:tblLook w:val="04A0"/>
      </w:tblPr>
      <w:tblGrid>
        <w:gridCol w:w="445"/>
        <w:gridCol w:w="1365"/>
        <w:gridCol w:w="6196"/>
        <w:gridCol w:w="577"/>
        <w:gridCol w:w="461"/>
        <w:gridCol w:w="585"/>
        <w:gridCol w:w="751"/>
      </w:tblGrid>
      <w:tr w:rsidR="00306CDB" w:rsidRPr="0090237F" w:rsidTr="004F3772">
        <w:trPr>
          <w:trHeight w:val="224"/>
          <w:jc w:val="center"/>
        </w:trPr>
        <w:tc>
          <w:tcPr>
            <w:tcW w:w="445" w:type="dxa"/>
            <w:vAlign w:val="center"/>
          </w:tcPr>
          <w:p w:rsidR="00306CDB" w:rsidRPr="0020540A" w:rsidRDefault="00306CDB" w:rsidP="001D7855">
            <w:pPr>
              <w:jc w:val="center"/>
              <w:rPr>
                <w:rFonts w:ascii="Calibri" w:hAnsi="Calibri" w:cs="Calibri"/>
                <w:b/>
                <w:color w:val="000000"/>
                <w:sz w:val="18"/>
              </w:rPr>
            </w:pPr>
          </w:p>
        </w:tc>
        <w:tc>
          <w:tcPr>
            <w:tcW w:w="1365" w:type="dxa"/>
            <w:vAlign w:val="center"/>
          </w:tcPr>
          <w:p w:rsidR="00306CDB" w:rsidRPr="0020540A" w:rsidRDefault="00306CDB" w:rsidP="001D7855">
            <w:pPr>
              <w:jc w:val="center"/>
              <w:rPr>
                <w:rFonts w:ascii="Calibri" w:hAnsi="Calibri" w:cs="Calibri"/>
                <w:b/>
                <w:color w:val="000000"/>
                <w:sz w:val="18"/>
              </w:rPr>
            </w:pPr>
            <w:r w:rsidRPr="0020540A">
              <w:rPr>
                <w:rFonts w:ascii="Calibri" w:hAnsi="Calibri" w:cs="Calibri"/>
                <w:b/>
                <w:color w:val="000000"/>
                <w:sz w:val="18"/>
              </w:rPr>
              <w:t>Parámetro</w:t>
            </w:r>
          </w:p>
        </w:tc>
        <w:tc>
          <w:tcPr>
            <w:tcW w:w="6196" w:type="dxa"/>
            <w:vAlign w:val="center"/>
          </w:tcPr>
          <w:p w:rsidR="00306CDB" w:rsidRPr="0020540A" w:rsidRDefault="00306CDB" w:rsidP="001D7855">
            <w:pPr>
              <w:jc w:val="center"/>
              <w:rPr>
                <w:b/>
                <w:sz w:val="18"/>
              </w:rPr>
            </w:pPr>
            <w:r w:rsidRPr="0020540A">
              <w:rPr>
                <w:b/>
                <w:sz w:val="18"/>
              </w:rPr>
              <w:t>Características</w:t>
            </w:r>
          </w:p>
        </w:tc>
        <w:tc>
          <w:tcPr>
            <w:tcW w:w="577" w:type="dxa"/>
            <w:vAlign w:val="center"/>
          </w:tcPr>
          <w:p w:rsidR="00306CDB" w:rsidRPr="0020540A" w:rsidRDefault="00306CDB" w:rsidP="001D7855">
            <w:pPr>
              <w:jc w:val="center"/>
              <w:rPr>
                <w:b/>
                <w:sz w:val="18"/>
              </w:rPr>
            </w:pPr>
            <w:r w:rsidRPr="0020540A">
              <w:rPr>
                <w:b/>
                <w:sz w:val="18"/>
              </w:rPr>
              <w:t>Tipo</w:t>
            </w:r>
          </w:p>
        </w:tc>
        <w:tc>
          <w:tcPr>
            <w:tcW w:w="461" w:type="dxa"/>
            <w:vAlign w:val="center"/>
          </w:tcPr>
          <w:p w:rsidR="00306CDB" w:rsidRPr="0020540A" w:rsidRDefault="00306CDB" w:rsidP="001D7855">
            <w:pPr>
              <w:jc w:val="center"/>
              <w:rPr>
                <w:b/>
                <w:sz w:val="18"/>
              </w:rPr>
            </w:pPr>
            <w:r w:rsidRPr="0020540A">
              <w:rPr>
                <w:b/>
                <w:sz w:val="18"/>
              </w:rPr>
              <w:t>K</w:t>
            </w:r>
          </w:p>
        </w:tc>
        <w:tc>
          <w:tcPr>
            <w:tcW w:w="585" w:type="dxa"/>
          </w:tcPr>
          <w:p w:rsidR="00306CDB" w:rsidRPr="0020540A" w:rsidRDefault="00306CDB" w:rsidP="001D7855">
            <w:pPr>
              <w:jc w:val="center"/>
              <w:rPr>
                <w:b/>
                <w:sz w:val="18"/>
              </w:rPr>
            </w:pPr>
            <w:r w:rsidRPr="0020540A">
              <w:rPr>
                <w:b/>
                <w:sz w:val="18"/>
              </w:rPr>
              <w:t>W</w:t>
            </w:r>
          </w:p>
        </w:tc>
        <w:tc>
          <w:tcPr>
            <w:tcW w:w="751" w:type="dxa"/>
          </w:tcPr>
          <w:p w:rsidR="00306CDB" w:rsidRPr="0020540A" w:rsidRDefault="00306CDB" w:rsidP="001D7855">
            <w:pPr>
              <w:jc w:val="center"/>
              <w:rPr>
                <w:b/>
                <w:sz w:val="18"/>
              </w:rPr>
            </w:pPr>
            <w:r w:rsidRPr="0020540A">
              <w:rPr>
                <w:b/>
                <w:sz w:val="18"/>
              </w:rPr>
              <w:t>K*W</w:t>
            </w:r>
          </w:p>
        </w:tc>
      </w:tr>
      <w:tr w:rsidR="00306CDB" w:rsidRPr="0090237F" w:rsidTr="004F3772">
        <w:trPr>
          <w:trHeight w:val="944"/>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1</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196" w:type="dxa"/>
            <w:vAlign w:val="center"/>
          </w:tcPr>
          <w:p w:rsidR="00306CDB" w:rsidRPr="00890536" w:rsidRDefault="00306CDB" w:rsidP="001D7855">
            <w:pPr>
              <w:rPr>
                <w:sz w:val="13"/>
                <w:szCs w:val="13"/>
              </w:rPr>
            </w:pPr>
            <w:r w:rsidRPr="00890536">
              <w:rPr>
                <w:sz w:val="13"/>
                <w:szCs w:val="13"/>
              </w:rPr>
              <w:t>A. Edificio construido de acuerdo con las recomendaciones de la N</w:t>
            </w:r>
            <w:r w:rsidR="002B1B30">
              <w:rPr>
                <w:sz w:val="13"/>
                <w:szCs w:val="13"/>
              </w:rPr>
              <w:t>EC</w:t>
            </w:r>
          </w:p>
          <w:p w:rsidR="00306CDB" w:rsidRPr="00890536" w:rsidRDefault="00306CDB" w:rsidP="001D7855">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306CDB" w:rsidRPr="00890536" w:rsidRDefault="00306CDB" w:rsidP="001D7855">
            <w:pPr>
              <w:rPr>
                <w:sz w:val="13"/>
                <w:szCs w:val="13"/>
              </w:rPr>
            </w:pPr>
            <w:r w:rsidRPr="00890536">
              <w:rPr>
                <w:sz w:val="13"/>
                <w:szCs w:val="13"/>
              </w:rPr>
              <w:t>C. Edificio que por no presentar vigas de amarre en todas las plantas, está constituido únicamente por paredes ortogonales bien ligadas.</w:t>
            </w:r>
          </w:p>
          <w:p w:rsidR="00306CDB" w:rsidRPr="00890536" w:rsidRDefault="00306CDB" w:rsidP="001D7855">
            <w:pPr>
              <w:rPr>
                <w:sz w:val="13"/>
                <w:szCs w:val="13"/>
              </w:rPr>
            </w:pPr>
            <w:r w:rsidRPr="00890536">
              <w:rPr>
                <w:sz w:val="13"/>
                <w:szCs w:val="13"/>
              </w:rPr>
              <w:t>D. Edificio con paredes ortogonales no ligadas.</w:t>
            </w:r>
          </w:p>
        </w:tc>
        <w:tc>
          <w:tcPr>
            <w:tcW w:w="577" w:type="dxa"/>
            <w:vAlign w:val="center"/>
          </w:tcPr>
          <w:p w:rsidR="00306CDB" w:rsidRPr="0090237F" w:rsidRDefault="00306CDB" w:rsidP="001D7855">
            <w:pPr>
              <w:jc w:val="center"/>
              <w:rPr>
                <w:sz w:val="18"/>
              </w:rPr>
            </w:pPr>
            <w:r w:rsidRPr="004318A9">
              <w:rPr>
                <w:noProof/>
                <w:sz w:val="18"/>
              </w:rPr>
              <w:t>C</w:t>
            </w:r>
          </w:p>
        </w:tc>
        <w:tc>
          <w:tcPr>
            <w:tcW w:w="461" w:type="dxa"/>
            <w:vAlign w:val="center"/>
          </w:tcPr>
          <w:p w:rsidR="00306CDB" w:rsidRPr="0020540A" w:rsidRDefault="00306CDB" w:rsidP="001D7855">
            <w:pPr>
              <w:jc w:val="center"/>
              <w:rPr>
                <w:sz w:val="16"/>
                <w:szCs w:val="16"/>
              </w:rPr>
            </w:pPr>
            <w:r w:rsidRPr="004318A9">
              <w:rPr>
                <w:noProof/>
                <w:sz w:val="16"/>
                <w:szCs w:val="16"/>
              </w:rPr>
              <w:t>20</w:t>
            </w:r>
          </w:p>
        </w:tc>
        <w:tc>
          <w:tcPr>
            <w:tcW w:w="585" w:type="dxa"/>
            <w:vAlign w:val="center"/>
          </w:tcPr>
          <w:p w:rsidR="00306CDB" w:rsidRPr="0020540A" w:rsidRDefault="00306CDB" w:rsidP="001D7855">
            <w:pPr>
              <w:jc w:val="center"/>
              <w:rPr>
                <w:sz w:val="16"/>
                <w:szCs w:val="16"/>
              </w:rPr>
            </w:pPr>
            <w:r w:rsidRPr="004318A9">
              <w:rPr>
                <w:noProof/>
                <w:sz w:val="16"/>
                <w:szCs w:val="16"/>
              </w:rPr>
              <w:t>1</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20,00</w:t>
            </w:r>
            <w:r w:rsidRPr="0020540A">
              <w:rPr>
                <w:sz w:val="16"/>
                <w:szCs w:val="16"/>
              </w:rPr>
              <w:fldChar w:fldCharType="end"/>
            </w:r>
          </w:p>
        </w:tc>
      </w:tr>
      <w:tr w:rsidR="00306CDB" w:rsidRPr="0090237F" w:rsidTr="004F3772">
        <w:trPr>
          <w:trHeight w:val="1423"/>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2</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196" w:type="dxa"/>
            <w:vAlign w:val="center"/>
          </w:tcPr>
          <w:p w:rsidR="00306CDB" w:rsidRPr="00890536" w:rsidRDefault="00306CDB" w:rsidP="001D7855">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306CDB" w:rsidRPr="00890536" w:rsidRDefault="00306CDB" w:rsidP="001D7855">
            <w:pPr>
              <w:rPr>
                <w:sz w:val="13"/>
                <w:szCs w:val="13"/>
              </w:rPr>
            </w:pPr>
            <w:r w:rsidRPr="00890536">
              <w:rPr>
                <w:sz w:val="13"/>
                <w:szCs w:val="13"/>
              </w:rPr>
              <w:t>B. Mampostería en ladrillo, bloques o piedra bien cortada, con piezas bien ligadas más no muy homogéneas en toda la extensión del muro.</w:t>
            </w:r>
          </w:p>
          <w:p w:rsidR="00306CDB" w:rsidRPr="00890536" w:rsidRDefault="00306CDB" w:rsidP="001D7855">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306CDB" w:rsidRPr="00890536" w:rsidRDefault="00306CDB" w:rsidP="001D7855">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77" w:type="dxa"/>
            <w:vAlign w:val="center"/>
          </w:tcPr>
          <w:p w:rsidR="00306CDB" w:rsidRPr="0090237F" w:rsidRDefault="00306CDB" w:rsidP="001D7855">
            <w:pPr>
              <w:jc w:val="center"/>
              <w:rPr>
                <w:sz w:val="18"/>
              </w:rPr>
            </w:pPr>
            <w:r w:rsidRPr="004318A9">
              <w:rPr>
                <w:noProof/>
                <w:sz w:val="18"/>
              </w:rPr>
              <w:t>C</w:t>
            </w:r>
          </w:p>
        </w:tc>
        <w:tc>
          <w:tcPr>
            <w:tcW w:w="461" w:type="dxa"/>
            <w:vAlign w:val="center"/>
          </w:tcPr>
          <w:p w:rsidR="00306CDB" w:rsidRPr="0020540A" w:rsidRDefault="00306CDB" w:rsidP="001D7855">
            <w:pPr>
              <w:jc w:val="center"/>
              <w:rPr>
                <w:sz w:val="16"/>
                <w:szCs w:val="16"/>
              </w:rPr>
            </w:pPr>
            <w:r w:rsidRPr="004318A9">
              <w:rPr>
                <w:noProof/>
                <w:sz w:val="16"/>
                <w:szCs w:val="16"/>
              </w:rPr>
              <w:t>25</w:t>
            </w:r>
          </w:p>
        </w:tc>
        <w:tc>
          <w:tcPr>
            <w:tcW w:w="585" w:type="dxa"/>
            <w:vAlign w:val="center"/>
          </w:tcPr>
          <w:p w:rsidR="00306CDB" w:rsidRPr="0020540A" w:rsidRDefault="00306CDB" w:rsidP="001D7855">
            <w:pPr>
              <w:jc w:val="center"/>
              <w:rPr>
                <w:sz w:val="16"/>
                <w:szCs w:val="16"/>
              </w:rPr>
            </w:pPr>
            <w:r w:rsidRPr="004318A9">
              <w:rPr>
                <w:noProof/>
                <w:sz w:val="16"/>
                <w:szCs w:val="16"/>
              </w:rPr>
              <w:t>0,25</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6,25</w:t>
            </w:r>
            <w:r w:rsidRPr="0020540A">
              <w:rPr>
                <w:sz w:val="16"/>
                <w:szCs w:val="16"/>
              </w:rPr>
              <w:fldChar w:fldCharType="end"/>
            </w:r>
          </w:p>
        </w:tc>
      </w:tr>
      <w:tr w:rsidR="00306CDB" w:rsidRPr="0090237F" w:rsidTr="004F3772">
        <w:trPr>
          <w:trHeight w:val="784"/>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3</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Resistencia Convencional</w:t>
            </w:r>
          </w:p>
        </w:tc>
        <w:tc>
          <w:tcPr>
            <w:tcW w:w="6196" w:type="dxa"/>
            <w:vAlign w:val="center"/>
          </w:tcPr>
          <w:p w:rsidR="00306CDB" w:rsidRPr="00890536" w:rsidRDefault="00306CDB" w:rsidP="001D7855">
            <w:pPr>
              <w:rPr>
                <w:sz w:val="13"/>
                <w:szCs w:val="13"/>
              </w:rPr>
            </w:pPr>
            <w:r w:rsidRPr="00890536">
              <w:rPr>
                <w:sz w:val="13"/>
                <w:szCs w:val="13"/>
              </w:rPr>
              <w:t>A) Edificio con α ≥ 1.</w:t>
            </w:r>
          </w:p>
          <w:p w:rsidR="00306CDB" w:rsidRPr="00890536" w:rsidRDefault="00306CDB" w:rsidP="001D7855">
            <w:pPr>
              <w:rPr>
                <w:sz w:val="13"/>
                <w:szCs w:val="13"/>
              </w:rPr>
            </w:pPr>
            <w:r w:rsidRPr="00890536">
              <w:rPr>
                <w:sz w:val="13"/>
                <w:szCs w:val="13"/>
              </w:rPr>
              <w:t>B) Edificio con 0.6 ≤ α &lt; 1.</w:t>
            </w:r>
          </w:p>
          <w:p w:rsidR="00306CDB" w:rsidRPr="00890536" w:rsidRDefault="00306CDB" w:rsidP="001D7855">
            <w:pPr>
              <w:rPr>
                <w:sz w:val="13"/>
                <w:szCs w:val="13"/>
              </w:rPr>
            </w:pPr>
            <w:r w:rsidRPr="00890536">
              <w:rPr>
                <w:sz w:val="13"/>
                <w:szCs w:val="13"/>
              </w:rPr>
              <w:t>C) Edificio con 0.4 ≤ α &lt; 0.6.</w:t>
            </w:r>
          </w:p>
          <w:p w:rsidR="00306CDB" w:rsidRPr="00890536" w:rsidRDefault="00306CDB" w:rsidP="001D7855">
            <w:pPr>
              <w:rPr>
                <w:sz w:val="13"/>
                <w:szCs w:val="13"/>
              </w:rPr>
            </w:pPr>
            <w:r w:rsidRPr="00890536">
              <w:rPr>
                <w:sz w:val="13"/>
                <w:szCs w:val="13"/>
              </w:rPr>
              <w:t>D) Edificio con α &lt; 0.4.</w:t>
            </w:r>
          </w:p>
          <w:p w:rsidR="00306CDB" w:rsidRPr="00890536" w:rsidRDefault="00306CDB" w:rsidP="001D7855">
            <w:pPr>
              <w:rPr>
                <w:sz w:val="13"/>
                <w:szCs w:val="13"/>
              </w:rPr>
            </w:pPr>
            <w:r w:rsidRPr="00890536">
              <w:rPr>
                <w:sz w:val="13"/>
                <w:szCs w:val="13"/>
              </w:rPr>
              <w:t xml:space="preserve">α = </w:t>
            </w:r>
            <w:r>
              <w:rPr>
                <w:noProof/>
                <w:color w:val="FF0000"/>
                <w:sz w:val="13"/>
                <w:szCs w:val="13"/>
              </w:rPr>
              <w:t>0,11</w:t>
            </w:r>
            <w:r>
              <w:rPr>
                <w:sz w:val="13"/>
                <w:szCs w:val="13"/>
              </w:rPr>
              <w:t xml:space="preserve"> </w:t>
            </w:r>
            <w:r w:rsidRPr="00890536">
              <w:rPr>
                <w:sz w:val="13"/>
                <w:szCs w:val="13"/>
              </w:rPr>
              <w:t xml:space="preserve"> (el valor de alfa se determina en función de las características del inmueble)</w:t>
            </w:r>
          </w:p>
        </w:tc>
        <w:tc>
          <w:tcPr>
            <w:tcW w:w="577" w:type="dxa"/>
            <w:vAlign w:val="center"/>
          </w:tcPr>
          <w:p w:rsidR="00306CDB" w:rsidRPr="0090237F" w:rsidRDefault="00306CDB" w:rsidP="001D7855">
            <w:pPr>
              <w:jc w:val="center"/>
              <w:rPr>
                <w:sz w:val="18"/>
              </w:rPr>
            </w:pPr>
            <w:r w:rsidRPr="004318A9">
              <w:rPr>
                <w:noProof/>
                <w:sz w:val="18"/>
              </w:rPr>
              <w:t>D</w:t>
            </w:r>
          </w:p>
        </w:tc>
        <w:tc>
          <w:tcPr>
            <w:tcW w:w="461" w:type="dxa"/>
            <w:vAlign w:val="center"/>
          </w:tcPr>
          <w:p w:rsidR="00306CDB" w:rsidRPr="0020540A" w:rsidRDefault="00306CDB" w:rsidP="001D7855">
            <w:pPr>
              <w:jc w:val="center"/>
              <w:rPr>
                <w:sz w:val="16"/>
                <w:szCs w:val="16"/>
              </w:rPr>
            </w:pPr>
            <w:r w:rsidRPr="004318A9">
              <w:rPr>
                <w:noProof/>
                <w:sz w:val="16"/>
                <w:szCs w:val="16"/>
              </w:rPr>
              <w:t>45</w:t>
            </w:r>
          </w:p>
        </w:tc>
        <w:tc>
          <w:tcPr>
            <w:tcW w:w="585" w:type="dxa"/>
            <w:vAlign w:val="center"/>
          </w:tcPr>
          <w:p w:rsidR="00306CDB" w:rsidRPr="0020540A" w:rsidRDefault="00306CDB" w:rsidP="001D7855">
            <w:pPr>
              <w:jc w:val="center"/>
              <w:rPr>
                <w:sz w:val="16"/>
                <w:szCs w:val="16"/>
              </w:rPr>
            </w:pPr>
            <w:r w:rsidRPr="004318A9">
              <w:rPr>
                <w:noProof/>
                <w:sz w:val="16"/>
                <w:szCs w:val="16"/>
              </w:rPr>
              <w:t>1,5</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67,50</w:t>
            </w:r>
            <w:r w:rsidRPr="0020540A">
              <w:rPr>
                <w:sz w:val="16"/>
                <w:szCs w:val="16"/>
              </w:rPr>
              <w:fldChar w:fldCharType="end"/>
            </w:r>
          </w:p>
        </w:tc>
      </w:tr>
      <w:tr w:rsidR="00306CDB" w:rsidRPr="0090237F" w:rsidTr="004F3772">
        <w:trPr>
          <w:trHeight w:val="1743"/>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4</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196" w:type="dxa"/>
            <w:vAlign w:val="center"/>
          </w:tcPr>
          <w:p w:rsidR="00306CDB" w:rsidRPr="00890536" w:rsidRDefault="00306CDB" w:rsidP="001D7855">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306CDB" w:rsidRPr="00890536" w:rsidRDefault="00306CDB" w:rsidP="001D7855">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306CDB" w:rsidRPr="00890536" w:rsidRDefault="00306CDB" w:rsidP="001D7855">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306CDB" w:rsidRPr="00890536" w:rsidRDefault="00306CDB" w:rsidP="001D7855">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77" w:type="dxa"/>
            <w:vAlign w:val="center"/>
          </w:tcPr>
          <w:p w:rsidR="00306CDB" w:rsidRPr="0090237F" w:rsidRDefault="00306CDB" w:rsidP="001D7855">
            <w:pPr>
              <w:jc w:val="center"/>
              <w:rPr>
                <w:sz w:val="18"/>
              </w:rPr>
            </w:pPr>
            <w:r w:rsidRPr="004318A9">
              <w:rPr>
                <w:noProof/>
                <w:sz w:val="18"/>
              </w:rPr>
              <w:t>B</w:t>
            </w:r>
          </w:p>
        </w:tc>
        <w:tc>
          <w:tcPr>
            <w:tcW w:w="461" w:type="dxa"/>
            <w:vAlign w:val="center"/>
          </w:tcPr>
          <w:p w:rsidR="00306CDB" w:rsidRPr="0020540A" w:rsidRDefault="00306CDB" w:rsidP="001D7855">
            <w:pPr>
              <w:jc w:val="center"/>
              <w:rPr>
                <w:sz w:val="16"/>
                <w:szCs w:val="16"/>
              </w:rPr>
            </w:pPr>
            <w:r w:rsidRPr="004318A9">
              <w:rPr>
                <w:noProof/>
                <w:sz w:val="16"/>
                <w:szCs w:val="16"/>
              </w:rPr>
              <w:t>5</w:t>
            </w:r>
          </w:p>
        </w:tc>
        <w:tc>
          <w:tcPr>
            <w:tcW w:w="585" w:type="dxa"/>
            <w:vAlign w:val="center"/>
          </w:tcPr>
          <w:p w:rsidR="00306CDB" w:rsidRPr="0020540A" w:rsidRDefault="00306CDB" w:rsidP="001D7855">
            <w:pPr>
              <w:jc w:val="center"/>
              <w:rPr>
                <w:sz w:val="16"/>
                <w:szCs w:val="16"/>
              </w:rPr>
            </w:pPr>
            <w:r w:rsidRPr="004318A9">
              <w:rPr>
                <w:noProof/>
                <w:sz w:val="16"/>
                <w:szCs w:val="16"/>
              </w:rPr>
              <w:t>0,75</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3,75</w:t>
            </w:r>
            <w:r w:rsidRPr="0020540A">
              <w:rPr>
                <w:sz w:val="16"/>
                <w:szCs w:val="16"/>
              </w:rPr>
              <w:fldChar w:fldCharType="end"/>
            </w:r>
          </w:p>
        </w:tc>
      </w:tr>
      <w:tr w:rsidR="00306CDB" w:rsidRPr="0090237F" w:rsidTr="004F3772">
        <w:trPr>
          <w:trHeight w:val="944"/>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5</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Diafragmas horizontales</w:t>
            </w:r>
          </w:p>
        </w:tc>
        <w:tc>
          <w:tcPr>
            <w:tcW w:w="6196" w:type="dxa"/>
            <w:vAlign w:val="center"/>
          </w:tcPr>
          <w:p w:rsidR="00306CDB" w:rsidRPr="00890536" w:rsidRDefault="00306CDB" w:rsidP="001D7855">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306CDB" w:rsidRPr="00890536" w:rsidRDefault="00306CDB" w:rsidP="001D7855">
            <w:pPr>
              <w:rPr>
                <w:sz w:val="13"/>
                <w:szCs w:val="13"/>
              </w:rPr>
            </w:pPr>
            <w:r w:rsidRPr="00890536">
              <w:rPr>
                <w:sz w:val="13"/>
                <w:szCs w:val="13"/>
              </w:rPr>
              <w:t>B) Edificio con diafragmas como los de la clase A, pero que no cumplen con la condición 1.</w:t>
            </w:r>
          </w:p>
          <w:p w:rsidR="00306CDB" w:rsidRPr="00890536" w:rsidRDefault="00306CDB" w:rsidP="001D7855">
            <w:pPr>
              <w:rPr>
                <w:sz w:val="13"/>
                <w:szCs w:val="13"/>
              </w:rPr>
            </w:pPr>
            <w:r w:rsidRPr="00890536">
              <w:rPr>
                <w:sz w:val="13"/>
                <w:szCs w:val="13"/>
              </w:rPr>
              <w:t>C) Edificio con diafragmas como los de la clase A, pero que no cumplen con las condiciones 1 y 2.</w:t>
            </w:r>
          </w:p>
          <w:p w:rsidR="00306CDB" w:rsidRPr="00890536" w:rsidRDefault="00306CDB" w:rsidP="001D7855">
            <w:pPr>
              <w:rPr>
                <w:sz w:val="13"/>
                <w:szCs w:val="13"/>
              </w:rPr>
            </w:pPr>
            <w:r w:rsidRPr="00890536">
              <w:rPr>
                <w:sz w:val="13"/>
                <w:szCs w:val="13"/>
              </w:rPr>
              <w:t>D) Edificio cuyos diafragmas no cumplen ninguna de las tres condiciones.</w:t>
            </w:r>
          </w:p>
        </w:tc>
        <w:tc>
          <w:tcPr>
            <w:tcW w:w="577" w:type="dxa"/>
            <w:vAlign w:val="center"/>
          </w:tcPr>
          <w:p w:rsidR="00306CDB" w:rsidRPr="0090237F" w:rsidRDefault="00306CDB" w:rsidP="001D7855">
            <w:pPr>
              <w:jc w:val="center"/>
              <w:rPr>
                <w:sz w:val="18"/>
              </w:rPr>
            </w:pPr>
            <w:r w:rsidRPr="004318A9">
              <w:rPr>
                <w:noProof/>
                <w:sz w:val="18"/>
              </w:rPr>
              <w:t>C</w:t>
            </w:r>
          </w:p>
        </w:tc>
        <w:tc>
          <w:tcPr>
            <w:tcW w:w="461" w:type="dxa"/>
            <w:vAlign w:val="center"/>
          </w:tcPr>
          <w:p w:rsidR="00306CDB" w:rsidRPr="0020540A" w:rsidRDefault="00306CDB" w:rsidP="001D7855">
            <w:pPr>
              <w:jc w:val="center"/>
              <w:rPr>
                <w:sz w:val="16"/>
                <w:szCs w:val="16"/>
              </w:rPr>
            </w:pPr>
            <w:r w:rsidRPr="004318A9">
              <w:rPr>
                <w:noProof/>
                <w:sz w:val="16"/>
                <w:szCs w:val="16"/>
              </w:rPr>
              <w:t>15</w:t>
            </w:r>
          </w:p>
        </w:tc>
        <w:tc>
          <w:tcPr>
            <w:tcW w:w="585" w:type="dxa"/>
            <w:vAlign w:val="center"/>
          </w:tcPr>
          <w:p w:rsidR="00306CDB" w:rsidRPr="0020540A" w:rsidRDefault="00306CDB" w:rsidP="001D7855">
            <w:pPr>
              <w:jc w:val="center"/>
              <w:rPr>
                <w:sz w:val="16"/>
                <w:szCs w:val="16"/>
              </w:rPr>
            </w:pPr>
            <w:r w:rsidRPr="004318A9">
              <w:rPr>
                <w:noProof/>
                <w:sz w:val="16"/>
                <w:szCs w:val="16"/>
              </w:rPr>
              <w:t>1</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15,00</w:t>
            </w:r>
            <w:r w:rsidRPr="0020540A">
              <w:rPr>
                <w:sz w:val="16"/>
                <w:szCs w:val="16"/>
              </w:rPr>
              <w:fldChar w:fldCharType="end"/>
            </w:r>
          </w:p>
        </w:tc>
      </w:tr>
      <w:tr w:rsidR="00306CDB" w:rsidRPr="0090237F" w:rsidTr="004F3772">
        <w:trPr>
          <w:trHeight w:val="640"/>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6</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Configuración en planta</w:t>
            </w:r>
          </w:p>
        </w:tc>
        <w:tc>
          <w:tcPr>
            <w:tcW w:w="6196" w:type="dxa"/>
            <w:vAlign w:val="center"/>
          </w:tcPr>
          <w:p w:rsidR="00306CDB" w:rsidRPr="00890536" w:rsidRDefault="00306CDB" w:rsidP="001D7855">
            <w:pPr>
              <w:rPr>
                <w:sz w:val="13"/>
                <w:szCs w:val="13"/>
              </w:rPr>
            </w:pPr>
            <w:r w:rsidRPr="00890536">
              <w:rPr>
                <w:sz w:val="13"/>
                <w:szCs w:val="13"/>
              </w:rPr>
              <w:t>A) Edificio con b1≥ 0.8 ó b2≤ 0.1</w:t>
            </w:r>
          </w:p>
          <w:p w:rsidR="00306CDB" w:rsidRPr="00890536" w:rsidRDefault="00306CDB" w:rsidP="001D7855">
            <w:pPr>
              <w:rPr>
                <w:sz w:val="13"/>
                <w:szCs w:val="13"/>
              </w:rPr>
            </w:pPr>
            <w:r w:rsidRPr="00890536">
              <w:rPr>
                <w:sz w:val="13"/>
                <w:szCs w:val="13"/>
              </w:rPr>
              <w:t>B) Edificio con 0.8 &gt; b1≥ 0.6 ó 0.1 &lt; b2≤ 0.2</w:t>
            </w:r>
          </w:p>
          <w:p w:rsidR="00306CDB" w:rsidRPr="00890536" w:rsidRDefault="00306CDB" w:rsidP="001D7855">
            <w:pPr>
              <w:rPr>
                <w:sz w:val="13"/>
                <w:szCs w:val="13"/>
              </w:rPr>
            </w:pPr>
            <w:r w:rsidRPr="00890536">
              <w:rPr>
                <w:sz w:val="13"/>
                <w:szCs w:val="13"/>
              </w:rPr>
              <w:t>C) Edificio con 0.6 &gt; b1≥ 0.4 ó 0.2 &lt; b2≤ 0.3</w:t>
            </w:r>
          </w:p>
          <w:p w:rsidR="00306CDB" w:rsidRPr="00890536" w:rsidRDefault="00306CDB" w:rsidP="001D7855">
            <w:pPr>
              <w:rPr>
                <w:sz w:val="13"/>
                <w:szCs w:val="13"/>
              </w:rPr>
            </w:pPr>
            <w:r w:rsidRPr="00890536">
              <w:rPr>
                <w:sz w:val="13"/>
                <w:szCs w:val="13"/>
              </w:rPr>
              <w:t>D) Edificio con 0.4 &gt; b1 ó 0.3 &lt; b2</w:t>
            </w:r>
          </w:p>
        </w:tc>
        <w:tc>
          <w:tcPr>
            <w:tcW w:w="577" w:type="dxa"/>
            <w:vAlign w:val="center"/>
          </w:tcPr>
          <w:p w:rsidR="00306CDB" w:rsidRPr="0090237F" w:rsidRDefault="00306CDB" w:rsidP="001D7855">
            <w:pPr>
              <w:jc w:val="center"/>
              <w:rPr>
                <w:sz w:val="18"/>
              </w:rPr>
            </w:pPr>
            <w:r w:rsidRPr="004318A9">
              <w:rPr>
                <w:noProof/>
                <w:sz w:val="18"/>
              </w:rPr>
              <w:t>C</w:t>
            </w:r>
          </w:p>
        </w:tc>
        <w:tc>
          <w:tcPr>
            <w:tcW w:w="461" w:type="dxa"/>
            <w:vAlign w:val="center"/>
          </w:tcPr>
          <w:p w:rsidR="00306CDB" w:rsidRPr="0020540A" w:rsidRDefault="00306CDB" w:rsidP="001D7855">
            <w:pPr>
              <w:jc w:val="center"/>
              <w:rPr>
                <w:sz w:val="16"/>
                <w:szCs w:val="16"/>
              </w:rPr>
            </w:pPr>
            <w:r w:rsidRPr="004318A9">
              <w:rPr>
                <w:noProof/>
                <w:sz w:val="16"/>
                <w:szCs w:val="16"/>
              </w:rPr>
              <w:t>25</w:t>
            </w:r>
          </w:p>
        </w:tc>
        <w:tc>
          <w:tcPr>
            <w:tcW w:w="585" w:type="dxa"/>
            <w:vAlign w:val="center"/>
          </w:tcPr>
          <w:p w:rsidR="00306CDB" w:rsidRPr="0020540A" w:rsidRDefault="00306CDB" w:rsidP="001D7855">
            <w:pPr>
              <w:jc w:val="center"/>
              <w:rPr>
                <w:sz w:val="16"/>
                <w:szCs w:val="16"/>
              </w:rPr>
            </w:pPr>
            <w:r w:rsidRPr="004318A9">
              <w:rPr>
                <w:noProof/>
                <w:sz w:val="16"/>
                <w:szCs w:val="16"/>
              </w:rPr>
              <w:t>0,5</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12,50</w:t>
            </w:r>
            <w:r w:rsidRPr="0020540A">
              <w:rPr>
                <w:sz w:val="16"/>
                <w:szCs w:val="16"/>
              </w:rPr>
              <w:fldChar w:fldCharType="end"/>
            </w:r>
          </w:p>
        </w:tc>
      </w:tr>
      <w:tr w:rsidR="00306CDB" w:rsidRPr="0090237F" w:rsidTr="004F3772">
        <w:trPr>
          <w:trHeight w:val="640"/>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7</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Configuración en elevación</w:t>
            </w:r>
          </w:p>
        </w:tc>
        <w:tc>
          <w:tcPr>
            <w:tcW w:w="6196" w:type="dxa"/>
            <w:vAlign w:val="center"/>
          </w:tcPr>
          <w:p w:rsidR="00306CDB" w:rsidRPr="00890536" w:rsidRDefault="00306CDB" w:rsidP="001D7855">
            <w:pPr>
              <w:rPr>
                <w:sz w:val="13"/>
                <w:szCs w:val="13"/>
              </w:rPr>
            </w:pPr>
            <w:r w:rsidRPr="00890536">
              <w:rPr>
                <w:sz w:val="13"/>
                <w:szCs w:val="13"/>
              </w:rPr>
              <w:t>A) Edificio con -DA/A &lt; 10%.</w:t>
            </w:r>
          </w:p>
          <w:p w:rsidR="00306CDB" w:rsidRPr="00890536" w:rsidRDefault="00306CDB" w:rsidP="001D7855">
            <w:pPr>
              <w:rPr>
                <w:sz w:val="13"/>
                <w:szCs w:val="13"/>
              </w:rPr>
            </w:pPr>
            <w:r w:rsidRPr="00890536">
              <w:rPr>
                <w:sz w:val="13"/>
                <w:szCs w:val="13"/>
              </w:rPr>
              <w:t>B) Superficie porche &lt; 10% ó 10% ≤ -DA/A &lt; 20%.</w:t>
            </w:r>
          </w:p>
          <w:p w:rsidR="00306CDB" w:rsidRPr="00890536" w:rsidRDefault="00306CDB" w:rsidP="001D7855">
            <w:pPr>
              <w:rPr>
                <w:sz w:val="13"/>
                <w:szCs w:val="13"/>
              </w:rPr>
            </w:pPr>
            <w:r w:rsidRPr="00890536">
              <w:rPr>
                <w:sz w:val="13"/>
                <w:szCs w:val="13"/>
              </w:rPr>
              <w:t>C) Superficie porche = 10% a 20% ó -DA/A &gt; 20% ó T/H &lt; 2/3.</w:t>
            </w:r>
          </w:p>
          <w:p w:rsidR="00306CDB" w:rsidRPr="00890536" w:rsidRDefault="00306CDB" w:rsidP="001D7855">
            <w:pPr>
              <w:rPr>
                <w:sz w:val="13"/>
                <w:szCs w:val="13"/>
              </w:rPr>
            </w:pPr>
            <w:r w:rsidRPr="00890536">
              <w:rPr>
                <w:sz w:val="13"/>
                <w:szCs w:val="13"/>
              </w:rPr>
              <w:t>D) Superficie porche &gt; 20% ó DA/A &gt; 0 ó T/H &gt; 2/3.</w:t>
            </w:r>
          </w:p>
        </w:tc>
        <w:tc>
          <w:tcPr>
            <w:tcW w:w="577" w:type="dxa"/>
            <w:vAlign w:val="center"/>
          </w:tcPr>
          <w:p w:rsidR="00306CDB" w:rsidRPr="0090237F" w:rsidRDefault="00306CDB" w:rsidP="001D7855">
            <w:pPr>
              <w:jc w:val="center"/>
              <w:rPr>
                <w:sz w:val="18"/>
              </w:rPr>
            </w:pPr>
            <w:r w:rsidRPr="004318A9">
              <w:rPr>
                <w:noProof/>
                <w:sz w:val="18"/>
              </w:rPr>
              <w:t>C</w:t>
            </w:r>
          </w:p>
        </w:tc>
        <w:tc>
          <w:tcPr>
            <w:tcW w:w="461" w:type="dxa"/>
            <w:vAlign w:val="center"/>
          </w:tcPr>
          <w:p w:rsidR="00306CDB" w:rsidRPr="0020540A" w:rsidRDefault="00306CDB" w:rsidP="001D7855">
            <w:pPr>
              <w:jc w:val="center"/>
              <w:rPr>
                <w:sz w:val="16"/>
                <w:szCs w:val="16"/>
              </w:rPr>
            </w:pPr>
            <w:r w:rsidRPr="004318A9">
              <w:rPr>
                <w:noProof/>
                <w:sz w:val="16"/>
                <w:szCs w:val="16"/>
              </w:rPr>
              <w:t>25</w:t>
            </w:r>
          </w:p>
        </w:tc>
        <w:tc>
          <w:tcPr>
            <w:tcW w:w="585" w:type="dxa"/>
            <w:vAlign w:val="center"/>
          </w:tcPr>
          <w:p w:rsidR="00306CDB" w:rsidRPr="0020540A" w:rsidRDefault="00306CDB" w:rsidP="001D7855">
            <w:pPr>
              <w:jc w:val="center"/>
              <w:rPr>
                <w:sz w:val="16"/>
                <w:szCs w:val="16"/>
              </w:rPr>
            </w:pPr>
            <w:r w:rsidRPr="004318A9">
              <w:rPr>
                <w:noProof/>
                <w:sz w:val="16"/>
                <w:szCs w:val="16"/>
              </w:rPr>
              <w:t>1</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25,00</w:t>
            </w:r>
            <w:r w:rsidRPr="0020540A">
              <w:rPr>
                <w:sz w:val="16"/>
                <w:szCs w:val="16"/>
              </w:rPr>
              <w:fldChar w:fldCharType="end"/>
            </w:r>
          </w:p>
        </w:tc>
      </w:tr>
      <w:tr w:rsidR="00306CDB" w:rsidRPr="0090237F" w:rsidTr="004F3772">
        <w:trPr>
          <w:trHeight w:val="704"/>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8</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196" w:type="dxa"/>
            <w:vAlign w:val="center"/>
          </w:tcPr>
          <w:p w:rsidR="00306CDB" w:rsidRPr="00890536" w:rsidRDefault="00306CDB" w:rsidP="001D7855">
            <w:pPr>
              <w:rPr>
                <w:sz w:val="13"/>
                <w:szCs w:val="13"/>
              </w:rPr>
            </w:pPr>
            <w:r w:rsidRPr="00890536">
              <w:rPr>
                <w:sz w:val="13"/>
                <w:szCs w:val="13"/>
              </w:rPr>
              <w:t>A) Edificio con L/S &lt; 15</w:t>
            </w:r>
          </w:p>
          <w:p w:rsidR="00306CDB" w:rsidRPr="00890536" w:rsidRDefault="00306CDB" w:rsidP="001D7855">
            <w:pPr>
              <w:rPr>
                <w:sz w:val="13"/>
                <w:szCs w:val="13"/>
              </w:rPr>
            </w:pPr>
            <w:r w:rsidRPr="00890536">
              <w:rPr>
                <w:sz w:val="13"/>
                <w:szCs w:val="13"/>
              </w:rPr>
              <w:t>B) Edificio con 15 ≤ L/S &lt; 18</w:t>
            </w:r>
          </w:p>
          <w:p w:rsidR="00306CDB" w:rsidRPr="00890536" w:rsidRDefault="00306CDB" w:rsidP="001D7855">
            <w:pPr>
              <w:rPr>
                <w:sz w:val="13"/>
                <w:szCs w:val="13"/>
              </w:rPr>
            </w:pPr>
            <w:r w:rsidRPr="00890536">
              <w:rPr>
                <w:sz w:val="13"/>
                <w:szCs w:val="13"/>
              </w:rPr>
              <w:t>C) Edificio con 18 ≤ L/S &lt; 25</w:t>
            </w:r>
          </w:p>
          <w:p w:rsidR="00306CDB" w:rsidRPr="00890536" w:rsidRDefault="00306CDB" w:rsidP="001D7855">
            <w:pPr>
              <w:rPr>
                <w:sz w:val="13"/>
                <w:szCs w:val="13"/>
              </w:rPr>
            </w:pPr>
            <w:r w:rsidRPr="00890536">
              <w:rPr>
                <w:sz w:val="13"/>
                <w:szCs w:val="13"/>
              </w:rPr>
              <w:t>D) Edificio con L/S ≥ 25</w:t>
            </w:r>
          </w:p>
        </w:tc>
        <w:tc>
          <w:tcPr>
            <w:tcW w:w="577" w:type="dxa"/>
            <w:vAlign w:val="center"/>
          </w:tcPr>
          <w:p w:rsidR="00306CDB" w:rsidRPr="0090237F" w:rsidRDefault="00306CDB" w:rsidP="001D7855">
            <w:pPr>
              <w:jc w:val="center"/>
              <w:rPr>
                <w:sz w:val="18"/>
              </w:rPr>
            </w:pPr>
            <w:r w:rsidRPr="004318A9">
              <w:rPr>
                <w:noProof/>
                <w:sz w:val="18"/>
              </w:rPr>
              <w:t>A</w:t>
            </w:r>
          </w:p>
        </w:tc>
        <w:tc>
          <w:tcPr>
            <w:tcW w:w="461" w:type="dxa"/>
            <w:vAlign w:val="center"/>
          </w:tcPr>
          <w:p w:rsidR="00306CDB" w:rsidRPr="0020540A" w:rsidRDefault="00306CDB" w:rsidP="001D7855">
            <w:pPr>
              <w:jc w:val="center"/>
              <w:rPr>
                <w:sz w:val="16"/>
                <w:szCs w:val="16"/>
              </w:rPr>
            </w:pPr>
            <w:r w:rsidRPr="004318A9">
              <w:rPr>
                <w:noProof/>
                <w:sz w:val="16"/>
                <w:szCs w:val="16"/>
              </w:rPr>
              <w:t>0</w:t>
            </w:r>
          </w:p>
        </w:tc>
        <w:tc>
          <w:tcPr>
            <w:tcW w:w="585" w:type="dxa"/>
            <w:vAlign w:val="center"/>
          </w:tcPr>
          <w:p w:rsidR="00306CDB" w:rsidRPr="0020540A" w:rsidRDefault="00306CDB" w:rsidP="001D7855">
            <w:pPr>
              <w:jc w:val="center"/>
              <w:rPr>
                <w:sz w:val="16"/>
                <w:szCs w:val="16"/>
              </w:rPr>
            </w:pPr>
            <w:r w:rsidRPr="004318A9">
              <w:rPr>
                <w:noProof/>
                <w:sz w:val="16"/>
                <w:szCs w:val="16"/>
              </w:rPr>
              <w:t>0,25</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0,00</w:t>
            </w:r>
            <w:r w:rsidRPr="0020540A">
              <w:rPr>
                <w:sz w:val="16"/>
                <w:szCs w:val="16"/>
              </w:rPr>
              <w:fldChar w:fldCharType="end"/>
            </w:r>
          </w:p>
        </w:tc>
      </w:tr>
      <w:tr w:rsidR="00306CDB" w:rsidRPr="0090237F" w:rsidTr="004F3772">
        <w:trPr>
          <w:trHeight w:val="784"/>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9</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Tipo de Cubierta</w:t>
            </w:r>
          </w:p>
        </w:tc>
        <w:tc>
          <w:tcPr>
            <w:tcW w:w="6196" w:type="dxa"/>
            <w:vAlign w:val="center"/>
          </w:tcPr>
          <w:p w:rsidR="00306CDB" w:rsidRPr="00890536" w:rsidRDefault="00306CDB" w:rsidP="001D7855">
            <w:pPr>
              <w:rPr>
                <w:sz w:val="13"/>
                <w:szCs w:val="13"/>
              </w:rPr>
            </w:pPr>
            <w:r w:rsidRPr="00890536">
              <w:rPr>
                <w:sz w:val="13"/>
                <w:szCs w:val="13"/>
              </w:rPr>
              <w:t>A. Edificio con cubierta estable y provista de viga cumbrera. Edificio con cubierta plana bien conectada.</w:t>
            </w:r>
          </w:p>
          <w:p w:rsidR="00306CDB" w:rsidRPr="00890536" w:rsidRDefault="00306CDB" w:rsidP="001D7855">
            <w:pPr>
              <w:rPr>
                <w:sz w:val="13"/>
                <w:szCs w:val="13"/>
              </w:rPr>
            </w:pPr>
            <w:r w:rsidRPr="00890536">
              <w:rPr>
                <w:sz w:val="13"/>
                <w:szCs w:val="13"/>
              </w:rPr>
              <w:t>B. Edificio con cubierta estable y bien conectada a los muros, pero sin viga cumbrera. Edificio con cubierta parcialmente estable y provista de viga cumbrera.</w:t>
            </w:r>
          </w:p>
          <w:p w:rsidR="00306CDB" w:rsidRPr="00890536" w:rsidRDefault="00306CDB" w:rsidP="001D7855">
            <w:pPr>
              <w:rPr>
                <w:sz w:val="13"/>
                <w:szCs w:val="13"/>
              </w:rPr>
            </w:pPr>
            <w:r w:rsidRPr="00890536">
              <w:rPr>
                <w:sz w:val="13"/>
                <w:szCs w:val="13"/>
              </w:rPr>
              <w:t>C. Edificio con cubierta inestable, provista de viga cumbrera.</w:t>
            </w:r>
          </w:p>
          <w:p w:rsidR="00306CDB" w:rsidRPr="00890536" w:rsidRDefault="00306CDB" w:rsidP="001D7855">
            <w:pPr>
              <w:rPr>
                <w:sz w:val="13"/>
                <w:szCs w:val="13"/>
              </w:rPr>
            </w:pPr>
            <w:r w:rsidRPr="00890536">
              <w:rPr>
                <w:sz w:val="13"/>
                <w:szCs w:val="13"/>
              </w:rPr>
              <w:t>D. Edificio con cubierta inestable, sin viga cumbrera.</w:t>
            </w:r>
          </w:p>
        </w:tc>
        <w:tc>
          <w:tcPr>
            <w:tcW w:w="577" w:type="dxa"/>
            <w:vAlign w:val="center"/>
          </w:tcPr>
          <w:p w:rsidR="00306CDB" w:rsidRPr="0090237F" w:rsidRDefault="00306CDB" w:rsidP="001D7855">
            <w:pPr>
              <w:jc w:val="center"/>
              <w:rPr>
                <w:sz w:val="18"/>
              </w:rPr>
            </w:pPr>
            <w:r w:rsidRPr="004318A9">
              <w:rPr>
                <w:noProof/>
                <w:sz w:val="18"/>
              </w:rPr>
              <w:t>C</w:t>
            </w:r>
          </w:p>
        </w:tc>
        <w:tc>
          <w:tcPr>
            <w:tcW w:w="461" w:type="dxa"/>
            <w:vAlign w:val="center"/>
          </w:tcPr>
          <w:p w:rsidR="00306CDB" w:rsidRPr="0020540A" w:rsidRDefault="00306CDB" w:rsidP="001D7855">
            <w:pPr>
              <w:jc w:val="center"/>
              <w:rPr>
                <w:sz w:val="16"/>
                <w:szCs w:val="16"/>
              </w:rPr>
            </w:pPr>
            <w:r w:rsidRPr="004318A9">
              <w:rPr>
                <w:noProof/>
                <w:sz w:val="16"/>
                <w:szCs w:val="16"/>
              </w:rPr>
              <w:t>25</w:t>
            </w:r>
          </w:p>
        </w:tc>
        <w:tc>
          <w:tcPr>
            <w:tcW w:w="585" w:type="dxa"/>
            <w:vAlign w:val="center"/>
          </w:tcPr>
          <w:p w:rsidR="00306CDB" w:rsidRPr="0020540A" w:rsidRDefault="00306CDB" w:rsidP="001D7855">
            <w:pPr>
              <w:jc w:val="center"/>
              <w:rPr>
                <w:sz w:val="16"/>
                <w:szCs w:val="16"/>
              </w:rPr>
            </w:pPr>
            <w:r w:rsidRPr="004318A9">
              <w:rPr>
                <w:noProof/>
                <w:sz w:val="16"/>
                <w:szCs w:val="16"/>
              </w:rPr>
              <w:t>1</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25,00</w:t>
            </w:r>
            <w:r w:rsidRPr="0020540A">
              <w:rPr>
                <w:sz w:val="16"/>
                <w:szCs w:val="16"/>
              </w:rPr>
              <w:fldChar w:fldCharType="end"/>
            </w:r>
          </w:p>
        </w:tc>
      </w:tr>
      <w:tr w:rsidR="00306CDB" w:rsidRPr="0090237F" w:rsidTr="004F3772">
        <w:trPr>
          <w:trHeight w:val="1279"/>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10</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Elementos no estructurales</w:t>
            </w:r>
          </w:p>
        </w:tc>
        <w:tc>
          <w:tcPr>
            <w:tcW w:w="6196" w:type="dxa"/>
            <w:vAlign w:val="center"/>
          </w:tcPr>
          <w:p w:rsidR="00306CDB" w:rsidRPr="00890536" w:rsidRDefault="00306CDB" w:rsidP="001D7855">
            <w:pPr>
              <w:rPr>
                <w:sz w:val="13"/>
                <w:szCs w:val="13"/>
              </w:rPr>
            </w:pPr>
            <w:r w:rsidRPr="00890536">
              <w:rPr>
                <w:sz w:val="13"/>
                <w:szCs w:val="13"/>
              </w:rPr>
              <w:t>A. Edificio sin cornisas y sin parapetos.</w:t>
            </w:r>
          </w:p>
          <w:p w:rsidR="00306CDB" w:rsidRPr="00890536" w:rsidRDefault="00306CDB" w:rsidP="001D7855">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306CDB" w:rsidRPr="00890536" w:rsidRDefault="00306CDB" w:rsidP="001D7855">
            <w:pPr>
              <w:rPr>
                <w:sz w:val="13"/>
                <w:szCs w:val="13"/>
              </w:rPr>
            </w:pPr>
            <w:r w:rsidRPr="00890536">
              <w:rPr>
                <w:sz w:val="13"/>
                <w:szCs w:val="13"/>
              </w:rPr>
              <w:t xml:space="preserve">C. Edificio con elementos de pequeña dimensión, mal vinculados a la pared. </w:t>
            </w:r>
          </w:p>
          <w:p w:rsidR="00306CDB" w:rsidRPr="00890536" w:rsidRDefault="00306CDB" w:rsidP="001D7855">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77" w:type="dxa"/>
            <w:vAlign w:val="center"/>
          </w:tcPr>
          <w:p w:rsidR="00306CDB" w:rsidRPr="0090237F" w:rsidRDefault="00306CDB" w:rsidP="001D7855">
            <w:pPr>
              <w:jc w:val="center"/>
              <w:rPr>
                <w:sz w:val="18"/>
              </w:rPr>
            </w:pPr>
            <w:r w:rsidRPr="004318A9">
              <w:rPr>
                <w:noProof/>
                <w:sz w:val="18"/>
              </w:rPr>
              <w:t>A</w:t>
            </w:r>
          </w:p>
        </w:tc>
        <w:tc>
          <w:tcPr>
            <w:tcW w:w="461" w:type="dxa"/>
            <w:vAlign w:val="center"/>
          </w:tcPr>
          <w:p w:rsidR="00306CDB" w:rsidRPr="0020540A" w:rsidRDefault="00306CDB" w:rsidP="001D7855">
            <w:pPr>
              <w:jc w:val="center"/>
              <w:rPr>
                <w:sz w:val="16"/>
                <w:szCs w:val="16"/>
              </w:rPr>
            </w:pPr>
            <w:r w:rsidRPr="004318A9">
              <w:rPr>
                <w:noProof/>
                <w:sz w:val="16"/>
                <w:szCs w:val="16"/>
              </w:rPr>
              <w:t>0</w:t>
            </w:r>
          </w:p>
        </w:tc>
        <w:tc>
          <w:tcPr>
            <w:tcW w:w="585" w:type="dxa"/>
            <w:vAlign w:val="center"/>
          </w:tcPr>
          <w:p w:rsidR="00306CDB" w:rsidRPr="0020540A" w:rsidRDefault="00306CDB" w:rsidP="001D7855">
            <w:pPr>
              <w:jc w:val="center"/>
              <w:rPr>
                <w:sz w:val="16"/>
                <w:szCs w:val="16"/>
              </w:rPr>
            </w:pPr>
            <w:r w:rsidRPr="004318A9">
              <w:rPr>
                <w:noProof/>
                <w:sz w:val="16"/>
                <w:szCs w:val="16"/>
              </w:rPr>
              <w:t>0,25</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0,00</w:t>
            </w:r>
            <w:r w:rsidRPr="0020540A">
              <w:rPr>
                <w:sz w:val="16"/>
                <w:szCs w:val="16"/>
              </w:rPr>
              <w:fldChar w:fldCharType="end"/>
            </w:r>
          </w:p>
        </w:tc>
      </w:tr>
      <w:tr w:rsidR="00306CDB" w:rsidRPr="0090237F" w:rsidTr="004F3772">
        <w:trPr>
          <w:trHeight w:val="1279"/>
          <w:jc w:val="center"/>
        </w:trPr>
        <w:tc>
          <w:tcPr>
            <w:tcW w:w="445" w:type="dxa"/>
            <w:vAlign w:val="center"/>
          </w:tcPr>
          <w:p w:rsidR="00306CDB" w:rsidRPr="0090237F" w:rsidRDefault="00306CDB" w:rsidP="001D7855">
            <w:pPr>
              <w:jc w:val="right"/>
              <w:rPr>
                <w:rFonts w:ascii="Calibri" w:hAnsi="Calibri" w:cs="Calibri"/>
                <w:color w:val="000000"/>
                <w:sz w:val="18"/>
              </w:rPr>
            </w:pPr>
            <w:r w:rsidRPr="0090237F">
              <w:rPr>
                <w:rFonts w:ascii="Calibri" w:hAnsi="Calibri" w:cs="Calibri"/>
                <w:color w:val="000000"/>
                <w:sz w:val="18"/>
              </w:rPr>
              <w:t>11</w:t>
            </w:r>
          </w:p>
        </w:tc>
        <w:tc>
          <w:tcPr>
            <w:tcW w:w="1365" w:type="dxa"/>
            <w:vAlign w:val="center"/>
          </w:tcPr>
          <w:p w:rsidR="00306CDB" w:rsidRPr="0090237F" w:rsidRDefault="00306CDB" w:rsidP="001D7855">
            <w:pPr>
              <w:jc w:val="center"/>
              <w:rPr>
                <w:rFonts w:ascii="Calibri" w:hAnsi="Calibri" w:cs="Calibri"/>
                <w:color w:val="000000"/>
                <w:sz w:val="18"/>
              </w:rPr>
            </w:pPr>
            <w:r w:rsidRPr="0090237F">
              <w:rPr>
                <w:rFonts w:ascii="Calibri" w:hAnsi="Calibri" w:cs="Calibri"/>
                <w:color w:val="000000"/>
                <w:sz w:val="18"/>
              </w:rPr>
              <w:t>Estado de Conservación</w:t>
            </w:r>
          </w:p>
        </w:tc>
        <w:tc>
          <w:tcPr>
            <w:tcW w:w="6196" w:type="dxa"/>
            <w:vAlign w:val="center"/>
          </w:tcPr>
          <w:p w:rsidR="00306CDB" w:rsidRPr="00890536" w:rsidRDefault="00306CDB" w:rsidP="001D7855">
            <w:pPr>
              <w:rPr>
                <w:sz w:val="13"/>
                <w:szCs w:val="13"/>
              </w:rPr>
            </w:pPr>
            <w:r w:rsidRPr="00890536">
              <w:rPr>
                <w:sz w:val="13"/>
                <w:szCs w:val="13"/>
              </w:rPr>
              <w:t>A. Muros en buena condición, sin lesiones visibles.</w:t>
            </w:r>
          </w:p>
          <w:p w:rsidR="00306CDB" w:rsidRPr="00890536" w:rsidRDefault="00306CDB" w:rsidP="001D7855">
            <w:pPr>
              <w:rPr>
                <w:sz w:val="13"/>
                <w:szCs w:val="13"/>
              </w:rPr>
            </w:pPr>
            <w:r w:rsidRPr="00890536">
              <w:rPr>
                <w:sz w:val="13"/>
                <w:szCs w:val="13"/>
              </w:rPr>
              <w:t>B. Muros que presentan lesiones capilares no extendidas, con excepción de los casos en los cuales dichas lesiones han sido producidas por terremotos.</w:t>
            </w:r>
          </w:p>
          <w:p w:rsidR="00306CDB" w:rsidRPr="00890536" w:rsidRDefault="00306CDB" w:rsidP="001D7855">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306CDB" w:rsidRPr="00890536" w:rsidRDefault="00306CDB" w:rsidP="001D7855">
            <w:pPr>
              <w:rPr>
                <w:sz w:val="13"/>
                <w:szCs w:val="13"/>
              </w:rPr>
            </w:pPr>
            <w:r w:rsidRPr="00890536">
              <w:rPr>
                <w:sz w:val="13"/>
                <w:szCs w:val="13"/>
              </w:rPr>
              <w:t>D. Muros que presentan un fuerte deterioro de sus materiales constituyentes o lesiones muy graves de más de 3 milímetros de ancho.</w:t>
            </w:r>
          </w:p>
        </w:tc>
        <w:tc>
          <w:tcPr>
            <w:tcW w:w="577" w:type="dxa"/>
            <w:vAlign w:val="center"/>
          </w:tcPr>
          <w:p w:rsidR="00306CDB" w:rsidRPr="0090237F" w:rsidRDefault="00306CDB" w:rsidP="001D7855">
            <w:pPr>
              <w:jc w:val="center"/>
              <w:rPr>
                <w:sz w:val="18"/>
              </w:rPr>
            </w:pPr>
            <w:r w:rsidRPr="004318A9">
              <w:rPr>
                <w:noProof/>
                <w:sz w:val="18"/>
              </w:rPr>
              <w:t>B</w:t>
            </w:r>
          </w:p>
        </w:tc>
        <w:tc>
          <w:tcPr>
            <w:tcW w:w="461" w:type="dxa"/>
            <w:vAlign w:val="center"/>
          </w:tcPr>
          <w:p w:rsidR="00306CDB" w:rsidRPr="0020540A" w:rsidRDefault="00306CDB" w:rsidP="001D7855">
            <w:pPr>
              <w:jc w:val="center"/>
              <w:rPr>
                <w:sz w:val="16"/>
                <w:szCs w:val="16"/>
              </w:rPr>
            </w:pPr>
            <w:r w:rsidRPr="004318A9">
              <w:rPr>
                <w:noProof/>
                <w:sz w:val="16"/>
                <w:szCs w:val="16"/>
              </w:rPr>
              <w:t>5</w:t>
            </w:r>
          </w:p>
        </w:tc>
        <w:tc>
          <w:tcPr>
            <w:tcW w:w="585" w:type="dxa"/>
            <w:vAlign w:val="center"/>
          </w:tcPr>
          <w:p w:rsidR="00306CDB" w:rsidRPr="0020540A" w:rsidRDefault="00306CDB" w:rsidP="001D7855">
            <w:pPr>
              <w:jc w:val="center"/>
              <w:rPr>
                <w:sz w:val="16"/>
                <w:szCs w:val="16"/>
              </w:rPr>
            </w:pPr>
            <w:r w:rsidRPr="004318A9">
              <w:rPr>
                <w:noProof/>
                <w:sz w:val="16"/>
                <w:szCs w:val="16"/>
              </w:rPr>
              <w:t>1</w:t>
            </w:r>
          </w:p>
        </w:tc>
        <w:tc>
          <w:tcPr>
            <w:tcW w:w="751" w:type="dxa"/>
            <w:vAlign w:val="center"/>
          </w:tcPr>
          <w:p w:rsidR="00306CDB" w:rsidRPr="0020540A" w:rsidRDefault="002528A3" w:rsidP="001D7855">
            <w:pPr>
              <w:jc w:val="center"/>
              <w:rPr>
                <w:sz w:val="16"/>
                <w:szCs w:val="16"/>
              </w:rPr>
            </w:pPr>
            <w:r w:rsidRPr="0020540A">
              <w:rPr>
                <w:sz w:val="16"/>
                <w:szCs w:val="16"/>
              </w:rPr>
              <w:fldChar w:fldCharType="begin"/>
            </w:r>
            <w:r w:rsidR="00306CDB" w:rsidRPr="0020540A">
              <w:rPr>
                <w:sz w:val="16"/>
                <w:szCs w:val="16"/>
              </w:rPr>
              <w:instrText xml:space="preserve"> =PRODUCT(left) \# "# ##0,00" </w:instrText>
            </w:r>
            <w:r w:rsidRPr="0020540A">
              <w:rPr>
                <w:sz w:val="16"/>
                <w:szCs w:val="16"/>
              </w:rPr>
              <w:fldChar w:fldCharType="separate"/>
            </w:r>
            <w:r w:rsidR="00306CDB">
              <w:rPr>
                <w:noProof/>
                <w:sz w:val="16"/>
                <w:szCs w:val="16"/>
              </w:rPr>
              <w:t xml:space="preserve">   5,00</w:t>
            </w:r>
            <w:r w:rsidRPr="0020540A">
              <w:rPr>
                <w:sz w:val="16"/>
                <w:szCs w:val="16"/>
              </w:rPr>
              <w:fldChar w:fldCharType="end"/>
            </w:r>
          </w:p>
        </w:tc>
      </w:tr>
    </w:tbl>
    <w:p w:rsidR="00D949CD" w:rsidRDefault="00306CDB" w:rsidP="00D949CD">
      <w:pPr>
        <w:jc w:val="center"/>
        <w:rPr>
          <w:b/>
        </w:rPr>
      </w:pPr>
      <w:r>
        <w:t xml:space="preserve">Valor de Vulnerabilidad: </w:t>
      </w:r>
      <w:r>
        <w:rPr>
          <w:noProof/>
        </w:rPr>
        <w:t>180,00</w:t>
      </w:r>
      <w:r>
        <w:t xml:space="preserve"> </w:t>
      </w:r>
      <w:r>
        <w:tab/>
        <w:t xml:space="preserve">Vulnerabilidad (%): </w:t>
      </w:r>
      <w:r>
        <w:rPr>
          <w:noProof/>
        </w:rPr>
        <w:t>47,06</w:t>
      </w:r>
      <w:r>
        <w:tab/>
        <w:t xml:space="preserve">Tipo de vulnerabilidad: </w:t>
      </w:r>
      <w:r>
        <w:rPr>
          <w:noProof/>
        </w:rPr>
        <w:t>Alta</w:t>
      </w:r>
      <w:r w:rsidR="00D949CD" w:rsidRPr="00D949CD">
        <w:rPr>
          <w:b/>
        </w:rPr>
        <w:t xml:space="preserve"> </w:t>
      </w:r>
    </w:p>
    <w:p w:rsidR="00D949CD" w:rsidRPr="00283D14" w:rsidRDefault="00D949CD" w:rsidP="00D949CD">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306CDB" w:rsidRDefault="00306CDB" w:rsidP="00306CDB">
      <w:pPr>
        <w:jc w:val="center"/>
        <w:sectPr w:rsidR="00306CDB" w:rsidSect="00306CDB">
          <w:pgSz w:w="12240" w:h="15840"/>
          <w:pgMar w:top="1440" w:right="758" w:bottom="1440" w:left="1440" w:header="708" w:footer="708" w:gutter="0"/>
          <w:pgNumType w:start="78"/>
          <w:cols w:space="708"/>
          <w:docGrid w:linePitch="360"/>
        </w:sectPr>
      </w:pPr>
    </w:p>
    <w:p w:rsidR="005262E1" w:rsidRDefault="009D350C" w:rsidP="009D350C">
      <w:pPr>
        <w:spacing w:line="480" w:lineRule="auto"/>
        <w:jc w:val="center"/>
      </w:pPr>
      <w:r>
        <w:t>Evaluación Bienes Inmuebles Antiguos – 15</w:t>
      </w:r>
    </w:p>
    <w:p w:rsidR="008614A6" w:rsidRDefault="00C10076" w:rsidP="00DC7368">
      <w:pPr>
        <w:jc w:val="center"/>
      </w:pPr>
      <w:r>
        <w:object w:dxaOrig="14881" w:dyaOrig="11423">
          <v:shape id="_x0000_i1062" type="#_x0000_t75" style="width:500.25pt;height:414pt" o:ole="">
            <v:imagedata r:id="rId94" o:title=""/>
          </v:shape>
          <o:OLEObject Type="Embed" ProgID="Excel.Sheet.12" ShapeID="_x0000_i1062" DrawAspect="Content" ObjectID="_1595521996" r:id="rId95"/>
        </w:object>
      </w:r>
    </w:p>
    <w:p w:rsidR="00720C36" w:rsidRPr="00283D14" w:rsidRDefault="00720C36" w:rsidP="00720C36">
      <w:pPr>
        <w:jc w:val="center"/>
      </w:pPr>
      <w:r>
        <w:rPr>
          <w:b/>
        </w:rPr>
        <w:t xml:space="preserve">Elaborado por: </w:t>
      </w:r>
      <w:r>
        <w:t>Edgar S. Espinoza V.</w:t>
      </w:r>
    </w:p>
    <w:p w:rsidR="005262E1" w:rsidRDefault="005262E1" w:rsidP="00DC7368">
      <w:pPr>
        <w:jc w:val="center"/>
      </w:pPr>
    </w:p>
    <w:p w:rsidR="005262E1" w:rsidRDefault="005262E1">
      <w:pPr>
        <w:jc w:val="left"/>
      </w:pPr>
      <w:r>
        <w:br w:type="page"/>
      </w:r>
    </w:p>
    <w:p w:rsidR="005262E1" w:rsidRDefault="005262E1" w:rsidP="00DC7368">
      <w:pPr>
        <w:jc w:val="center"/>
        <w:sectPr w:rsidR="005262E1" w:rsidSect="00C92359">
          <w:pgSz w:w="12240" w:h="15840" w:code="1"/>
          <w:pgMar w:top="1418" w:right="1701" w:bottom="1418" w:left="1701" w:header="709" w:footer="709" w:gutter="0"/>
          <w:cols w:space="708"/>
          <w:docGrid w:linePitch="360"/>
        </w:sectPr>
      </w:pPr>
    </w:p>
    <w:p w:rsidR="005262E1" w:rsidRDefault="00C10076" w:rsidP="00DC7368">
      <w:pPr>
        <w:jc w:val="center"/>
      </w:pPr>
      <w:r>
        <w:object w:dxaOrig="23039" w:dyaOrig="10967">
          <v:shape id="_x0000_i1063" type="#_x0000_t75" style="width:699pt;height:347.25pt" o:ole="">
            <v:imagedata r:id="rId96" o:title=""/>
          </v:shape>
          <o:OLEObject Type="Embed" ProgID="Excel.Sheet.12" ShapeID="_x0000_i1063" DrawAspect="Content" ObjectID="_1595521997" r:id="rId97"/>
        </w:object>
      </w:r>
    </w:p>
    <w:p w:rsidR="00720C36" w:rsidRPr="00283D14" w:rsidRDefault="00720C36" w:rsidP="00720C36">
      <w:pPr>
        <w:jc w:val="center"/>
      </w:pPr>
      <w:r>
        <w:rPr>
          <w:b/>
        </w:rPr>
        <w:t xml:space="preserve">Elaborado por: </w:t>
      </w:r>
      <w:r>
        <w:t>Edgar S. Espinoza V.</w:t>
      </w:r>
    </w:p>
    <w:p w:rsidR="005262E1" w:rsidRDefault="005262E1" w:rsidP="00DC7368">
      <w:pPr>
        <w:jc w:val="center"/>
      </w:pPr>
    </w:p>
    <w:p w:rsidR="005262E1" w:rsidRDefault="005262E1" w:rsidP="00DC7368">
      <w:pPr>
        <w:jc w:val="center"/>
        <w:sectPr w:rsidR="005262E1" w:rsidSect="005262E1">
          <w:pgSz w:w="15840" w:h="12240" w:orient="landscape" w:code="1"/>
          <w:pgMar w:top="1701" w:right="1418" w:bottom="1701" w:left="1418" w:header="709" w:footer="709" w:gutter="0"/>
          <w:cols w:space="708"/>
          <w:docGrid w:linePitch="360"/>
        </w:sectPr>
      </w:pPr>
    </w:p>
    <w:p w:rsidR="005262E1" w:rsidRDefault="00C10076" w:rsidP="00DC7368">
      <w:pPr>
        <w:jc w:val="center"/>
      </w:pPr>
      <w:r>
        <w:object w:dxaOrig="10418" w:dyaOrig="14386">
          <v:shape id="_x0000_i1064" type="#_x0000_t75" style="width:450pt;height:621pt" o:ole="">
            <v:imagedata r:id="rId98" o:title=""/>
          </v:shape>
          <o:OLEObject Type="Embed" ProgID="Excel.Sheet.12" ShapeID="_x0000_i1064" DrawAspect="Content" ObjectID="_1595521998" r:id="rId99"/>
        </w:object>
      </w:r>
    </w:p>
    <w:p w:rsidR="004F3772" w:rsidRPr="00B65E45" w:rsidRDefault="004F3772" w:rsidP="004F3772">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560" w:type="dxa"/>
        <w:jc w:val="center"/>
        <w:tblLook w:val="04A0"/>
      </w:tblPr>
      <w:tblGrid>
        <w:gridCol w:w="452"/>
        <w:gridCol w:w="1389"/>
        <w:gridCol w:w="6308"/>
        <w:gridCol w:w="583"/>
        <w:gridCol w:w="469"/>
        <w:gridCol w:w="595"/>
        <w:gridCol w:w="764"/>
      </w:tblGrid>
      <w:tr w:rsidR="00C10076" w:rsidRPr="0090237F" w:rsidTr="00C10076">
        <w:trPr>
          <w:trHeight w:val="153"/>
          <w:jc w:val="center"/>
        </w:trPr>
        <w:tc>
          <w:tcPr>
            <w:tcW w:w="452" w:type="dxa"/>
            <w:vAlign w:val="center"/>
          </w:tcPr>
          <w:p w:rsidR="00C10076" w:rsidRPr="0020540A" w:rsidRDefault="00C10076" w:rsidP="001D7855">
            <w:pPr>
              <w:jc w:val="center"/>
              <w:rPr>
                <w:rFonts w:ascii="Calibri" w:hAnsi="Calibri" w:cs="Calibri"/>
                <w:b/>
                <w:color w:val="000000"/>
                <w:sz w:val="18"/>
              </w:rPr>
            </w:pPr>
            <w:r w:rsidRPr="0020540A">
              <w:rPr>
                <w:rFonts w:ascii="Calibri" w:hAnsi="Calibri" w:cs="Calibri"/>
                <w:b/>
                <w:color w:val="000000"/>
                <w:sz w:val="18"/>
              </w:rPr>
              <w:t>i</w:t>
            </w:r>
          </w:p>
        </w:tc>
        <w:tc>
          <w:tcPr>
            <w:tcW w:w="1389" w:type="dxa"/>
            <w:vAlign w:val="center"/>
          </w:tcPr>
          <w:p w:rsidR="00C10076" w:rsidRPr="0020540A" w:rsidRDefault="00C10076" w:rsidP="001D7855">
            <w:pPr>
              <w:jc w:val="center"/>
              <w:rPr>
                <w:rFonts w:ascii="Calibri" w:hAnsi="Calibri" w:cs="Calibri"/>
                <w:b/>
                <w:color w:val="000000"/>
                <w:sz w:val="18"/>
              </w:rPr>
            </w:pPr>
            <w:r w:rsidRPr="0020540A">
              <w:rPr>
                <w:rFonts w:ascii="Calibri" w:hAnsi="Calibri" w:cs="Calibri"/>
                <w:b/>
                <w:color w:val="000000"/>
                <w:sz w:val="18"/>
              </w:rPr>
              <w:t>Parámetro</w:t>
            </w:r>
          </w:p>
        </w:tc>
        <w:tc>
          <w:tcPr>
            <w:tcW w:w="6308" w:type="dxa"/>
            <w:vAlign w:val="center"/>
          </w:tcPr>
          <w:p w:rsidR="00C10076" w:rsidRPr="0020540A" w:rsidRDefault="00C10076" w:rsidP="001D7855">
            <w:pPr>
              <w:jc w:val="center"/>
              <w:rPr>
                <w:b/>
                <w:sz w:val="18"/>
              </w:rPr>
            </w:pPr>
            <w:r w:rsidRPr="0020540A">
              <w:rPr>
                <w:b/>
                <w:sz w:val="18"/>
              </w:rPr>
              <w:t>Características</w:t>
            </w:r>
          </w:p>
        </w:tc>
        <w:tc>
          <w:tcPr>
            <w:tcW w:w="583" w:type="dxa"/>
            <w:vAlign w:val="center"/>
          </w:tcPr>
          <w:p w:rsidR="00C10076" w:rsidRPr="0020540A" w:rsidRDefault="00C10076" w:rsidP="001D7855">
            <w:pPr>
              <w:jc w:val="center"/>
              <w:rPr>
                <w:b/>
                <w:sz w:val="18"/>
              </w:rPr>
            </w:pPr>
            <w:r w:rsidRPr="0020540A">
              <w:rPr>
                <w:b/>
                <w:sz w:val="18"/>
              </w:rPr>
              <w:t>Tipo</w:t>
            </w:r>
          </w:p>
        </w:tc>
        <w:tc>
          <w:tcPr>
            <w:tcW w:w="469" w:type="dxa"/>
            <w:vAlign w:val="center"/>
          </w:tcPr>
          <w:p w:rsidR="00C10076" w:rsidRPr="0020540A" w:rsidRDefault="00C10076" w:rsidP="001D7855">
            <w:pPr>
              <w:jc w:val="center"/>
              <w:rPr>
                <w:b/>
                <w:sz w:val="18"/>
              </w:rPr>
            </w:pPr>
            <w:r w:rsidRPr="0020540A">
              <w:rPr>
                <w:b/>
                <w:sz w:val="18"/>
              </w:rPr>
              <w:t>K</w:t>
            </w:r>
          </w:p>
        </w:tc>
        <w:tc>
          <w:tcPr>
            <w:tcW w:w="595" w:type="dxa"/>
          </w:tcPr>
          <w:p w:rsidR="00C10076" w:rsidRPr="0020540A" w:rsidRDefault="00C10076" w:rsidP="001D7855">
            <w:pPr>
              <w:jc w:val="center"/>
              <w:rPr>
                <w:b/>
                <w:sz w:val="18"/>
              </w:rPr>
            </w:pPr>
            <w:r w:rsidRPr="0020540A">
              <w:rPr>
                <w:b/>
                <w:sz w:val="18"/>
              </w:rPr>
              <w:t>W</w:t>
            </w:r>
          </w:p>
        </w:tc>
        <w:tc>
          <w:tcPr>
            <w:tcW w:w="764" w:type="dxa"/>
          </w:tcPr>
          <w:p w:rsidR="00C10076" w:rsidRPr="0020540A" w:rsidRDefault="00C10076" w:rsidP="001D7855">
            <w:pPr>
              <w:jc w:val="center"/>
              <w:rPr>
                <w:b/>
                <w:sz w:val="18"/>
              </w:rPr>
            </w:pPr>
            <w:r w:rsidRPr="0020540A">
              <w:rPr>
                <w:b/>
                <w:sz w:val="18"/>
              </w:rPr>
              <w:t>K*W</w:t>
            </w:r>
          </w:p>
        </w:tc>
      </w:tr>
      <w:tr w:rsidR="00C10076" w:rsidRPr="0090237F" w:rsidTr="00C10076">
        <w:trPr>
          <w:trHeight w:val="943"/>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1</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308" w:type="dxa"/>
            <w:vAlign w:val="center"/>
          </w:tcPr>
          <w:p w:rsidR="00C10076" w:rsidRPr="00890536" w:rsidRDefault="00C10076" w:rsidP="001D7855">
            <w:pPr>
              <w:rPr>
                <w:sz w:val="13"/>
                <w:szCs w:val="13"/>
              </w:rPr>
            </w:pPr>
            <w:r w:rsidRPr="00890536">
              <w:rPr>
                <w:sz w:val="13"/>
                <w:szCs w:val="13"/>
              </w:rPr>
              <w:t>A. Edificio construido de acuerdo con las recomendaciones de la N</w:t>
            </w:r>
            <w:r w:rsidR="002B1B30">
              <w:rPr>
                <w:sz w:val="13"/>
                <w:szCs w:val="13"/>
              </w:rPr>
              <w:t>EC</w:t>
            </w:r>
          </w:p>
          <w:p w:rsidR="00C10076" w:rsidRPr="00890536" w:rsidRDefault="00C10076" w:rsidP="001D7855">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C10076" w:rsidRPr="00890536" w:rsidRDefault="00C10076" w:rsidP="001D7855">
            <w:pPr>
              <w:rPr>
                <w:sz w:val="13"/>
                <w:szCs w:val="13"/>
              </w:rPr>
            </w:pPr>
            <w:r w:rsidRPr="00890536">
              <w:rPr>
                <w:sz w:val="13"/>
                <w:szCs w:val="13"/>
              </w:rPr>
              <w:t>C. Edificio que por no presentar vigas de amarre en todas las plantas, está constituido únicamente por paredes ortogonales bien ligadas.</w:t>
            </w:r>
          </w:p>
          <w:p w:rsidR="00C10076" w:rsidRPr="00890536" w:rsidRDefault="00C10076" w:rsidP="001D7855">
            <w:pPr>
              <w:rPr>
                <w:sz w:val="13"/>
                <w:szCs w:val="13"/>
              </w:rPr>
            </w:pPr>
            <w:r w:rsidRPr="00890536">
              <w:rPr>
                <w:sz w:val="13"/>
                <w:szCs w:val="13"/>
              </w:rPr>
              <w:t>D. Edificio con paredes ortogonales no ligadas.</w:t>
            </w:r>
          </w:p>
        </w:tc>
        <w:tc>
          <w:tcPr>
            <w:tcW w:w="583" w:type="dxa"/>
            <w:vAlign w:val="center"/>
          </w:tcPr>
          <w:p w:rsidR="00C10076" w:rsidRPr="0090237F" w:rsidRDefault="00C10076" w:rsidP="001D7855">
            <w:pPr>
              <w:jc w:val="center"/>
              <w:rPr>
                <w:sz w:val="18"/>
              </w:rPr>
            </w:pPr>
            <w:r w:rsidRPr="004318A9">
              <w:rPr>
                <w:noProof/>
                <w:sz w:val="18"/>
              </w:rPr>
              <w:t>C</w:t>
            </w:r>
          </w:p>
        </w:tc>
        <w:tc>
          <w:tcPr>
            <w:tcW w:w="469" w:type="dxa"/>
            <w:vAlign w:val="center"/>
          </w:tcPr>
          <w:p w:rsidR="00C10076" w:rsidRPr="0020540A" w:rsidRDefault="00C10076" w:rsidP="001D7855">
            <w:pPr>
              <w:jc w:val="center"/>
              <w:rPr>
                <w:sz w:val="16"/>
                <w:szCs w:val="16"/>
              </w:rPr>
            </w:pPr>
            <w:r w:rsidRPr="004318A9">
              <w:rPr>
                <w:noProof/>
                <w:sz w:val="16"/>
                <w:szCs w:val="16"/>
              </w:rPr>
              <w:t>20</w:t>
            </w:r>
          </w:p>
        </w:tc>
        <w:tc>
          <w:tcPr>
            <w:tcW w:w="595" w:type="dxa"/>
            <w:vAlign w:val="center"/>
          </w:tcPr>
          <w:p w:rsidR="00C10076" w:rsidRPr="0020540A" w:rsidRDefault="00C10076" w:rsidP="001D7855">
            <w:pPr>
              <w:jc w:val="center"/>
              <w:rPr>
                <w:sz w:val="16"/>
                <w:szCs w:val="16"/>
              </w:rPr>
            </w:pPr>
            <w:r w:rsidRPr="004318A9">
              <w:rPr>
                <w:noProof/>
                <w:sz w:val="16"/>
                <w:szCs w:val="16"/>
              </w:rPr>
              <w:t>1</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20,00</w:t>
            </w:r>
            <w:r w:rsidRPr="0020540A">
              <w:rPr>
                <w:sz w:val="16"/>
                <w:szCs w:val="16"/>
              </w:rPr>
              <w:fldChar w:fldCharType="end"/>
            </w:r>
          </w:p>
        </w:tc>
      </w:tr>
      <w:tr w:rsidR="00C10076" w:rsidRPr="0090237F" w:rsidTr="00C10076">
        <w:trPr>
          <w:trHeight w:val="1423"/>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2</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308" w:type="dxa"/>
            <w:vAlign w:val="center"/>
          </w:tcPr>
          <w:p w:rsidR="00C10076" w:rsidRPr="00890536" w:rsidRDefault="00C10076" w:rsidP="001D7855">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C10076" w:rsidRPr="00890536" w:rsidRDefault="00C10076" w:rsidP="001D7855">
            <w:pPr>
              <w:rPr>
                <w:sz w:val="13"/>
                <w:szCs w:val="13"/>
              </w:rPr>
            </w:pPr>
            <w:r w:rsidRPr="00890536">
              <w:rPr>
                <w:sz w:val="13"/>
                <w:szCs w:val="13"/>
              </w:rPr>
              <w:t>B. Mampostería en ladrillo, bloques o piedra bien cortada, con piezas bien ligadas más no muy homogéneas en toda la extensión del muro.</w:t>
            </w:r>
          </w:p>
          <w:p w:rsidR="00C10076" w:rsidRPr="00890536" w:rsidRDefault="00C10076" w:rsidP="001D7855">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C10076" w:rsidRPr="00890536" w:rsidRDefault="00C10076" w:rsidP="001D7855">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3" w:type="dxa"/>
            <w:vAlign w:val="center"/>
          </w:tcPr>
          <w:p w:rsidR="00C10076" w:rsidRPr="0090237F" w:rsidRDefault="00C10076" w:rsidP="001D7855">
            <w:pPr>
              <w:jc w:val="center"/>
              <w:rPr>
                <w:sz w:val="18"/>
              </w:rPr>
            </w:pPr>
            <w:r w:rsidRPr="004318A9">
              <w:rPr>
                <w:noProof/>
                <w:sz w:val="18"/>
              </w:rPr>
              <w:t>C</w:t>
            </w:r>
          </w:p>
        </w:tc>
        <w:tc>
          <w:tcPr>
            <w:tcW w:w="469" w:type="dxa"/>
            <w:vAlign w:val="center"/>
          </w:tcPr>
          <w:p w:rsidR="00C10076" w:rsidRPr="0020540A" w:rsidRDefault="00C10076" w:rsidP="001D7855">
            <w:pPr>
              <w:jc w:val="center"/>
              <w:rPr>
                <w:sz w:val="16"/>
                <w:szCs w:val="16"/>
              </w:rPr>
            </w:pPr>
            <w:r w:rsidRPr="004318A9">
              <w:rPr>
                <w:noProof/>
                <w:sz w:val="16"/>
                <w:szCs w:val="16"/>
              </w:rPr>
              <w:t>25</w:t>
            </w:r>
          </w:p>
        </w:tc>
        <w:tc>
          <w:tcPr>
            <w:tcW w:w="595" w:type="dxa"/>
            <w:vAlign w:val="center"/>
          </w:tcPr>
          <w:p w:rsidR="00C10076" w:rsidRPr="0020540A" w:rsidRDefault="00C10076" w:rsidP="001D7855">
            <w:pPr>
              <w:jc w:val="center"/>
              <w:rPr>
                <w:sz w:val="16"/>
                <w:szCs w:val="16"/>
              </w:rPr>
            </w:pPr>
            <w:r w:rsidRPr="004318A9">
              <w:rPr>
                <w:noProof/>
                <w:sz w:val="16"/>
                <w:szCs w:val="16"/>
              </w:rPr>
              <w:t>0,25</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6,25</w:t>
            </w:r>
            <w:r w:rsidRPr="0020540A">
              <w:rPr>
                <w:sz w:val="16"/>
                <w:szCs w:val="16"/>
              </w:rPr>
              <w:fldChar w:fldCharType="end"/>
            </w:r>
          </w:p>
        </w:tc>
      </w:tr>
      <w:tr w:rsidR="00C10076" w:rsidRPr="0090237F" w:rsidTr="00C10076">
        <w:trPr>
          <w:trHeight w:val="784"/>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3</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Resistencia Convencional</w:t>
            </w:r>
          </w:p>
        </w:tc>
        <w:tc>
          <w:tcPr>
            <w:tcW w:w="6308" w:type="dxa"/>
            <w:vAlign w:val="center"/>
          </w:tcPr>
          <w:p w:rsidR="00C10076" w:rsidRPr="00890536" w:rsidRDefault="00C10076" w:rsidP="001D7855">
            <w:pPr>
              <w:rPr>
                <w:sz w:val="13"/>
                <w:szCs w:val="13"/>
              </w:rPr>
            </w:pPr>
            <w:r w:rsidRPr="00890536">
              <w:rPr>
                <w:sz w:val="13"/>
                <w:szCs w:val="13"/>
              </w:rPr>
              <w:t>A) Edificio con α ≥ 1.</w:t>
            </w:r>
          </w:p>
          <w:p w:rsidR="00C10076" w:rsidRPr="00890536" w:rsidRDefault="00C10076" w:rsidP="001D7855">
            <w:pPr>
              <w:rPr>
                <w:sz w:val="13"/>
                <w:szCs w:val="13"/>
              </w:rPr>
            </w:pPr>
            <w:r w:rsidRPr="00890536">
              <w:rPr>
                <w:sz w:val="13"/>
                <w:szCs w:val="13"/>
              </w:rPr>
              <w:t>B) Edificio con 0.6 ≤ α &lt; 1.</w:t>
            </w:r>
          </w:p>
          <w:p w:rsidR="00C10076" w:rsidRPr="00890536" w:rsidRDefault="00C10076" w:rsidP="001D7855">
            <w:pPr>
              <w:rPr>
                <w:sz w:val="13"/>
                <w:szCs w:val="13"/>
              </w:rPr>
            </w:pPr>
            <w:r w:rsidRPr="00890536">
              <w:rPr>
                <w:sz w:val="13"/>
                <w:szCs w:val="13"/>
              </w:rPr>
              <w:t>C) Edificio con 0.4 ≤ α &lt; 0.6.</w:t>
            </w:r>
          </w:p>
          <w:p w:rsidR="00C10076" w:rsidRPr="00890536" w:rsidRDefault="00C10076" w:rsidP="001D7855">
            <w:pPr>
              <w:rPr>
                <w:sz w:val="13"/>
                <w:szCs w:val="13"/>
              </w:rPr>
            </w:pPr>
            <w:r w:rsidRPr="00890536">
              <w:rPr>
                <w:sz w:val="13"/>
                <w:szCs w:val="13"/>
              </w:rPr>
              <w:t>D) Edificio con α &lt; 0.4.</w:t>
            </w:r>
          </w:p>
          <w:p w:rsidR="00C10076" w:rsidRPr="00890536" w:rsidRDefault="00C10076" w:rsidP="001D7855">
            <w:pPr>
              <w:rPr>
                <w:sz w:val="13"/>
                <w:szCs w:val="13"/>
              </w:rPr>
            </w:pPr>
            <w:r w:rsidRPr="00890536">
              <w:rPr>
                <w:sz w:val="13"/>
                <w:szCs w:val="13"/>
              </w:rPr>
              <w:t xml:space="preserve">α = </w:t>
            </w:r>
            <w:r>
              <w:rPr>
                <w:noProof/>
                <w:color w:val="FF0000"/>
                <w:sz w:val="13"/>
                <w:szCs w:val="13"/>
              </w:rPr>
              <w:t>0,08</w:t>
            </w:r>
            <w:r>
              <w:rPr>
                <w:sz w:val="13"/>
                <w:szCs w:val="13"/>
              </w:rPr>
              <w:t xml:space="preserve"> </w:t>
            </w:r>
            <w:r w:rsidRPr="00890536">
              <w:rPr>
                <w:sz w:val="13"/>
                <w:szCs w:val="13"/>
              </w:rPr>
              <w:t xml:space="preserve"> (el valor de alfa se determina en función de las características del inmueble)</w:t>
            </w:r>
          </w:p>
        </w:tc>
        <w:tc>
          <w:tcPr>
            <w:tcW w:w="583" w:type="dxa"/>
            <w:vAlign w:val="center"/>
          </w:tcPr>
          <w:p w:rsidR="00C10076" w:rsidRPr="0090237F" w:rsidRDefault="00C10076" w:rsidP="001D7855">
            <w:pPr>
              <w:jc w:val="center"/>
              <w:rPr>
                <w:sz w:val="18"/>
              </w:rPr>
            </w:pPr>
            <w:r w:rsidRPr="004318A9">
              <w:rPr>
                <w:noProof/>
                <w:sz w:val="18"/>
              </w:rPr>
              <w:t>D</w:t>
            </w:r>
          </w:p>
        </w:tc>
        <w:tc>
          <w:tcPr>
            <w:tcW w:w="469" w:type="dxa"/>
            <w:vAlign w:val="center"/>
          </w:tcPr>
          <w:p w:rsidR="00C10076" w:rsidRPr="0020540A" w:rsidRDefault="00C10076" w:rsidP="001D7855">
            <w:pPr>
              <w:jc w:val="center"/>
              <w:rPr>
                <w:sz w:val="16"/>
                <w:szCs w:val="16"/>
              </w:rPr>
            </w:pPr>
            <w:r w:rsidRPr="004318A9">
              <w:rPr>
                <w:noProof/>
                <w:sz w:val="16"/>
                <w:szCs w:val="16"/>
              </w:rPr>
              <w:t>45</w:t>
            </w:r>
          </w:p>
        </w:tc>
        <w:tc>
          <w:tcPr>
            <w:tcW w:w="595" w:type="dxa"/>
            <w:vAlign w:val="center"/>
          </w:tcPr>
          <w:p w:rsidR="00C10076" w:rsidRPr="0020540A" w:rsidRDefault="00C10076" w:rsidP="001D7855">
            <w:pPr>
              <w:jc w:val="center"/>
              <w:rPr>
                <w:sz w:val="16"/>
                <w:szCs w:val="16"/>
              </w:rPr>
            </w:pPr>
            <w:r w:rsidRPr="004318A9">
              <w:rPr>
                <w:noProof/>
                <w:sz w:val="16"/>
                <w:szCs w:val="16"/>
              </w:rPr>
              <w:t>1,5</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67,50</w:t>
            </w:r>
            <w:r w:rsidRPr="0020540A">
              <w:rPr>
                <w:sz w:val="16"/>
                <w:szCs w:val="16"/>
              </w:rPr>
              <w:fldChar w:fldCharType="end"/>
            </w:r>
          </w:p>
        </w:tc>
      </w:tr>
      <w:tr w:rsidR="00C10076" w:rsidRPr="0090237F" w:rsidTr="00C10076">
        <w:trPr>
          <w:trHeight w:val="1760"/>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4</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308" w:type="dxa"/>
            <w:vAlign w:val="center"/>
          </w:tcPr>
          <w:p w:rsidR="00C10076" w:rsidRPr="00890536" w:rsidRDefault="00C10076" w:rsidP="001D7855">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C10076" w:rsidRPr="00890536" w:rsidRDefault="00C10076" w:rsidP="001D7855">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C10076" w:rsidRPr="00890536" w:rsidRDefault="00C10076" w:rsidP="001D7855">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C10076" w:rsidRPr="00890536" w:rsidRDefault="00C10076" w:rsidP="001D7855">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3" w:type="dxa"/>
            <w:vAlign w:val="center"/>
          </w:tcPr>
          <w:p w:rsidR="00C10076" w:rsidRPr="0090237F" w:rsidRDefault="00C10076" w:rsidP="001D7855">
            <w:pPr>
              <w:jc w:val="center"/>
              <w:rPr>
                <w:sz w:val="18"/>
              </w:rPr>
            </w:pPr>
            <w:r w:rsidRPr="004318A9">
              <w:rPr>
                <w:noProof/>
                <w:sz w:val="18"/>
              </w:rPr>
              <w:t>B</w:t>
            </w:r>
          </w:p>
        </w:tc>
        <w:tc>
          <w:tcPr>
            <w:tcW w:w="469" w:type="dxa"/>
            <w:vAlign w:val="center"/>
          </w:tcPr>
          <w:p w:rsidR="00C10076" w:rsidRPr="0020540A" w:rsidRDefault="00C10076" w:rsidP="001D7855">
            <w:pPr>
              <w:jc w:val="center"/>
              <w:rPr>
                <w:sz w:val="16"/>
                <w:szCs w:val="16"/>
              </w:rPr>
            </w:pPr>
            <w:r w:rsidRPr="004318A9">
              <w:rPr>
                <w:noProof/>
                <w:sz w:val="16"/>
                <w:szCs w:val="16"/>
              </w:rPr>
              <w:t>5</w:t>
            </w:r>
          </w:p>
        </w:tc>
        <w:tc>
          <w:tcPr>
            <w:tcW w:w="595" w:type="dxa"/>
            <w:vAlign w:val="center"/>
          </w:tcPr>
          <w:p w:rsidR="00C10076" w:rsidRPr="0020540A" w:rsidRDefault="00C10076" w:rsidP="001D7855">
            <w:pPr>
              <w:jc w:val="center"/>
              <w:rPr>
                <w:sz w:val="16"/>
                <w:szCs w:val="16"/>
              </w:rPr>
            </w:pPr>
            <w:r w:rsidRPr="004318A9">
              <w:rPr>
                <w:noProof/>
                <w:sz w:val="16"/>
                <w:szCs w:val="16"/>
              </w:rPr>
              <w:t>0,75</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3,75</w:t>
            </w:r>
            <w:r w:rsidRPr="0020540A">
              <w:rPr>
                <w:sz w:val="16"/>
                <w:szCs w:val="16"/>
              </w:rPr>
              <w:fldChar w:fldCharType="end"/>
            </w:r>
          </w:p>
        </w:tc>
      </w:tr>
      <w:tr w:rsidR="00C10076" w:rsidRPr="0090237F" w:rsidTr="00C10076">
        <w:trPr>
          <w:trHeight w:val="943"/>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5</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Diafragmas horizontales</w:t>
            </w:r>
          </w:p>
        </w:tc>
        <w:tc>
          <w:tcPr>
            <w:tcW w:w="6308" w:type="dxa"/>
            <w:vAlign w:val="center"/>
          </w:tcPr>
          <w:p w:rsidR="00C10076" w:rsidRPr="00890536" w:rsidRDefault="00C10076" w:rsidP="001D7855">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C10076" w:rsidRPr="00890536" w:rsidRDefault="00C10076" w:rsidP="001D7855">
            <w:pPr>
              <w:rPr>
                <w:sz w:val="13"/>
                <w:szCs w:val="13"/>
              </w:rPr>
            </w:pPr>
            <w:r w:rsidRPr="00890536">
              <w:rPr>
                <w:sz w:val="13"/>
                <w:szCs w:val="13"/>
              </w:rPr>
              <w:t>B) Edificio con diafragmas como los de la clase A, pero que no cumplen con la condición 1.</w:t>
            </w:r>
          </w:p>
          <w:p w:rsidR="00C10076" w:rsidRPr="00890536" w:rsidRDefault="00C10076" w:rsidP="001D7855">
            <w:pPr>
              <w:rPr>
                <w:sz w:val="13"/>
                <w:szCs w:val="13"/>
              </w:rPr>
            </w:pPr>
            <w:r w:rsidRPr="00890536">
              <w:rPr>
                <w:sz w:val="13"/>
                <w:szCs w:val="13"/>
              </w:rPr>
              <w:t>C) Edificio con diafragmas como los de la clase A, pero que no cumplen con las condiciones 1 y 2.</w:t>
            </w:r>
          </w:p>
          <w:p w:rsidR="00C10076" w:rsidRPr="00890536" w:rsidRDefault="00C10076" w:rsidP="001D7855">
            <w:pPr>
              <w:rPr>
                <w:sz w:val="13"/>
                <w:szCs w:val="13"/>
              </w:rPr>
            </w:pPr>
            <w:r w:rsidRPr="00890536">
              <w:rPr>
                <w:sz w:val="13"/>
                <w:szCs w:val="13"/>
              </w:rPr>
              <w:t>D) Edificio cuyos diafragmas no cumplen ninguna de las tres condiciones.</w:t>
            </w:r>
          </w:p>
        </w:tc>
        <w:tc>
          <w:tcPr>
            <w:tcW w:w="583" w:type="dxa"/>
            <w:vAlign w:val="center"/>
          </w:tcPr>
          <w:p w:rsidR="00C10076" w:rsidRPr="0090237F" w:rsidRDefault="00C10076" w:rsidP="001D7855">
            <w:pPr>
              <w:jc w:val="center"/>
              <w:rPr>
                <w:sz w:val="18"/>
              </w:rPr>
            </w:pPr>
            <w:r w:rsidRPr="004318A9">
              <w:rPr>
                <w:noProof/>
                <w:sz w:val="18"/>
              </w:rPr>
              <w:t>C</w:t>
            </w:r>
          </w:p>
        </w:tc>
        <w:tc>
          <w:tcPr>
            <w:tcW w:w="469" w:type="dxa"/>
            <w:vAlign w:val="center"/>
          </w:tcPr>
          <w:p w:rsidR="00C10076" w:rsidRPr="0020540A" w:rsidRDefault="00C10076" w:rsidP="001D7855">
            <w:pPr>
              <w:jc w:val="center"/>
              <w:rPr>
                <w:sz w:val="16"/>
                <w:szCs w:val="16"/>
              </w:rPr>
            </w:pPr>
            <w:r w:rsidRPr="004318A9">
              <w:rPr>
                <w:noProof/>
                <w:sz w:val="16"/>
                <w:szCs w:val="16"/>
              </w:rPr>
              <w:t>15</w:t>
            </w:r>
          </w:p>
        </w:tc>
        <w:tc>
          <w:tcPr>
            <w:tcW w:w="595" w:type="dxa"/>
            <w:vAlign w:val="center"/>
          </w:tcPr>
          <w:p w:rsidR="00C10076" w:rsidRPr="0020540A" w:rsidRDefault="00C10076" w:rsidP="001D7855">
            <w:pPr>
              <w:jc w:val="center"/>
              <w:rPr>
                <w:sz w:val="16"/>
                <w:szCs w:val="16"/>
              </w:rPr>
            </w:pPr>
            <w:r w:rsidRPr="004318A9">
              <w:rPr>
                <w:noProof/>
                <w:sz w:val="16"/>
                <w:szCs w:val="16"/>
              </w:rPr>
              <w:t>1</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15,00</w:t>
            </w:r>
            <w:r w:rsidRPr="0020540A">
              <w:rPr>
                <w:sz w:val="16"/>
                <w:szCs w:val="16"/>
              </w:rPr>
              <w:fldChar w:fldCharType="end"/>
            </w:r>
          </w:p>
        </w:tc>
      </w:tr>
      <w:tr w:rsidR="00C10076" w:rsidRPr="0090237F" w:rsidTr="00C10076">
        <w:trPr>
          <w:trHeight w:val="624"/>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6</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Configuración en planta</w:t>
            </w:r>
          </w:p>
        </w:tc>
        <w:tc>
          <w:tcPr>
            <w:tcW w:w="6308" w:type="dxa"/>
            <w:vAlign w:val="center"/>
          </w:tcPr>
          <w:p w:rsidR="00C10076" w:rsidRPr="00890536" w:rsidRDefault="00C10076" w:rsidP="001D7855">
            <w:pPr>
              <w:rPr>
                <w:sz w:val="13"/>
                <w:szCs w:val="13"/>
              </w:rPr>
            </w:pPr>
            <w:r w:rsidRPr="00890536">
              <w:rPr>
                <w:sz w:val="13"/>
                <w:szCs w:val="13"/>
              </w:rPr>
              <w:t>A) Edificio con b1≥ 0.8 ó b2≤ 0.1</w:t>
            </w:r>
          </w:p>
          <w:p w:rsidR="00C10076" w:rsidRPr="00890536" w:rsidRDefault="00C10076" w:rsidP="001D7855">
            <w:pPr>
              <w:rPr>
                <w:sz w:val="13"/>
                <w:szCs w:val="13"/>
              </w:rPr>
            </w:pPr>
            <w:r w:rsidRPr="00890536">
              <w:rPr>
                <w:sz w:val="13"/>
                <w:szCs w:val="13"/>
              </w:rPr>
              <w:t>B) Edificio con 0.8 &gt; b1≥ 0.6 ó 0.1 &lt; b2≤ 0.2</w:t>
            </w:r>
          </w:p>
          <w:p w:rsidR="00C10076" w:rsidRPr="00890536" w:rsidRDefault="00C10076" w:rsidP="001D7855">
            <w:pPr>
              <w:rPr>
                <w:sz w:val="13"/>
                <w:szCs w:val="13"/>
              </w:rPr>
            </w:pPr>
            <w:r w:rsidRPr="00890536">
              <w:rPr>
                <w:sz w:val="13"/>
                <w:szCs w:val="13"/>
              </w:rPr>
              <w:t>C) Edificio con 0.6 &gt; b1≥ 0.4 ó 0.2 &lt; b2≤ 0.3</w:t>
            </w:r>
          </w:p>
          <w:p w:rsidR="00C10076" w:rsidRPr="00890536" w:rsidRDefault="00C10076" w:rsidP="001D7855">
            <w:pPr>
              <w:rPr>
                <w:sz w:val="13"/>
                <w:szCs w:val="13"/>
              </w:rPr>
            </w:pPr>
            <w:r w:rsidRPr="00890536">
              <w:rPr>
                <w:sz w:val="13"/>
                <w:szCs w:val="13"/>
              </w:rPr>
              <w:t>D) Edificio con 0.4 &gt; b1 ó 0.3 &lt; b2</w:t>
            </w:r>
          </w:p>
        </w:tc>
        <w:tc>
          <w:tcPr>
            <w:tcW w:w="583" w:type="dxa"/>
            <w:vAlign w:val="center"/>
          </w:tcPr>
          <w:p w:rsidR="00C10076" w:rsidRPr="0090237F" w:rsidRDefault="00C10076" w:rsidP="001D7855">
            <w:pPr>
              <w:jc w:val="center"/>
              <w:rPr>
                <w:sz w:val="18"/>
              </w:rPr>
            </w:pPr>
            <w:r w:rsidRPr="004318A9">
              <w:rPr>
                <w:noProof/>
                <w:sz w:val="18"/>
              </w:rPr>
              <w:t>D</w:t>
            </w:r>
          </w:p>
        </w:tc>
        <w:tc>
          <w:tcPr>
            <w:tcW w:w="469" w:type="dxa"/>
            <w:vAlign w:val="center"/>
          </w:tcPr>
          <w:p w:rsidR="00C10076" w:rsidRPr="0020540A" w:rsidRDefault="00C10076" w:rsidP="001D7855">
            <w:pPr>
              <w:jc w:val="center"/>
              <w:rPr>
                <w:sz w:val="16"/>
                <w:szCs w:val="16"/>
              </w:rPr>
            </w:pPr>
            <w:r w:rsidRPr="004318A9">
              <w:rPr>
                <w:noProof/>
                <w:sz w:val="16"/>
                <w:szCs w:val="16"/>
              </w:rPr>
              <w:t>45</w:t>
            </w:r>
          </w:p>
        </w:tc>
        <w:tc>
          <w:tcPr>
            <w:tcW w:w="595" w:type="dxa"/>
            <w:vAlign w:val="center"/>
          </w:tcPr>
          <w:p w:rsidR="00C10076" w:rsidRPr="0020540A" w:rsidRDefault="00C10076" w:rsidP="001D7855">
            <w:pPr>
              <w:jc w:val="center"/>
              <w:rPr>
                <w:sz w:val="16"/>
                <w:szCs w:val="16"/>
              </w:rPr>
            </w:pPr>
            <w:r w:rsidRPr="004318A9">
              <w:rPr>
                <w:noProof/>
                <w:sz w:val="16"/>
                <w:szCs w:val="16"/>
              </w:rPr>
              <w:t>0,5</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22,50</w:t>
            </w:r>
            <w:r w:rsidRPr="0020540A">
              <w:rPr>
                <w:sz w:val="16"/>
                <w:szCs w:val="16"/>
              </w:rPr>
              <w:fldChar w:fldCharType="end"/>
            </w:r>
          </w:p>
        </w:tc>
      </w:tr>
      <w:tr w:rsidR="00C10076" w:rsidRPr="0090237F" w:rsidTr="00C10076">
        <w:trPr>
          <w:trHeight w:val="639"/>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7</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Configuración en elevación</w:t>
            </w:r>
          </w:p>
        </w:tc>
        <w:tc>
          <w:tcPr>
            <w:tcW w:w="6308" w:type="dxa"/>
            <w:vAlign w:val="center"/>
          </w:tcPr>
          <w:p w:rsidR="00C10076" w:rsidRPr="00890536" w:rsidRDefault="00C10076" w:rsidP="001D7855">
            <w:pPr>
              <w:rPr>
                <w:sz w:val="13"/>
                <w:szCs w:val="13"/>
              </w:rPr>
            </w:pPr>
            <w:r w:rsidRPr="00890536">
              <w:rPr>
                <w:sz w:val="13"/>
                <w:szCs w:val="13"/>
              </w:rPr>
              <w:t>A) Edificio con -DA/A &lt; 10%.</w:t>
            </w:r>
          </w:p>
          <w:p w:rsidR="00C10076" w:rsidRPr="00890536" w:rsidRDefault="00C10076" w:rsidP="001D7855">
            <w:pPr>
              <w:rPr>
                <w:sz w:val="13"/>
                <w:szCs w:val="13"/>
              </w:rPr>
            </w:pPr>
            <w:r w:rsidRPr="00890536">
              <w:rPr>
                <w:sz w:val="13"/>
                <w:szCs w:val="13"/>
              </w:rPr>
              <w:t>B) Superficie porche &lt; 10% ó 10% ≤ -DA/A &lt; 20%.</w:t>
            </w:r>
          </w:p>
          <w:p w:rsidR="00C10076" w:rsidRPr="00890536" w:rsidRDefault="00C10076" w:rsidP="001D7855">
            <w:pPr>
              <w:rPr>
                <w:sz w:val="13"/>
                <w:szCs w:val="13"/>
              </w:rPr>
            </w:pPr>
            <w:r w:rsidRPr="00890536">
              <w:rPr>
                <w:sz w:val="13"/>
                <w:szCs w:val="13"/>
              </w:rPr>
              <w:t>C) Superficie porche = 10% a 20% ó -DA/A &gt; 20% ó T/H &lt; 2/3.</w:t>
            </w:r>
          </w:p>
          <w:p w:rsidR="00C10076" w:rsidRPr="00890536" w:rsidRDefault="00C10076" w:rsidP="001D7855">
            <w:pPr>
              <w:rPr>
                <w:sz w:val="13"/>
                <w:szCs w:val="13"/>
              </w:rPr>
            </w:pPr>
            <w:r w:rsidRPr="00890536">
              <w:rPr>
                <w:sz w:val="13"/>
                <w:szCs w:val="13"/>
              </w:rPr>
              <w:t>D) Superficie porche &gt; 20% ó DA/A &gt; 0 ó T/H &gt; 2/3.</w:t>
            </w:r>
          </w:p>
        </w:tc>
        <w:tc>
          <w:tcPr>
            <w:tcW w:w="583" w:type="dxa"/>
            <w:vAlign w:val="center"/>
          </w:tcPr>
          <w:p w:rsidR="00C10076" w:rsidRPr="0090237F" w:rsidRDefault="00C10076" w:rsidP="001D7855">
            <w:pPr>
              <w:jc w:val="center"/>
              <w:rPr>
                <w:sz w:val="18"/>
              </w:rPr>
            </w:pPr>
            <w:r w:rsidRPr="004318A9">
              <w:rPr>
                <w:noProof/>
                <w:sz w:val="18"/>
              </w:rPr>
              <w:t>C</w:t>
            </w:r>
          </w:p>
        </w:tc>
        <w:tc>
          <w:tcPr>
            <w:tcW w:w="469" w:type="dxa"/>
            <w:vAlign w:val="center"/>
          </w:tcPr>
          <w:p w:rsidR="00C10076" w:rsidRPr="0020540A" w:rsidRDefault="00C10076" w:rsidP="001D7855">
            <w:pPr>
              <w:jc w:val="center"/>
              <w:rPr>
                <w:sz w:val="16"/>
                <w:szCs w:val="16"/>
              </w:rPr>
            </w:pPr>
            <w:r w:rsidRPr="004318A9">
              <w:rPr>
                <w:noProof/>
                <w:sz w:val="16"/>
                <w:szCs w:val="16"/>
              </w:rPr>
              <w:t>25</w:t>
            </w:r>
          </w:p>
        </w:tc>
        <w:tc>
          <w:tcPr>
            <w:tcW w:w="595" w:type="dxa"/>
            <w:vAlign w:val="center"/>
          </w:tcPr>
          <w:p w:rsidR="00C10076" w:rsidRPr="0020540A" w:rsidRDefault="00C10076" w:rsidP="001D7855">
            <w:pPr>
              <w:jc w:val="center"/>
              <w:rPr>
                <w:sz w:val="16"/>
                <w:szCs w:val="16"/>
              </w:rPr>
            </w:pPr>
            <w:r w:rsidRPr="004318A9">
              <w:rPr>
                <w:noProof/>
                <w:sz w:val="16"/>
                <w:szCs w:val="16"/>
              </w:rPr>
              <w:t>1</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25,00</w:t>
            </w:r>
            <w:r w:rsidRPr="0020540A">
              <w:rPr>
                <w:sz w:val="16"/>
                <w:szCs w:val="16"/>
              </w:rPr>
              <w:fldChar w:fldCharType="end"/>
            </w:r>
          </w:p>
        </w:tc>
      </w:tr>
      <w:tr w:rsidR="00C10076" w:rsidRPr="0090237F" w:rsidTr="00C10076">
        <w:trPr>
          <w:trHeight w:val="704"/>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8</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308" w:type="dxa"/>
            <w:vAlign w:val="center"/>
          </w:tcPr>
          <w:p w:rsidR="00C10076" w:rsidRPr="00890536" w:rsidRDefault="00C10076" w:rsidP="001D7855">
            <w:pPr>
              <w:rPr>
                <w:sz w:val="13"/>
                <w:szCs w:val="13"/>
              </w:rPr>
            </w:pPr>
            <w:r w:rsidRPr="00890536">
              <w:rPr>
                <w:sz w:val="13"/>
                <w:szCs w:val="13"/>
              </w:rPr>
              <w:t>A) Edificio con L/S &lt; 15</w:t>
            </w:r>
          </w:p>
          <w:p w:rsidR="00C10076" w:rsidRPr="00890536" w:rsidRDefault="00C10076" w:rsidP="001D7855">
            <w:pPr>
              <w:rPr>
                <w:sz w:val="13"/>
                <w:szCs w:val="13"/>
              </w:rPr>
            </w:pPr>
            <w:r w:rsidRPr="00890536">
              <w:rPr>
                <w:sz w:val="13"/>
                <w:szCs w:val="13"/>
              </w:rPr>
              <w:t>B) Edificio con 15 ≤ L/S &lt; 18</w:t>
            </w:r>
          </w:p>
          <w:p w:rsidR="00C10076" w:rsidRPr="00890536" w:rsidRDefault="00C10076" w:rsidP="001D7855">
            <w:pPr>
              <w:rPr>
                <w:sz w:val="13"/>
                <w:szCs w:val="13"/>
              </w:rPr>
            </w:pPr>
            <w:r w:rsidRPr="00890536">
              <w:rPr>
                <w:sz w:val="13"/>
                <w:szCs w:val="13"/>
              </w:rPr>
              <w:t>C) Edificio con 18 ≤ L/S &lt; 25</w:t>
            </w:r>
          </w:p>
          <w:p w:rsidR="00C10076" w:rsidRPr="00890536" w:rsidRDefault="00C10076" w:rsidP="001D7855">
            <w:pPr>
              <w:rPr>
                <w:sz w:val="13"/>
                <w:szCs w:val="13"/>
              </w:rPr>
            </w:pPr>
            <w:r w:rsidRPr="00890536">
              <w:rPr>
                <w:sz w:val="13"/>
                <w:szCs w:val="13"/>
              </w:rPr>
              <w:t>D) Edificio con L/S ≥ 25</w:t>
            </w:r>
          </w:p>
        </w:tc>
        <w:tc>
          <w:tcPr>
            <w:tcW w:w="583" w:type="dxa"/>
            <w:vAlign w:val="center"/>
          </w:tcPr>
          <w:p w:rsidR="00C10076" w:rsidRPr="0090237F" w:rsidRDefault="00C10076" w:rsidP="001D7855">
            <w:pPr>
              <w:jc w:val="center"/>
              <w:rPr>
                <w:sz w:val="18"/>
              </w:rPr>
            </w:pPr>
            <w:r w:rsidRPr="004318A9">
              <w:rPr>
                <w:noProof/>
                <w:sz w:val="18"/>
              </w:rPr>
              <w:t>C</w:t>
            </w:r>
          </w:p>
        </w:tc>
        <w:tc>
          <w:tcPr>
            <w:tcW w:w="469" w:type="dxa"/>
            <w:vAlign w:val="center"/>
          </w:tcPr>
          <w:p w:rsidR="00C10076" w:rsidRPr="0020540A" w:rsidRDefault="00C10076" w:rsidP="001D7855">
            <w:pPr>
              <w:jc w:val="center"/>
              <w:rPr>
                <w:sz w:val="16"/>
                <w:szCs w:val="16"/>
              </w:rPr>
            </w:pPr>
            <w:r w:rsidRPr="004318A9">
              <w:rPr>
                <w:noProof/>
                <w:sz w:val="16"/>
                <w:szCs w:val="16"/>
              </w:rPr>
              <w:t>25</w:t>
            </w:r>
          </w:p>
        </w:tc>
        <w:tc>
          <w:tcPr>
            <w:tcW w:w="595" w:type="dxa"/>
            <w:vAlign w:val="center"/>
          </w:tcPr>
          <w:p w:rsidR="00C10076" w:rsidRPr="0020540A" w:rsidRDefault="00C10076" w:rsidP="001D7855">
            <w:pPr>
              <w:jc w:val="center"/>
              <w:rPr>
                <w:sz w:val="16"/>
                <w:szCs w:val="16"/>
              </w:rPr>
            </w:pPr>
            <w:r w:rsidRPr="004318A9">
              <w:rPr>
                <w:noProof/>
                <w:sz w:val="16"/>
                <w:szCs w:val="16"/>
              </w:rPr>
              <w:t>0,25</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6,25</w:t>
            </w:r>
            <w:r w:rsidRPr="0020540A">
              <w:rPr>
                <w:sz w:val="16"/>
                <w:szCs w:val="16"/>
              </w:rPr>
              <w:fldChar w:fldCharType="end"/>
            </w:r>
          </w:p>
        </w:tc>
      </w:tr>
      <w:tr w:rsidR="00C10076" w:rsidRPr="0090237F" w:rsidTr="00C10076">
        <w:trPr>
          <w:trHeight w:val="784"/>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9</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Tipo de Cubierta</w:t>
            </w:r>
          </w:p>
        </w:tc>
        <w:tc>
          <w:tcPr>
            <w:tcW w:w="6308" w:type="dxa"/>
            <w:vAlign w:val="center"/>
          </w:tcPr>
          <w:p w:rsidR="00C10076" w:rsidRPr="00890536" w:rsidRDefault="00C10076" w:rsidP="001D7855">
            <w:pPr>
              <w:rPr>
                <w:sz w:val="13"/>
                <w:szCs w:val="13"/>
              </w:rPr>
            </w:pPr>
            <w:r w:rsidRPr="00890536">
              <w:rPr>
                <w:sz w:val="13"/>
                <w:szCs w:val="13"/>
              </w:rPr>
              <w:t>A. Edificio con cubierta estable y provista de viga cumbrera. Edificio con cubierta plana bien conectada.</w:t>
            </w:r>
          </w:p>
          <w:p w:rsidR="00C10076" w:rsidRPr="00890536" w:rsidRDefault="00C10076" w:rsidP="001D7855">
            <w:pPr>
              <w:rPr>
                <w:sz w:val="13"/>
                <w:szCs w:val="13"/>
              </w:rPr>
            </w:pPr>
            <w:r w:rsidRPr="00890536">
              <w:rPr>
                <w:sz w:val="13"/>
                <w:szCs w:val="13"/>
              </w:rPr>
              <w:t>B. Edificio con cubierta estable y bien conectada a los muros, pero sin viga cumbrera. Edificio con cubierta parcialmente estable y provista de viga cumbrera.</w:t>
            </w:r>
          </w:p>
          <w:p w:rsidR="00C10076" w:rsidRPr="00890536" w:rsidRDefault="00C10076" w:rsidP="001D7855">
            <w:pPr>
              <w:rPr>
                <w:sz w:val="13"/>
                <w:szCs w:val="13"/>
              </w:rPr>
            </w:pPr>
            <w:r w:rsidRPr="00890536">
              <w:rPr>
                <w:sz w:val="13"/>
                <w:szCs w:val="13"/>
              </w:rPr>
              <w:t>C. Edificio con cubierta inestable, provista de viga cumbrera.</w:t>
            </w:r>
          </w:p>
          <w:p w:rsidR="00C10076" w:rsidRPr="00890536" w:rsidRDefault="00C10076" w:rsidP="001D7855">
            <w:pPr>
              <w:rPr>
                <w:sz w:val="13"/>
                <w:szCs w:val="13"/>
              </w:rPr>
            </w:pPr>
            <w:r w:rsidRPr="00890536">
              <w:rPr>
                <w:sz w:val="13"/>
                <w:szCs w:val="13"/>
              </w:rPr>
              <w:t>D. Edificio con cubierta inestable, sin viga cumbrera.</w:t>
            </w:r>
          </w:p>
        </w:tc>
        <w:tc>
          <w:tcPr>
            <w:tcW w:w="583" w:type="dxa"/>
            <w:vAlign w:val="center"/>
          </w:tcPr>
          <w:p w:rsidR="00C10076" w:rsidRPr="0090237F" w:rsidRDefault="00C10076" w:rsidP="001D7855">
            <w:pPr>
              <w:jc w:val="center"/>
              <w:rPr>
                <w:sz w:val="18"/>
              </w:rPr>
            </w:pPr>
            <w:r w:rsidRPr="004318A9">
              <w:rPr>
                <w:noProof/>
                <w:sz w:val="18"/>
              </w:rPr>
              <w:t>B</w:t>
            </w:r>
          </w:p>
        </w:tc>
        <w:tc>
          <w:tcPr>
            <w:tcW w:w="469" w:type="dxa"/>
            <w:vAlign w:val="center"/>
          </w:tcPr>
          <w:p w:rsidR="00C10076" w:rsidRPr="0020540A" w:rsidRDefault="00C10076" w:rsidP="001D7855">
            <w:pPr>
              <w:jc w:val="center"/>
              <w:rPr>
                <w:sz w:val="16"/>
                <w:szCs w:val="16"/>
              </w:rPr>
            </w:pPr>
            <w:r w:rsidRPr="004318A9">
              <w:rPr>
                <w:noProof/>
                <w:sz w:val="16"/>
                <w:szCs w:val="16"/>
              </w:rPr>
              <w:t>15</w:t>
            </w:r>
          </w:p>
        </w:tc>
        <w:tc>
          <w:tcPr>
            <w:tcW w:w="595" w:type="dxa"/>
            <w:vAlign w:val="center"/>
          </w:tcPr>
          <w:p w:rsidR="00C10076" w:rsidRPr="0020540A" w:rsidRDefault="00C10076" w:rsidP="001D7855">
            <w:pPr>
              <w:jc w:val="center"/>
              <w:rPr>
                <w:sz w:val="16"/>
                <w:szCs w:val="16"/>
              </w:rPr>
            </w:pPr>
            <w:r w:rsidRPr="004318A9">
              <w:rPr>
                <w:noProof/>
                <w:sz w:val="16"/>
                <w:szCs w:val="16"/>
              </w:rPr>
              <w:t>1</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15,00</w:t>
            </w:r>
            <w:r w:rsidRPr="0020540A">
              <w:rPr>
                <w:sz w:val="16"/>
                <w:szCs w:val="16"/>
              </w:rPr>
              <w:fldChar w:fldCharType="end"/>
            </w:r>
          </w:p>
        </w:tc>
      </w:tr>
      <w:tr w:rsidR="00C10076" w:rsidRPr="0090237F" w:rsidTr="00C10076">
        <w:trPr>
          <w:trHeight w:val="1264"/>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10</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Elementos no estructurales</w:t>
            </w:r>
          </w:p>
        </w:tc>
        <w:tc>
          <w:tcPr>
            <w:tcW w:w="6308" w:type="dxa"/>
            <w:vAlign w:val="center"/>
          </w:tcPr>
          <w:p w:rsidR="00C10076" w:rsidRPr="00890536" w:rsidRDefault="00C10076" w:rsidP="001D7855">
            <w:pPr>
              <w:rPr>
                <w:sz w:val="13"/>
                <w:szCs w:val="13"/>
              </w:rPr>
            </w:pPr>
            <w:r w:rsidRPr="00890536">
              <w:rPr>
                <w:sz w:val="13"/>
                <w:szCs w:val="13"/>
              </w:rPr>
              <w:t>A. Edificio sin cornisas y sin parapetos.</w:t>
            </w:r>
          </w:p>
          <w:p w:rsidR="00C10076" w:rsidRPr="00890536" w:rsidRDefault="00C10076" w:rsidP="001D7855">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C10076" w:rsidRPr="00890536" w:rsidRDefault="00C10076" w:rsidP="001D7855">
            <w:pPr>
              <w:rPr>
                <w:sz w:val="13"/>
                <w:szCs w:val="13"/>
              </w:rPr>
            </w:pPr>
            <w:r w:rsidRPr="00890536">
              <w:rPr>
                <w:sz w:val="13"/>
                <w:szCs w:val="13"/>
              </w:rPr>
              <w:t xml:space="preserve">C. Edificio con elementos de pequeña dimensión, mal vinculados a la pared. </w:t>
            </w:r>
          </w:p>
          <w:p w:rsidR="00C10076" w:rsidRPr="00890536" w:rsidRDefault="00C10076" w:rsidP="001D7855">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3" w:type="dxa"/>
            <w:vAlign w:val="center"/>
          </w:tcPr>
          <w:p w:rsidR="00C10076" w:rsidRPr="0090237F" w:rsidRDefault="00C10076" w:rsidP="001D7855">
            <w:pPr>
              <w:jc w:val="center"/>
              <w:rPr>
                <w:sz w:val="18"/>
              </w:rPr>
            </w:pPr>
            <w:r w:rsidRPr="004318A9">
              <w:rPr>
                <w:noProof/>
                <w:sz w:val="18"/>
              </w:rPr>
              <w:t>B</w:t>
            </w:r>
          </w:p>
        </w:tc>
        <w:tc>
          <w:tcPr>
            <w:tcW w:w="469" w:type="dxa"/>
            <w:vAlign w:val="center"/>
          </w:tcPr>
          <w:p w:rsidR="00C10076" w:rsidRPr="0020540A" w:rsidRDefault="00C10076" w:rsidP="001D7855">
            <w:pPr>
              <w:jc w:val="center"/>
              <w:rPr>
                <w:sz w:val="16"/>
                <w:szCs w:val="16"/>
              </w:rPr>
            </w:pPr>
            <w:r w:rsidRPr="004318A9">
              <w:rPr>
                <w:noProof/>
                <w:sz w:val="16"/>
                <w:szCs w:val="16"/>
              </w:rPr>
              <w:t>0</w:t>
            </w:r>
          </w:p>
        </w:tc>
        <w:tc>
          <w:tcPr>
            <w:tcW w:w="595" w:type="dxa"/>
            <w:vAlign w:val="center"/>
          </w:tcPr>
          <w:p w:rsidR="00C10076" w:rsidRPr="0020540A" w:rsidRDefault="00C10076" w:rsidP="001D7855">
            <w:pPr>
              <w:jc w:val="center"/>
              <w:rPr>
                <w:sz w:val="16"/>
                <w:szCs w:val="16"/>
              </w:rPr>
            </w:pPr>
            <w:r w:rsidRPr="004318A9">
              <w:rPr>
                <w:noProof/>
                <w:sz w:val="16"/>
                <w:szCs w:val="16"/>
              </w:rPr>
              <w:t>0,25</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0,00</w:t>
            </w:r>
            <w:r w:rsidRPr="0020540A">
              <w:rPr>
                <w:sz w:val="16"/>
                <w:szCs w:val="16"/>
              </w:rPr>
              <w:fldChar w:fldCharType="end"/>
            </w:r>
          </w:p>
        </w:tc>
      </w:tr>
      <w:tr w:rsidR="00C10076" w:rsidRPr="0090237F" w:rsidTr="00C10076">
        <w:trPr>
          <w:trHeight w:val="1280"/>
          <w:jc w:val="center"/>
        </w:trPr>
        <w:tc>
          <w:tcPr>
            <w:tcW w:w="452" w:type="dxa"/>
            <w:vAlign w:val="center"/>
          </w:tcPr>
          <w:p w:rsidR="00C10076" w:rsidRPr="0090237F" w:rsidRDefault="00C10076" w:rsidP="001D7855">
            <w:pPr>
              <w:jc w:val="right"/>
              <w:rPr>
                <w:rFonts w:ascii="Calibri" w:hAnsi="Calibri" w:cs="Calibri"/>
                <w:color w:val="000000"/>
                <w:sz w:val="18"/>
              </w:rPr>
            </w:pPr>
            <w:r w:rsidRPr="0090237F">
              <w:rPr>
                <w:rFonts w:ascii="Calibri" w:hAnsi="Calibri" w:cs="Calibri"/>
                <w:color w:val="000000"/>
                <w:sz w:val="18"/>
              </w:rPr>
              <w:t>11</w:t>
            </w:r>
          </w:p>
        </w:tc>
        <w:tc>
          <w:tcPr>
            <w:tcW w:w="1389" w:type="dxa"/>
            <w:vAlign w:val="center"/>
          </w:tcPr>
          <w:p w:rsidR="00C10076" w:rsidRPr="0090237F" w:rsidRDefault="00C10076" w:rsidP="001D7855">
            <w:pPr>
              <w:jc w:val="center"/>
              <w:rPr>
                <w:rFonts w:ascii="Calibri" w:hAnsi="Calibri" w:cs="Calibri"/>
                <w:color w:val="000000"/>
                <w:sz w:val="18"/>
              </w:rPr>
            </w:pPr>
            <w:r w:rsidRPr="0090237F">
              <w:rPr>
                <w:rFonts w:ascii="Calibri" w:hAnsi="Calibri" w:cs="Calibri"/>
                <w:color w:val="000000"/>
                <w:sz w:val="18"/>
              </w:rPr>
              <w:t>Estado de Conservación</w:t>
            </w:r>
          </w:p>
        </w:tc>
        <w:tc>
          <w:tcPr>
            <w:tcW w:w="6308" w:type="dxa"/>
            <w:vAlign w:val="center"/>
          </w:tcPr>
          <w:p w:rsidR="00C10076" w:rsidRPr="00890536" w:rsidRDefault="00C10076" w:rsidP="001D7855">
            <w:pPr>
              <w:rPr>
                <w:sz w:val="13"/>
                <w:szCs w:val="13"/>
              </w:rPr>
            </w:pPr>
            <w:r w:rsidRPr="00890536">
              <w:rPr>
                <w:sz w:val="13"/>
                <w:szCs w:val="13"/>
              </w:rPr>
              <w:t>A. Muros en buena condición, sin lesiones visibles.</w:t>
            </w:r>
          </w:p>
          <w:p w:rsidR="00C10076" w:rsidRPr="00890536" w:rsidRDefault="00C10076" w:rsidP="001D7855">
            <w:pPr>
              <w:rPr>
                <w:sz w:val="13"/>
                <w:szCs w:val="13"/>
              </w:rPr>
            </w:pPr>
            <w:r w:rsidRPr="00890536">
              <w:rPr>
                <w:sz w:val="13"/>
                <w:szCs w:val="13"/>
              </w:rPr>
              <w:t>B. Muros que presentan lesiones capilares no extendidas, con excepción de los casos en los cuales dichas lesiones han sido producidas por terremotos.</w:t>
            </w:r>
          </w:p>
          <w:p w:rsidR="00C10076" w:rsidRPr="00890536" w:rsidRDefault="00C10076" w:rsidP="001D7855">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C10076" w:rsidRPr="00890536" w:rsidRDefault="00C10076" w:rsidP="001D7855">
            <w:pPr>
              <w:rPr>
                <w:sz w:val="13"/>
                <w:szCs w:val="13"/>
              </w:rPr>
            </w:pPr>
            <w:r w:rsidRPr="00890536">
              <w:rPr>
                <w:sz w:val="13"/>
                <w:szCs w:val="13"/>
              </w:rPr>
              <w:t>D. Muros que presentan un fuerte deterioro de sus materiales constituyentes o lesiones muy graves de más de 3 milímetros de ancho.</w:t>
            </w:r>
          </w:p>
        </w:tc>
        <w:tc>
          <w:tcPr>
            <w:tcW w:w="583" w:type="dxa"/>
            <w:vAlign w:val="center"/>
          </w:tcPr>
          <w:p w:rsidR="00C10076" w:rsidRPr="0090237F" w:rsidRDefault="00C10076" w:rsidP="001D7855">
            <w:pPr>
              <w:jc w:val="center"/>
              <w:rPr>
                <w:sz w:val="18"/>
              </w:rPr>
            </w:pPr>
            <w:r w:rsidRPr="004318A9">
              <w:rPr>
                <w:noProof/>
                <w:sz w:val="18"/>
              </w:rPr>
              <w:t>B</w:t>
            </w:r>
          </w:p>
        </w:tc>
        <w:tc>
          <w:tcPr>
            <w:tcW w:w="469" w:type="dxa"/>
            <w:vAlign w:val="center"/>
          </w:tcPr>
          <w:p w:rsidR="00C10076" w:rsidRPr="0020540A" w:rsidRDefault="00C10076" w:rsidP="001D7855">
            <w:pPr>
              <w:jc w:val="center"/>
              <w:rPr>
                <w:sz w:val="16"/>
                <w:szCs w:val="16"/>
              </w:rPr>
            </w:pPr>
            <w:r w:rsidRPr="004318A9">
              <w:rPr>
                <w:noProof/>
                <w:sz w:val="16"/>
                <w:szCs w:val="16"/>
              </w:rPr>
              <w:t>5</w:t>
            </w:r>
          </w:p>
        </w:tc>
        <w:tc>
          <w:tcPr>
            <w:tcW w:w="595" w:type="dxa"/>
            <w:vAlign w:val="center"/>
          </w:tcPr>
          <w:p w:rsidR="00C10076" w:rsidRPr="0020540A" w:rsidRDefault="00C10076" w:rsidP="001D7855">
            <w:pPr>
              <w:jc w:val="center"/>
              <w:rPr>
                <w:sz w:val="16"/>
                <w:szCs w:val="16"/>
              </w:rPr>
            </w:pPr>
            <w:r w:rsidRPr="004318A9">
              <w:rPr>
                <w:noProof/>
                <w:sz w:val="16"/>
                <w:szCs w:val="16"/>
              </w:rPr>
              <w:t>1</w:t>
            </w:r>
          </w:p>
        </w:tc>
        <w:tc>
          <w:tcPr>
            <w:tcW w:w="764" w:type="dxa"/>
            <w:vAlign w:val="center"/>
          </w:tcPr>
          <w:p w:rsidR="00C10076" w:rsidRPr="0020540A" w:rsidRDefault="002528A3" w:rsidP="001D7855">
            <w:pPr>
              <w:jc w:val="center"/>
              <w:rPr>
                <w:sz w:val="16"/>
                <w:szCs w:val="16"/>
              </w:rPr>
            </w:pPr>
            <w:r w:rsidRPr="0020540A">
              <w:rPr>
                <w:sz w:val="16"/>
                <w:szCs w:val="16"/>
              </w:rPr>
              <w:fldChar w:fldCharType="begin"/>
            </w:r>
            <w:r w:rsidR="00C10076" w:rsidRPr="0020540A">
              <w:rPr>
                <w:sz w:val="16"/>
                <w:szCs w:val="16"/>
              </w:rPr>
              <w:instrText xml:space="preserve"> =PRODUCT(left) \# "# ##0,00" </w:instrText>
            </w:r>
            <w:r w:rsidRPr="0020540A">
              <w:rPr>
                <w:sz w:val="16"/>
                <w:szCs w:val="16"/>
              </w:rPr>
              <w:fldChar w:fldCharType="separate"/>
            </w:r>
            <w:r w:rsidR="00C10076">
              <w:rPr>
                <w:noProof/>
                <w:sz w:val="16"/>
                <w:szCs w:val="16"/>
              </w:rPr>
              <w:t xml:space="preserve">   5,00</w:t>
            </w:r>
            <w:r w:rsidRPr="0020540A">
              <w:rPr>
                <w:sz w:val="16"/>
                <w:szCs w:val="16"/>
              </w:rPr>
              <w:fldChar w:fldCharType="end"/>
            </w:r>
          </w:p>
        </w:tc>
      </w:tr>
    </w:tbl>
    <w:p w:rsidR="00D949CD" w:rsidRDefault="00C10076" w:rsidP="00D949CD">
      <w:pPr>
        <w:jc w:val="center"/>
        <w:rPr>
          <w:b/>
        </w:rPr>
      </w:pPr>
      <w:r>
        <w:t xml:space="preserve">Valor de Vulnerabilidad: </w:t>
      </w:r>
      <w:r>
        <w:rPr>
          <w:noProof/>
        </w:rPr>
        <w:t>186,25</w:t>
      </w:r>
      <w:r>
        <w:t xml:space="preserve"> </w:t>
      </w:r>
      <w:r>
        <w:tab/>
        <w:t xml:space="preserve">Vulnerabilidad (%): </w:t>
      </w:r>
      <w:r>
        <w:rPr>
          <w:noProof/>
        </w:rPr>
        <w:t>48,69</w:t>
      </w:r>
      <w:r>
        <w:tab/>
        <w:t xml:space="preserve">Tipo de vulnerabilidad: </w:t>
      </w:r>
      <w:r>
        <w:rPr>
          <w:noProof/>
        </w:rPr>
        <w:t>Alta</w:t>
      </w:r>
      <w:r w:rsidR="00D949CD" w:rsidRPr="00D949CD">
        <w:rPr>
          <w:b/>
        </w:rPr>
        <w:t xml:space="preserve"> </w:t>
      </w:r>
    </w:p>
    <w:p w:rsidR="00D949CD" w:rsidRPr="00283D14" w:rsidRDefault="00D949CD" w:rsidP="00D949CD">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C10076" w:rsidRDefault="00C10076" w:rsidP="00C10076">
      <w:pPr>
        <w:jc w:val="center"/>
        <w:sectPr w:rsidR="00C10076" w:rsidSect="00C10076">
          <w:pgSz w:w="12240" w:h="15840"/>
          <w:pgMar w:top="1440" w:right="758" w:bottom="1440" w:left="1440" w:header="708" w:footer="708" w:gutter="0"/>
          <w:pgNumType w:start="82"/>
          <w:cols w:space="708"/>
          <w:docGrid w:linePitch="360"/>
        </w:sectPr>
      </w:pPr>
    </w:p>
    <w:p w:rsidR="00CB5A00" w:rsidRDefault="009D350C" w:rsidP="009D350C">
      <w:pPr>
        <w:spacing w:line="480" w:lineRule="auto"/>
        <w:jc w:val="center"/>
      </w:pPr>
      <w:r>
        <w:t>Evaluación Bienes Inmuebles Antiguos – 16</w:t>
      </w:r>
    </w:p>
    <w:p w:rsidR="00CB5A00" w:rsidRDefault="001D7855" w:rsidP="00DC7368">
      <w:pPr>
        <w:jc w:val="center"/>
      </w:pPr>
      <w:r>
        <w:object w:dxaOrig="14881" w:dyaOrig="11367">
          <v:shape id="_x0000_i1065" type="#_x0000_t75" style="width:489.75pt;height:395.25pt" o:ole="">
            <v:imagedata r:id="rId100" o:title=""/>
          </v:shape>
          <o:OLEObject Type="Embed" ProgID="Excel.Sheet.12" ShapeID="_x0000_i1065" DrawAspect="Content" ObjectID="_1595521999" r:id="rId101"/>
        </w:object>
      </w:r>
    </w:p>
    <w:p w:rsidR="00720C36" w:rsidRPr="00283D14" w:rsidRDefault="00720C36" w:rsidP="00720C36">
      <w:pPr>
        <w:jc w:val="center"/>
      </w:pPr>
      <w:r>
        <w:rPr>
          <w:b/>
        </w:rPr>
        <w:t xml:space="preserve">Elaborado por: </w:t>
      </w:r>
      <w:r>
        <w:t>Edgar S. Espinoza V.</w:t>
      </w:r>
    </w:p>
    <w:p w:rsidR="00CB5A00" w:rsidRDefault="00CB5A00" w:rsidP="00DC7368">
      <w:pPr>
        <w:jc w:val="center"/>
      </w:pPr>
    </w:p>
    <w:p w:rsidR="00CB5A00" w:rsidRDefault="00CB5A00">
      <w:pPr>
        <w:jc w:val="left"/>
      </w:pPr>
      <w:r>
        <w:br w:type="page"/>
      </w:r>
    </w:p>
    <w:p w:rsidR="00CB5A00" w:rsidRDefault="00CB5A00" w:rsidP="00DC7368">
      <w:pPr>
        <w:jc w:val="center"/>
        <w:sectPr w:rsidR="00CB5A00" w:rsidSect="00C92359">
          <w:pgSz w:w="12240" w:h="15840" w:code="1"/>
          <w:pgMar w:top="1418" w:right="1701" w:bottom="1418" w:left="1701" w:header="709" w:footer="709" w:gutter="0"/>
          <w:cols w:space="708"/>
          <w:docGrid w:linePitch="360"/>
        </w:sectPr>
      </w:pPr>
    </w:p>
    <w:p w:rsidR="00CB5A00" w:rsidRDefault="002528A3" w:rsidP="00DC7368">
      <w:pPr>
        <w:jc w:val="center"/>
      </w:pPr>
      <w:r>
        <w:pict>
          <v:shape id="_x0000_i1066" type="#_x0000_t75" style="width:687pt;height:338.25pt">
            <v:imagedata r:id="rId102" o:title=""/>
          </v:shape>
        </w:pict>
      </w:r>
    </w:p>
    <w:p w:rsidR="00720C36" w:rsidRPr="00283D14" w:rsidRDefault="00720C36" w:rsidP="00720C36">
      <w:pPr>
        <w:jc w:val="center"/>
      </w:pPr>
      <w:r>
        <w:rPr>
          <w:b/>
        </w:rPr>
        <w:t xml:space="preserve">Elaborado por: </w:t>
      </w:r>
      <w:r>
        <w:t>Edgar S. Espinoza V.</w:t>
      </w:r>
    </w:p>
    <w:p w:rsidR="00CB5A00" w:rsidRDefault="00CB5A00" w:rsidP="00DC7368">
      <w:pPr>
        <w:jc w:val="center"/>
      </w:pPr>
    </w:p>
    <w:p w:rsidR="00CB5A00" w:rsidRDefault="00CB5A00" w:rsidP="00DC7368">
      <w:pPr>
        <w:jc w:val="center"/>
        <w:sectPr w:rsidR="00CB5A00" w:rsidSect="00CB5A00">
          <w:pgSz w:w="15840" w:h="12240" w:orient="landscape" w:code="1"/>
          <w:pgMar w:top="1701" w:right="1418" w:bottom="1701" w:left="1418" w:header="709" w:footer="709" w:gutter="0"/>
          <w:cols w:space="708"/>
          <w:docGrid w:linePitch="360"/>
        </w:sectPr>
      </w:pPr>
    </w:p>
    <w:p w:rsidR="009A2F7A" w:rsidRDefault="004E136C" w:rsidP="00DC7368">
      <w:pPr>
        <w:jc w:val="center"/>
      </w:pPr>
      <w:r>
        <w:object w:dxaOrig="10418" w:dyaOrig="14386">
          <v:shape id="_x0000_i1067" type="#_x0000_t75" style="width:447.75pt;height:617.25pt" o:ole="">
            <v:imagedata r:id="rId103" o:title=""/>
          </v:shape>
          <o:OLEObject Type="Embed" ProgID="Excel.Sheet.12" ShapeID="_x0000_i1067" DrawAspect="Content" ObjectID="_1595522000" r:id="rId104"/>
        </w:object>
      </w:r>
    </w:p>
    <w:p w:rsidR="004F3772" w:rsidRPr="00B65E45" w:rsidRDefault="004F3772" w:rsidP="004F3772">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260" w:type="dxa"/>
        <w:jc w:val="center"/>
        <w:tblLook w:val="04A0"/>
      </w:tblPr>
      <w:tblGrid>
        <w:gridCol w:w="439"/>
        <w:gridCol w:w="1349"/>
        <w:gridCol w:w="6118"/>
        <w:gridCol w:w="577"/>
        <w:gridCol w:w="456"/>
        <w:gridCol w:w="578"/>
        <w:gridCol w:w="743"/>
      </w:tblGrid>
      <w:tr w:rsidR="00CA58EE" w:rsidRPr="0090237F" w:rsidTr="004F3772">
        <w:trPr>
          <w:trHeight w:val="152"/>
          <w:jc w:val="center"/>
        </w:trPr>
        <w:tc>
          <w:tcPr>
            <w:tcW w:w="439" w:type="dxa"/>
            <w:vAlign w:val="center"/>
          </w:tcPr>
          <w:p w:rsidR="00CA58EE" w:rsidRPr="0020540A" w:rsidRDefault="00CA58EE" w:rsidP="00BA19CF">
            <w:pPr>
              <w:jc w:val="center"/>
              <w:rPr>
                <w:rFonts w:ascii="Calibri" w:hAnsi="Calibri" w:cs="Calibri"/>
                <w:b/>
                <w:color w:val="000000"/>
                <w:sz w:val="18"/>
              </w:rPr>
            </w:pPr>
            <w:r w:rsidRPr="0020540A">
              <w:rPr>
                <w:rFonts w:ascii="Calibri" w:hAnsi="Calibri" w:cs="Calibri"/>
                <w:b/>
                <w:color w:val="000000"/>
                <w:sz w:val="18"/>
              </w:rPr>
              <w:t>i</w:t>
            </w:r>
          </w:p>
        </w:tc>
        <w:tc>
          <w:tcPr>
            <w:tcW w:w="1349" w:type="dxa"/>
            <w:vAlign w:val="center"/>
          </w:tcPr>
          <w:p w:rsidR="00CA58EE" w:rsidRPr="0020540A" w:rsidRDefault="00CA58EE" w:rsidP="00BA19CF">
            <w:pPr>
              <w:jc w:val="center"/>
              <w:rPr>
                <w:rFonts w:ascii="Calibri" w:hAnsi="Calibri" w:cs="Calibri"/>
                <w:b/>
                <w:color w:val="000000"/>
                <w:sz w:val="18"/>
              </w:rPr>
            </w:pPr>
            <w:r w:rsidRPr="0020540A">
              <w:rPr>
                <w:rFonts w:ascii="Calibri" w:hAnsi="Calibri" w:cs="Calibri"/>
                <w:b/>
                <w:color w:val="000000"/>
                <w:sz w:val="18"/>
              </w:rPr>
              <w:t>Parámetro</w:t>
            </w:r>
          </w:p>
        </w:tc>
        <w:tc>
          <w:tcPr>
            <w:tcW w:w="6118" w:type="dxa"/>
            <w:vAlign w:val="center"/>
          </w:tcPr>
          <w:p w:rsidR="00CA58EE" w:rsidRPr="0020540A" w:rsidRDefault="00CA58EE" w:rsidP="00BA19CF">
            <w:pPr>
              <w:jc w:val="center"/>
              <w:rPr>
                <w:b/>
                <w:sz w:val="18"/>
              </w:rPr>
            </w:pPr>
            <w:r w:rsidRPr="0020540A">
              <w:rPr>
                <w:b/>
                <w:sz w:val="18"/>
              </w:rPr>
              <w:t>Características</w:t>
            </w:r>
          </w:p>
        </w:tc>
        <w:tc>
          <w:tcPr>
            <w:tcW w:w="577" w:type="dxa"/>
            <w:vAlign w:val="center"/>
          </w:tcPr>
          <w:p w:rsidR="00CA58EE" w:rsidRPr="0020540A" w:rsidRDefault="00CA58EE" w:rsidP="00BA19CF">
            <w:pPr>
              <w:jc w:val="center"/>
              <w:rPr>
                <w:b/>
                <w:sz w:val="18"/>
              </w:rPr>
            </w:pPr>
            <w:r w:rsidRPr="0020540A">
              <w:rPr>
                <w:b/>
                <w:sz w:val="18"/>
              </w:rPr>
              <w:t>Tipo</w:t>
            </w:r>
          </w:p>
        </w:tc>
        <w:tc>
          <w:tcPr>
            <w:tcW w:w="456" w:type="dxa"/>
            <w:vAlign w:val="center"/>
          </w:tcPr>
          <w:p w:rsidR="00CA58EE" w:rsidRPr="0020540A" w:rsidRDefault="00CA58EE" w:rsidP="00BA19CF">
            <w:pPr>
              <w:jc w:val="center"/>
              <w:rPr>
                <w:b/>
                <w:sz w:val="18"/>
              </w:rPr>
            </w:pPr>
            <w:r w:rsidRPr="0020540A">
              <w:rPr>
                <w:b/>
                <w:sz w:val="18"/>
              </w:rPr>
              <w:t>K</w:t>
            </w:r>
          </w:p>
        </w:tc>
        <w:tc>
          <w:tcPr>
            <w:tcW w:w="578" w:type="dxa"/>
          </w:tcPr>
          <w:p w:rsidR="00CA58EE" w:rsidRPr="0020540A" w:rsidRDefault="00CA58EE" w:rsidP="00BA19CF">
            <w:pPr>
              <w:jc w:val="center"/>
              <w:rPr>
                <w:b/>
                <w:sz w:val="18"/>
              </w:rPr>
            </w:pPr>
            <w:r w:rsidRPr="0020540A">
              <w:rPr>
                <w:b/>
                <w:sz w:val="18"/>
              </w:rPr>
              <w:t>W</w:t>
            </w:r>
          </w:p>
        </w:tc>
        <w:tc>
          <w:tcPr>
            <w:tcW w:w="743" w:type="dxa"/>
          </w:tcPr>
          <w:p w:rsidR="00CA58EE" w:rsidRPr="0020540A" w:rsidRDefault="00CA58EE" w:rsidP="00BA19CF">
            <w:pPr>
              <w:jc w:val="center"/>
              <w:rPr>
                <w:b/>
                <w:sz w:val="18"/>
              </w:rPr>
            </w:pPr>
            <w:r w:rsidRPr="0020540A">
              <w:rPr>
                <w:b/>
                <w:sz w:val="18"/>
              </w:rPr>
              <w:t>K*W</w:t>
            </w:r>
          </w:p>
        </w:tc>
      </w:tr>
      <w:tr w:rsidR="00CA58EE" w:rsidRPr="0090237F" w:rsidTr="004F3772">
        <w:trPr>
          <w:trHeight w:val="937"/>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1</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118" w:type="dxa"/>
            <w:vAlign w:val="center"/>
          </w:tcPr>
          <w:p w:rsidR="00CA58EE" w:rsidRPr="00890536" w:rsidRDefault="00CA58EE" w:rsidP="00BA19CF">
            <w:pPr>
              <w:rPr>
                <w:sz w:val="13"/>
                <w:szCs w:val="13"/>
              </w:rPr>
            </w:pPr>
            <w:r w:rsidRPr="00890536">
              <w:rPr>
                <w:sz w:val="13"/>
                <w:szCs w:val="13"/>
              </w:rPr>
              <w:t xml:space="preserve">A. Edificio construido de acuerdo </w:t>
            </w:r>
            <w:r w:rsidR="002B1B30">
              <w:rPr>
                <w:sz w:val="13"/>
                <w:szCs w:val="13"/>
              </w:rPr>
              <w:t>con las recomendaciones de la NEC</w:t>
            </w:r>
          </w:p>
          <w:p w:rsidR="00CA58EE" w:rsidRPr="00890536" w:rsidRDefault="00CA58EE" w:rsidP="00BA19CF">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CA58EE" w:rsidRPr="00890536" w:rsidRDefault="00CA58EE" w:rsidP="00BA19CF">
            <w:pPr>
              <w:rPr>
                <w:sz w:val="13"/>
                <w:szCs w:val="13"/>
              </w:rPr>
            </w:pPr>
            <w:r w:rsidRPr="00890536">
              <w:rPr>
                <w:sz w:val="13"/>
                <w:szCs w:val="13"/>
              </w:rPr>
              <w:t>C. Edificio que por no presentar vigas de amarre en todas las plantas, está constituido únicamente por paredes ortogonales bien ligadas.</w:t>
            </w:r>
          </w:p>
          <w:p w:rsidR="00CA58EE" w:rsidRPr="00890536" w:rsidRDefault="00CA58EE" w:rsidP="00BA19CF">
            <w:pPr>
              <w:rPr>
                <w:sz w:val="13"/>
                <w:szCs w:val="13"/>
              </w:rPr>
            </w:pPr>
            <w:r w:rsidRPr="00890536">
              <w:rPr>
                <w:sz w:val="13"/>
                <w:szCs w:val="13"/>
              </w:rPr>
              <w:t>D. Edificio con paredes ortogonales no ligadas.</w:t>
            </w:r>
          </w:p>
        </w:tc>
        <w:tc>
          <w:tcPr>
            <w:tcW w:w="577" w:type="dxa"/>
            <w:vAlign w:val="center"/>
          </w:tcPr>
          <w:p w:rsidR="00CA58EE" w:rsidRPr="0090237F" w:rsidRDefault="00CA58EE" w:rsidP="00BA19CF">
            <w:pPr>
              <w:jc w:val="center"/>
              <w:rPr>
                <w:sz w:val="18"/>
              </w:rPr>
            </w:pPr>
            <w:r w:rsidRPr="004318A9">
              <w:rPr>
                <w:noProof/>
                <w:sz w:val="18"/>
              </w:rPr>
              <w:t>C</w:t>
            </w:r>
          </w:p>
        </w:tc>
        <w:tc>
          <w:tcPr>
            <w:tcW w:w="456" w:type="dxa"/>
            <w:vAlign w:val="center"/>
          </w:tcPr>
          <w:p w:rsidR="00CA58EE" w:rsidRPr="0020540A" w:rsidRDefault="00CA58EE" w:rsidP="00BA19CF">
            <w:pPr>
              <w:jc w:val="center"/>
              <w:rPr>
                <w:sz w:val="16"/>
                <w:szCs w:val="16"/>
              </w:rPr>
            </w:pPr>
            <w:r w:rsidRPr="004318A9">
              <w:rPr>
                <w:noProof/>
                <w:sz w:val="16"/>
                <w:szCs w:val="16"/>
              </w:rPr>
              <w:t>20</w:t>
            </w:r>
          </w:p>
        </w:tc>
        <w:tc>
          <w:tcPr>
            <w:tcW w:w="578" w:type="dxa"/>
            <w:vAlign w:val="center"/>
          </w:tcPr>
          <w:p w:rsidR="00CA58EE" w:rsidRPr="0020540A" w:rsidRDefault="00CA58EE" w:rsidP="00BA19CF">
            <w:pPr>
              <w:jc w:val="center"/>
              <w:rPr>
                <w:sz w:val="16"/>
                <w:szCs w:val="16"/>
              </w:rPr>
            </w:pPr>
            <w:r w:rsidRPr="004318A9">
              <w:rPr>
                <w:noProof/>
                <w:sz w:val="16"/>
                <w:szCs w:val="16"/>
              </w:rPr>
              <w:t>1</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20,00</w:t>
            </w:r>
            <w:r w:rsidRPr="0020540A">
              <w:rPr>
                <w:sz w:val="16"/>
                <w:szCs w:val="16"/>
              </w:rPr>
              <w:fldChar w:fldCharType="end"/>
            </w:r>
          </w:p>
        </w:tc>
      </w:tr>
      <w:tr w:rsidR="00CA58EE" w:rsidRPr="0090237F" w:rsidTr="004F3772">
        <w:trPr>
          <w:trHeight w:val="1413"/>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2</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118" w:type="dxa"/>
            <w:vAlign w:val="center"/>
          </w:tcPr>
          <w:p w:rsidR="00CA58EE" w:rsidRPr="00890536" w:rsidRDefault="00CA58EE" w:rsidP="00BA19CF">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CA58EE" w:rsidRPr="00890536" w:rsidRDefault="00CA58EE" w:rsidP="00BA19CF">
            <w:pPr>
              <w:rPr>
                <w:sz w:val="13"/>
                <w:szCs w:val="13"/>
              </w:rPr>
            </w:pPr>
            <w:r w:rsidRPr="00890536">
              <w:rPr>
                <w:sz w:val="13"/>
                <w:szCs w:val="13"/>
              </w:rPr>
              <w:t>B. Mampostería en ladrillo, bloques o piedra bien cortada, con piezas bien ligadas más no muy homogéneas en toda la extensión del muro.</w:t>
            </w:r>
          </w:p>
          <w:p w:rsidR="00CA58EE" w:rsidRPr="00890536" w:rsidRDefault="00CA58EE" w:rsidP="00BA19CF">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CA58EE" w:rsidRPr="00890536" w:rsidRDefault="00CA58EE" w:rsidP="00BA19CF">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77" w:type="dxa"/>
            <w:vAlign w:val="center"/>
          </w:tcPr>
          <w:p w:rsidR="00CA58EE" w:rsidRPr="0090237F" w:rsidRDefault="00CA58EE" w:rsidP="00BA19CF">
            <w:pPr>
              <w:jc w:val="center"/>
              <w:rPr>
                <w:sz w:val="18"/>
              </w:rPr>
            </w:pPr>
            <w:r w:rsidRPr="004318A9">
              <w:rPr>
                <w:noProof/>
                <w:sz w:val="18"/>
              </w:rPr>
              <w:t>C</w:t>
            </w:r>
          </w:p>
        </w:tc>
        <w:tc>
          <w:tcPr>
            <w:tcW w:w="456" w:type="dxa"/>
            <w:vAlign w:val="center"/>
          </w:tcPr>
          <w:p w:rsidR="00CA58EE" w:rsidRPr="0020540A" w:rsidRDefault="00CA58EE" w:rsidP="00BA19CF">
            <w:pPr>
              <w:jc w:val="center"/>
              <w:rPr>
                <w:sz w:val="16"/>
                <w:szCs w:val="16"/>
              </w:rPr>
            </w:pPr>
            <w:r w:rsidRPr="004318A9">
              <w:rPr>
                <w:noProof/>
                <w:sz w:val="16"/>
                <w:szCs w:val="16"/>
              </w:rPr>
              <w:t>25</w:t>
            </w:r>
          </w:p>
        </w:tc>
        <w:tc>
          <w:tcPr>
            <w:tcW w:w="578" w:type="dxa"/>
            <w:vAlign w:val="center"/>
          </w:tcPr>
          <w:p w:rsidR="00CA58EE" w:rsidRPr="0020540A" w:rsidRDefault="00CA58EE" w:rsidP="00BA19CF">
            <w:pPr>
              <w:jc w:val="center"/>
              <w:rPr>
                <w:sz w:val="16"/>
                <w:szCs w:val="16"/>
              </w:rPr>
            </w:pPr>
            <w:r w:rsidRPr="004318A9">
              <w:rPr>
                <w:noProof/>
                <w:sz w:val="16"/>
                <w:szCs w:val="16"/>
              </w:rPr>
              <w:t>0,25</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6,25</w:t>
            </w:r>
            <w:r w:rsidRPr="0020540A">
              <w:rPr>
                <w:sz w:val="16"/>
                <w:szCs w:val="16"/>
              </w:rPr>
              <w:fldChar w:fldCharType="end"/>
            </w:r>
          </w:p>
        </w:tc>
      </w:tr>
      <w:tr w:rsidR="00CA58EE" w:rsidRPr="0090237F" w:rsidTr="004F3772">
        <w:trPr>
          <w:trHeight w:val="778"/>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3</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Resistencia Convencional</w:t>
            </w:r>
          </w:p>
        </w:tc>
        <w:tc>
          <w:tcPr>
            <w:tcW w:w="6118" w:type="dxa"/>
            <w:vAlign w:val="center"/>
          </w:tcPr>
          <w:p w:rsidR="00CA58EE" w:rsidRPr="00890536" w:rsidRDefault="00CA58EE" w:rsidP="00BA19CF">
            <w:pPr>
              <w:rPr>
                <w:sz w:val="13"/>
                <w:szCs w:val="13"/>
              </w:rPr>
            </w:pPr>
            <w:r w:rsidRPr="00890536">
              <w:rPr>
                <w:sz w:val="13"/>
                <w:szCs w:val="13"/>
              </w:rPr>
              <w:t>A) Edificio con α ≥ 1.</w:t>
            </w:r>
          </w:p>
          <w:p w:rsidR="00CA58EE" w:rsidRPr="00890536" w:rsidRDefault="00CA58EE" w:rsidP="00BA19CF">
            <w:pPr>
              <w:rPr>
                <w:sz w:val="13"/>
                <w:szCs w:val="13"/>
              </w:rPr>
            </w:pPr>
            <w:r w:rsidRPr="00890536">
              <w:rPr>
                <w:sz w:val="13"/>
                <w:szCs w:val="13"/>
              </w:rPr>
              <w:t>B) Edificio con 0.6 ≤ α &lt; 1.</w:t>
            </w:r>
          </w:p>
          <w:p w:rsidR="00CA58EE" w:rsidRPr="00890536" w:rsidRDefault="00CA58EE" w:rsidP="00BA19CF">
            <w:pPr>
              <w:rPr>
                <w:sz w:val="13"/>
                <w:szCs w:val="13"/>
              </w:rPr>
            </w:pPr>
            <w:r w:rsidRPr="00890536">
              <w:rPr>
                <w:sz w:val="13"/>
                <w:szCs w:val="13"/>
              </w:rPr>
              <w:t>C) Edificio con 0.4 ≤ α &lt; 0.6.</w:t>
            </w:r>
          </w:p>
          <w:p w:rsidR="00CA58EE" w:rsidRPr="00890536" w:rsidRDefault="00CA58EE" w:rsidP="00BA19CF">
            <w:pPr>
              <w:rPr>
                <w:sz w:val="13"/>
                <w:szCs w:val="13"/>
              </w:rPr>
            </w:pPr>
            <w:r w:rsidRPr="00890536">
              <w:rPr>
                <w:sz w:val="13"/>
                <w:szCs w:val="13"/>
              </w:rPr>
              <w:t>D) Edificio con α &lt; 0.4.</w:t>
            </w:r>
          </w:p>
          <w:p w:rsidR="00CA58EE" w:rsidRPr="00890536" w:rsidRDefault="00CA58EE" w:rsidP="00BA19CF">
            <w:pPr>
              <w:rPr>
                <w:sz w:val="13"/>
                <w:szCs w:val="13"/>
              </w:rPr>
            </w:pPr>
            <w:r w:rsidRPr="00890536">
              <w:rPr>
                <w:sz w:val="13"/>
                <w:szCs w:val="13"/>
              </w:rPr>
              <w:t xml:space="preserve">α = </w:t>
            </w:r>
            <w:r>
              <w:rPr>
                <w:noProof/>
                <w:color w:val="FF0000"/>
                <w:sz w:val="13"/>
                <w:szCs w:val="13"/>
              </w:rPr>
              <w:t>0,14</w:t>
            </w:r>
            <w:r>
              <w:rPr>
                <w:sz w:val="13"/>
                <w:szCs w:val="13"/>
              </w:rPr>
              <w:t xml:space="preserve"> </w:t>
            </w:r>
            <w:r w:rsidRPr="00890536">
              <w:rPr>
                <w:sz w:val="13"/>
                <w:szCs w:val="13"/>
              </w:rPr>
              <w:t xml:space="preserve"> (el valor de alfa se determina en función de las características del inmueble)</w:t>
            </w:r>
          </w:p>
        </w:tc>
        <w:tc>
          <w:tcPr>
            <w:tcW w:w="577" w:type="dxa"/>
            <w:vAlign w:val="center"/>
          </w:tcPr>
          <w:p w:rsidR="00CA58EE" w:rsidRPr="0090237F" w:rsidRDefault="00CA58EE" w:rsidP="00BA19CF">
            <w:pPr>
              <w:jc w:val="center"/>
              <w:rPr>
                <w:sz w:val="18"/>
              </w:rPr>
            </w:pPr>
            <w:r w:rsidRPr="004318A9">
              <w:rPr>
                <w:noProof/>
                <w:sz w:val="18"/>
              </w:rPr>
              <w:t>D</w:t>
            </w:r>
          </w:p>
        </w:tc>
        <w:tc>
          <w:tcPr>
            <w:tcW w:w="456" w:type="dxa"/>
            <w:vAlign w:val="center"/>
          </w:tcPr>
          <w:p w:rsidR="00CA58EE" w:rsidRPr="0020540A" w:rsidRDefault="00CA58EE" w:rsidP="00BA19CF">
            <w:pPr>
              <w:jc w:val="center"/>
              <w:rPr>
                <w:sz w:val="16"/>
                <w:szCs w:val="16"/>
              </w:rPr>
            </w:pPr>
            <w:r w:rsidRPr="004318A9">
              <w:rPr>
                <w:noProof/>
                <w:sz w:val="16"/>
                <w:szCs w:val="16"/>
              </w:rPr>
              <w:t>45</w:t>
            </w:r>
          </w:p>
        </w:tc>
        <w:tc>
          <w:tcPr>
            <w:tcW w:w="578" w:type="dxa"/>
            <w:vAlign w:val="center"/>
          </w:tcPr>
          <w:p w:rsidR="00CA58EE" w:rsidRPr="0020540A" w:rsidRDefault="00CA58EE" w:rsidP="00BA19CF">
            <w:pPr>
              <w:jc w:val="center"/>
              <w:rPr>
                <w:sz w:val="16"/>
                <w:szCs w:val="16"/>
              </w:rPr>
            </w:pPr>
            <w:r w:rsidRPr="004318A9">
              <w:rPr>
                <w:noProof/>
                <w:sz w:val="16"/>
                <w:szCs w:val="16"/>
              </w:rPr>
              <w:t>1,5</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67,50</w:t>
            </w:r>
            <w:r w:rsidRPr="0020540A">
              <w:rPr>
                <w:sz w:val="16"/>
                <w:szCs w:val="16"/>
              </w:rPr>
              <w:fldChar w:fldCharType="end"/>
            </w:r>
          </w:p>
        </w:tc>
      </w:tr>
      <w:tr w:rsidR="00CA58EE" w:rsidRPr="0090237F" w:rsidTr="004F3772">
        <w:trPr>
          <w:trHeight w:val="1746"/>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4</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118" w:type="dxa"/>
            <w:vAlign w:val="center"/>
          </w:tcPr>
          <w:p w:rsidR="00CA58EE" w:rsidRPr="00890536" w:rsidRDefault="00CA58EE" w:rsidP="00BA19CF">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CA58EE" w:rsidRPr="00890536" w:rsidRDefault="00CA58EE" w:rsidP="00BA19CF">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CA58EE" w:rsidRPr="00890536" w:rsidRDefault="00CA58EE" w:rsidP="00BA19CF">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CA58EE" w:rsidRPr="00890536" w:rsidRDefault="00CA58EE" w:rsidP="00BA19CF">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77" w:type="dxa"/>
            <w:vAlign w:val="center"/>
          </w:tcPr>
          <w:p w:rsidR="00CA58EE" w:rsidRPr="0090237F" w:rsidRDefault="00CA58EE" w:rsidP="00BA19CF">
            <w:pPr>
              <w:jc w:val="center"/>
              <w:rPr>
                <w:sz w:val="18"/>
              </w:rPr>
            </w:pPr>
            <w:r w:rsidRPr="004318A9">
              <w:rPr>
                <w:noProof/>
                <w:sz w:val="18"/>
              </w:rPr>
              <w:t>B</w:t>
            </w:r>
          </w:p>
        </w:tc>
        <w:tc>
          <w:tcPr>
            <w:tcW w:w="456" w:type="dxa"/>
            <w:vAlign w:val="center"/>
          </w:tcPr>
          <w:p w:rsidR="00CA58EE" w:rsidRPr="0020540A" w:rsidRDefault="00CA58EE" w:rsidP="00BA19CF">
            <w:pPr>
              <w:jc w:val="center"/>
              <w:rPr>
                <w:sz w:val="16"/>
                <w:szCs w:val="16"/>
              </w:rPr>
            </w:pPr>
            <w:r w:rsidRPr="004318A9">
              <w:rPr>
                <w:noProof/>
                <w:sz w:val="16"/>
                <w:szCs w:val="16"/>
              </w:rPr>
              <w:t>5</w:t>
            </w:r>
          </w:p>
        </w:tc>
        <w:tc>
          <w:tcPr>
            <w:tcW w:w="578" w:type="dxa"/>
            <w:vAlign w:val="center"/>
          </w:tcPr>
          <w:p w:rsidR="00CA58EE" w:rsidRPr="0020540A" w:rsidRDefault="00CA58EE" w:rsidP="00BA19CF">
            <w:pPr>
              <w:jc w:val="center"/>
              <w:rPr>
                <w:sz w:val="16"/>
                <w:szCs w:val="16"/>
              </w:rPr>
            </w:pPr>
            <w:r w:rsidRPr="004318A9">
              <w:rPr>
                <w:noProof/>
                <w:sz w:val="16"/>
                <w:szCs w:val="16"/>
              </w:rPr>
              <w:t>0,75</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3,75</w:t>
            </w:r>
            <w:r w:rsidRPr="0020540A">
              <w:rPr>
                <w:sz w:val="16"/>
                <w:szCs w:val="16"/>
              </w:rPr>
              <w:fldChar w:fldCharType="end"/>
            </w:r>
          </w:p>
        </w:tc>
      </w:tr>
      <w:tr w:rsidR="00CA58EE" w:rsidRPr="0090237F" w:rsidTr="004F3772">
        <w:trPr>
          <w:trHeight w:val="952"/>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5</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Diafragmas horizontales</w:t>
            </w:r>
          </w:p>
        </w:tc>
        <w:tc>
          <w:tcPr>
            <w:tcW w:w="6118" w:type="dxa"/>
            <w:vAlign w:val="center"/>
          </w:tcPr>
          <w:p w:rsidR="00CA58EE" w:rsidRPr="00890536" w:rsidRDefault="00CA58EE" w:rsidP="00BA19CF">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CA58EE" w:rsidRPr="00890536" w:rsidRDefault="00CA58EE" w:rsidP="00BA19CF">
            <w:pPr>
              <w:rPr>
                <w:sz w:val="13"/>
                <w:szCs w:val="13"/>
              </w:rPr>
            </w:pPr>
            <w:r w:rsidRPr="00890536">
              <w:rPr>
                <w:sz w:val="13"/>
                <w:szCs w:val="13"/>
              </w:rPr>
              <w:t>B) Edificio con diafragmas como los de la clase A, pero que no cumplen con la condición 1.</w:t>
            </w:r>
          </w:p>
          <w:p w:rsidR="00CA58EE" w:rsidRPr="00890536" w:rsidRDefault="00CA58EE" w:rsidP="00BA19CF">
            <w:pPr>
              <w:rPr>
                <w:sz w:val="13"/>
                <w:szCs w:val="13"/>
              </w:rPr>
            </w:pPr>
            <w:r w:rsidRPr="00890536">
              <w:rPr>
                <w:sz w:val="13"/>
                <w:szCs w:val="13"/>
              </w:rPr>
              <w:t>C) Edificio con diafragmas como los de la clase A, pero que no cumplen con las condiciones 1 y 2.</w:t>
            </w:r>
          </w:p>
          <w:p w:rsidR="00CA58EE" w:rsidRPr="00890536" w:rsidRDefault="00CA58EE" w:rsidP="00BA19CF">
            <w:pPr>
              <w:rPr>
                <w:sz w:val="13"/>
                <w:szCs w:val="13"/>
              </w:rPr>
            </w:pPr>
            <w:r w:rsidRPr="00890536">
              <w:rPr>
                <w:sz w:val="13"/>
                <w:szCs w:val="13"/>
              </w:rPr>
              <w:t>D) Edificio cuyos diafragmas no cumplen ninguna de las tres condiciones.</w:t>
            </w:r>
          </w:p>
        </w:tc>
        <w:tc>
          <w:tcPr>
            <w:tcW w:w="577" w:type="dxa"/>
            <w:vAlign w:val="center"/>
          </w:tcPr>
          <w:p w:rsidR="00CA58EE" w:rsidRPr="0090237F" w:rsidRDefault="00CA58EE" w:rsidP="00BA19CF">
            <w:pPr>
              <w:jc w:val="center"/>
              <w:rPr>
                <w:sz w:val="18"/>
              </w:rPr>
            </w:pPr>
            <w:r w:rsidRPr="004318A9">
              <w:rPr>
                <w:noProof/>
                <w:sz w:val="18"/>
              </w:rPr>
              <w:t>C</w:t>
            </w:r>
          </w:p>
        </w:tc>
        <w:tc>
          <w:tcPr>
            <w:tcW w:w="456" w:type="dxa"/>
            <w:vAlign w:val="center"/>
          </w:tcPr>
          <w:p w:rsidR="00CA58EE" w:rsidRPr="0020540A" w:rsidRDefault="00CA58EE" w:rsidP="00BA19CF">
            <w:pPr>
              <w:jc w:val="center"/>
              <w:rPr>
                <w:sz w:val="16"/>
                <w:szCs w:val="16"/>
              </w:rPr>
            </w:pPr>
            <w:r w:rsidRPr="004318A9">
              <w:rPr>
                <w:noProof/>
                <w:sz w:val="16"/>
                <w:szCs w:val="16"/>
              </w:rPr>
              <w:t>15</w:t>
            </w:r>
          </w:p>
        </w:tc>
        <w:tc>
          <w:tcPr>
            <w:tcW w:w="578" w:type="dxa"/>
            <w:vAlign w:val="center"/>
          </w:tcPr>
          <w:p w:rsidR="00CA58EE" w:rsidRPr="0020540A" w:rsidRDefault="00CA58EE" w:rsidP="00BA19CF">
            <w:pPr>
              <w:jc w:val="center"/>
              <w:rPr>
                <w:sz w:val="16"/>
                <w:szCs w:val="16"/>
              </w:rPr>
            </w:pPr>
            <w:r w:rsidRPr="004318A9">
              <w:rPr>
                <w:noProof/>
                <w:sz w:val="16"/>
                <w:szCs w:val="16"/>
              </w:rPr>
              <w:t>1</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15,00</w:t>
            </w:r>
            <w:r w:rsidRPr="0020540A">
              <w:rPr>
                <w:sz w:val="16"/>
                <w:szCs w:val="16"/>
              </w:rPr>
              <w:fldChar w:fldCharType="end"/>
            </w:r>
          </w:p>
        </w:tc>
      </w:tr>
      <w:tr w:rsidR="00CA58EE" w:rsidRPr="0090237F" w:rsidTr="004F3772">
        <w:trPr>
          <w:trHeight w:val="619"/>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6</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Configuración en planta</w:t>
            </w:r>
          </w:p>
        </w:tc>
        <w:tc>
          <w:tcPr>
            <w:tcW w:w="6118" w:type="dxa"/>
            <w:vAlign w:val="center"/>
          </w:tcPr>
          <w:p w:rsidR="00CA58EE" w:rsidRPr="00890536" w:rsidRDefault="00CA58EE" w:rsidP="00BA19CF">
            <w:pPr>
              <w:rPr>
                <w:sz w:val="13"/>
                <w:szCs w:val="13"/>
              </w:rPr>
            </w:pPr>
            <w:r w:rsidRPr="00890536">
              <w:rPr>
                <w:sz w:val="13"/>
                <w:szCs w:val="13"/>
              </w:rPr>
              <w:t>A) Edificio con b1≥ 0.8 ó b2≤ 0.1</w:t>
            </w:r>
          </w:p>
          <w:p w:rsidR="00CA58EE" w:rsidRPr="00890536" w:rsidRDefault="00CA58EE" w:rsidP="00BA19CF">
            <w:pPr>
              <w:rPr>
                <w:sz w:val="13"/>
                <w:szCs w:val="13"/>
              </w:rPr>
            </w:pPr>
            <w:r w:rsidRPr="00890536">
              <w:rPr>
                <w:sz w:val="13"/>
                <w:szCs w:val="13"/>
              </w:rPr>
              <w:t>B) Edificio con 0.8 &gt; b1≥ 0.6 ó 0.1 &lt; b2≤ 0.2</w:t>
            </w:r>
          </w:p>
          <w:p w:rsidR="00CA58EE" w:rsidRPr="00890536" w:rsidRDefault="00CA58EE" w:rsidP="00BA19CF">
            <w:pPr>
              <w:rPr>
                <w:sz w:val="13"/>
                <w:szCs w:val="13"/>
              </w:rPr>
            </w:pPr>
            <w:r w:rsidRPr="00890536">
              <w:rPr>
                <w:sz w:val="13"/>
                <w:szCs w:val="13"/>
              </w:rPr>
              <w:t>C) Edificio con 0.6 &gt; b1≥ 0.4 ó 0.2 &lt; b2≤ 0.3</w:t>
            </w:r>
          </w:p>
          <w:p w:rsidR="00CA58EE" w:rsidRPr="00890536" w:rsidRDefault="00CA58EE" w:rsidP="00BA19CF">
            <w:pPr>
              <w:rPr>
                <w:sz w:val="13"/>
                <w:szCs w:val="13"/>
              </w:rPr>
            </w:pPr>
            <w:r w:rsidRPr="00890536">
              <w:rPr>
                <w:sz w:val="13"/>
                <w:szCs w:val="13"/>
              </w:rPr>
              <w:t>D) Edificio con 0.4 &gt; b1 ó 0.3 &lt; b2</w:t>
            </w:r>
          </w:p>
        </w:tc>
        <w:tc>
          <w:tcPr>
            <w:tcW w:w="577" w:type="dxa"/>
            <w:vAlign w:val="center"/>
          </w:tcPr>
          <w:p w:rsidR="00CA58EE" w:rsidRPr="0090237F" w:rsidRDefault="00CA58EE" w:rsidP="00BA19CF">
            <w:pPr>
              <w:jc w:val="center"/>
              <w:rPr>
                <w:sz w:val="18"/>
              </w:rPr>
            </w:pPr>
            <w:r w:rsidRPr="004318A9">
              <w:rPr>
                <w:noProof/>
                <w:sz w:val="18"/>
              </w:rPr>
              <w:t>B</w:t>
            </w:r>
          </w:p>
        </w:tc>
        <w:tc>
          <w:tcPr>
            <w:tcW w:w="456" w:type="dxa"/>
            <w:vAlign w:val="center"/>
          </w:tcPr>
          <w:p w:rsidR="00CA58EE" w:rsidRPr="0020540A" w:rsidRDefault="00CA58EE" w:rsidP="00BA19CF">
            <w:pPr>
              <w:jc w:val="center"/>
              <w:rPr>
                <w:sz w:val="16"/>
                <w:szCs w:val="16"/>
              </w:rPr>
            </w:pPr>
            <w:r w:rsidRPr="004318A9">
              <w:rPr>
                <w:noProof/>
                <w:sz w:val="16"/>
                <w:szCs w:val="16"/>
              </w:rPr>
              <w:t>5</w:t>
            </w:r>
          </w:p>
        </w:tc>
        <w:tc>
          <w:tcPr>
            <w:tcW w:w="578" w:type="dxa"/>
            <w:vAlign w:val="center"/>
          </w:tcPr>
          <w:p w:rsidR="00CA58EE" w:rsidRPr="0020540A" w:rsidRDefault="00CA58EE" w:rsidP="00BA19CF">
            <w:pPr>
              <w:jc w:val="center"/>
              <w:rPr>
                <w:sz w:val="16"/>
                <w:szCs w:val="16"/>
              </w:rPr>
            </w:pPr>
            <w:r w:rsidRPr="004318A9">
              <w:rPr>
                <w:noProof/>
                <w:sz w:val="16"/>
                <w:szCs w:val="16"/>
              </w:rPr>
              <w:t>0,5</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2,50</w:t>
            </w:r>
            <w:r w:rsidRPr="0020540A">
              <w:rPr>
                <w:sz w:val="16"/>
                <w:szCs w:val="16"/>
              </w:rPr>
              <w:fldChar w:fldCharType="end"/>
            </w:r>
          </w:p>
        </w:tc>
      </w:tr>
      <w:tr w:rsidR="00CA58EE" w:rsidRPr="0090237F" w:rsidTr="004F3772">
        <w:trPr>
          <w:trHeight w:val="619"/>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7</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Configuración en elevación</w:t>
            </w:r>
          </w:p>
        </w:tc>
        <w:tc>
          <w:tcPr>
            <w:tcW w:w="6118" w:type="dxa"/>
            <w:vAlign w:val="center"/>
          </w:tcPr>
          <w:p w:rsidR="00CA58EE" w:rsidRPr="00890536" w:rsidRDefault="00CA58EE" w:rsidP="00BA19CF">
            <w:pPr>
              <w:rPr>
                <w:sz w:val="13"/>
                <w:szCs w:val="13"/>
              </w:rPr>
            </w:pPr>
            <w:r w:rsidRPr="00890536">
              <w:rPr>
                <w:sz w:val="13"/>
                <w:szCs w:val="13"/>
              </w:rPr>
              <w:t>A) Edificio con -DA/A &lt; 10%.</w:t>
            </w:r>
          </w:p>
          <w:p w:rsidR="00CA58EE" w:rsidRPr="00890536" w:rsidRDefault="00CA58EE" w:rsidP="00BA19CF">
            <w:pPr>
              <w:rPr>
                <w:sz w:val="13"/>
                <w:szCs w:val="13"/>
              </w:rPr>
            </w:pPr>
            <w:r w:rsidRPr="00890536">
              <w:rPr>
                <w:sz w:val="13"/>
                <w:szCs w:val="13"/>
              </w:rPr>
              <w:t>B) Superficie porche &lt; 10% ó 10% ≤ -DA/A &lt; 20%.</w:t>
            </w:r>
          </w:p>
          <w:p w:rsidR="00CA58EE" w:rsidRPr="00890536" w:rsidRDefault="00CA58EE" w:rsidP="00BA19CF">
            <w:pPr>
              <w:rPr>
                <w:sz w:val="13"/>
                <w:szCs w:val="13"/>
              </w:rPr>
            </w:pPr>
            <w:r w:rsidRPr="00890536">
              <w:rPr>
                <w:sz w:val="13"/>
                <w:szCs w:val="13"/>
              </w:rPr>
              <w:t>C) Superficie porche = 10% a 20% ó -DA/A &gt; 20% ó T/H &lt; 2/3.</w:t>
            </w:r>
          </w:p>
          <w:p w:rsidR="00CA58EE" w:rsidRPr="00890536" w:rsidRDefault="00CA58EE" w:rsidP="00BA19CF">
            <w:pPr>
              <w:rPr>
                <w:sz w:val="13"/>
                <w:szCs w:val="13"/>
              </w:rPr>
            </w:pPr>
            <w:r w:rsidRPr="00890536">
              <w:rPr>
                <w:sz w:val="13"/>
                <w:szCs w:val="13"/>
              </w:rPr>
              <w:t>D) Superficie porche &gt; 20% ó DA/A &gt; 0 ó T/H &gt; 2/3.</w:t>
            </w:r>
          </w:p>
        </w:tc>
        <w:tc>
          <w:tcPr>
            <w:tcW w:w="577" w:type="dxa"/>
            <w:vAlign w:val="center"/>
          </w:tcPr>
          <w:p w:rsidR="00CA58EE" w:rsidRPr="0090237F" w:rsidRDefault="00CA58EE" w:rsidP="00BA19CF">
            <w:pPr>
              <w:jc w:val="center"/>
              <w:rPr>
                <w:sz w:val="18"/>
              </w:rPr>
            </w:pPr>
            <w:r w:rsidRPr="004318A9">
              <w:rPr>
                <w:noProof/>
                <w:sz w:val="18"/>
              </w:rPr>
              <w:t>C</w:t>
            </w:r>
          </w:p>
        </w:tc>
        <w:tc>
          <w:tcPr>
            <w:tcW w:w="456" w:type="dxa"/>
            <w:vAlign w:val="center"/>
          </w:tcPr>
          <w:p w:rsidR="00CA58EE" w:rsidRPr="0020540A" w:rsidRDefault="00CA58EE" w:rsidP="00BA19CF">
            <w:pPr>
              <w:jc w:val="center"/>
              <w:rPr>
                <w:sz w:val="16"/>
                <w:szCs w:val="16"/>
              </w:rPr>
            </w:pPr>
            <w:r w:rsidRPr="004318A9">
              <w:rPr>
                <w:noProof/>
                <w:sz w:val="16"/>
                <w:szCs w:val="16"/>
              </w:rPr>
              <w:t>25</w:t>
            </w:r>
          </w:p>
        </w:tc>
        <w:tc>
          <w:tcPr>
            <w:tcW w:w="578" w:type="dxa"/>
            <w:vAlign w:val="center"/>
          </w:tcPr>
          <w:p w:rsidR="00CA58EE" w:rsidRPr="0020540A" w:rsidRDefault="00CA58EE" w:rsidP="00BA19CF">
            <w:pPr>
              <w:jc w:val="center"/>
              <w:rPr>
                <w:sz w:val="16"/>
                <w:szCs w:val="16"/>
              </w:rPr>
            </w:pPr>
            <w:r w:rsidRPr="004318A9">
              <w:rPr>
                <w:noProof/>
                <w:sz w:val="16"/>
                <w:szCs w:val="16"/>
              </w:rPr>
              <w:t>1</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25,00</w:t>
            </w:r>
            <w:r w:rsidRPr="0020540A">
              <w:rPr>
                <w:sz w:val="16"/>
                <w:szCs w:val="16"/>
              </w:rPr>
              <w:fldChar w:fldCharType="end"/>
            </w:r>
          </w:p>
        </w:tc>
      </w:tr>
      <w:tr w:rsidR="00CA58EE" w:rsidRPr="0090237F" w:rsidTr="004F3772">
        <w:trPr>
          <w:trHeight w:val="683"/>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8</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118" w:type="dxa"/>
            <w:vAlign w:val="center"/>
          </w:tcPr>
          <w:p w:rsidR="00CA58EE" w:rsidRPr="00890536" w:rsidRDefault="00CA58EE" w:rsidP="00BA19CF">
            <w:pPr>
              <w:rPr>
                <w:sz w:val="13"/>
                <w:szCs w:val="13"/>
              </w:rPr>
            </w:pPr>
            <w:r w:rsidRPr="00890536">
              <w:rPr>
                <w:sz w:val="13"/>
                <w:szCs w:val="13"/>
              </w:rPr>
              <w:t>A) Edificio con L/S &lt; 15</w:t>
            </w:r>
          </w:p>
          <w:p w:rsidR="00CA58EE" w:rsidRPr="00890536" w:rsidRDefault="00CA58EE" w:rsidP="00BA19CF">
            <w:pPr>
              <w:rPr>
                <w:sz w:val="13"/>
                <w:szCs w:val="13"/>
              </w:rPr>
            </w:pPr>
            <w:r w:rsidRPr="00890536">
              <w:rPr>
                <w:sz w:val="13"/>
                <w:szCs w:val="13"/>
              </w:rPr>
              <w:t>B) Edificio con 15 ≤ L/S &lt; 18</w:t>
            </w:r>
          </w:p>
          <w:p w:rsidR="00CA58EE" w:rsidRPr="00890536" w:rsidRDefault="00CA58EE" w:rsidP="00BA19CF">
            <w:pPr>
              <w:rPr>
                <w:sz w:val="13"/>
                <w:szCs w:val="13"/>
              </w:rPr>
            </w:pPr>
            <w:r w:rsidRPr="00890536">
              <w:rPr>
                <w:sz w:val="13"/>
                <w:szCs w:val="13"/>
              </w:rPr>
              <w:t>C) Edificio con 18 ≤ L/S &lt; 25</w:t>
            </w:r>
          </w:p>
          <w:p w:rsidR="00CA58EE" w:rsidRPr="00890536" w:rsidRDefault="00CA58EE" w:rsidP="00BA19CF">
            <w:pPr>
              <w:rPr>
                <w:sz w:val="13"/>
                <w:szCs w:val="13"/>
              </w:rPr>
            </w:pPr>
            <w:r w:rsidRPr="00890536">
              <w:rPr>
                <w:sz w:val="13"/>
                <w:szCs w:val="13"/>
              </w:rPr>
              <w:t>D) Edificio con L/S ≥ 25</w:t>
            </w:r>
          </w:p>
        </w:tc>
        <w:tc>
          <w:tcPr>
            <w:tcW w:w="577" w:type="dxa"/>
            <w:vAlign w:val="center"/>
          </w:tcPr>
          <w:p w:rsidR="00CA58EE" w:rsidRPr="0090237F" w:rsidRDefault="00CA58EE" w:rsidP="00BA19CF">
            <w:pPr>
              <w:jc w:val="center"/>
              <w:rPr>
                <w:sz w:val="18"/>
              </w:rPr>
            </w:pPr>
            <w:r w:rsidRPr="004318A9">
              <w:rPr>
                <w:noProof/>
                <w:sz w:val="18"/>
              </w:rPr>
              <w:t>C</w:t>
            </w:r>
          </w:p>
        </w:tc>
        <w:tc>
          <w:tcPr>
            <w:tcW w:w="456" w:type="dxa"/>
            <w:vAlign w:val="center"/>
          </w:tcPr>
          <w:p w:rsidR="00CA58EE" w:rsidRPr="0020540A" w:rsidRDefault="00CA58EE" w:rsidP="00BA19CF">
            <w:pPr>
              <w:jc w:val="center"/>
              <w:rPr>
                <w:sz w:val="16"/>
                <w:szCs w:val="16"/>
              </w:rPr>
            </w:pPr>
            <w:r w:rsidRPr="004318A9">
              <w:rPr>
                <w:noProof/>
                <w:sz w:val="16"/>
                <w:szCs w:val="16"/>
              </w:rPr>
              <w:t>25</w:t>
            </w:r>
          </w:p>
        </w:tc>
        <w:tc>
          <w:tcPr>
            <w:tcW w:w="578" w:type="dxa"/>
            <w:vAlign w:val="center"/>
          </w:tcPr>
          <w:p w:rsidR="00CA58EE" w:rsidRPr="0020540A" w:rsidRDefault="00CA58EE" w:rsidP="00BA19CF">
            <w:pPr>
              <w:jc w:val="center"/>
              <w:rPr>
                <w:sz w:val="16"/>
                <w:szCs w:val="16"/>
              </w:rPr>
            </w:pPr>
            <w:r w:rsidRPr="004318A9">
              <w:rPr>
                <w:noProof/>
                <w:sz w:val="16"/>
                <w:szCs w:val="16"/>
              </w:rPr>
              <w:t>0,25</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6,25</w:t>
            </w:r>
            <w:r w:rsidRPr="0020540A">
              <w:rPr>
                <w:sz w:val="16"/>
                <w:szCs w:val="16"/>
              </w:rPr>
              <w:fldChar w:fldCharType="end"/>
            </w:r>
          </w:p>
        </w:tc>
      </w:tr>
      <w:tr w:rsidR="00CA58EE" w:rsidRPr="0090237F" w:rsidTr="004F3772">
        <w:trPr>
          <w:trHeight w:val="778"/>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9</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Tipo de Cubierta</w:t>
            </w:r>
          </w:p>
        </w:tc>
        <w:tc>
          <w:tcPr>
            <w:tcW w:w="6118" w:type="dxa"/>
            <w:vAlign w:val="center"/>
          </w:tcPr>
          <w:p w:rsidR="00CA58EE" w:rsidRPr="00890536" w:rsidRDefault="00CA58EE" w:rsidP="00BA19CF">
            <w:pPr>
              <w:rPr>
                <w:sz w:val="13"/>
                <w:szCs w:val="13"/>
              </w:rPr>
            </w:pPr>
            <w:r w:rsidRPr="00890536">
              <w:rPr>
                <w:sz w:val="13"/>
                <w:szCs w:val="13"/>
              </w:rPr>
              <w:t>A. Edificio con cubierta estable y provista de viga cumbrera. Edificio con cubierta plana bien conectada.</w:t>
            </w:r>
          </w:p>
          <w:p w:rsidR="00CA58EE" w:rsidRPr="00890536" w:rsidRDefault="00CA58EE" w:rsidP="00BA19CF">
            <w:pPr>
              <w:rPr>
                <w:sz w:val="13"/>
                <w:szCs w:val="13"/>
              </w:rPr>
            </w:pPr>
            <w:r w:rsidRPr="00890536">
              <w:rPr>
                <w:sz w:val="13"/>
                <w:szCs w:val="13"/>
              </w:rPr>
              <w:t>B. Edificio con cubierta estable y bien conectada a los muros, pero sin viga cumbrera. Edificio con cubierta parcialmente estable y provista de viga cumbrera.</w:t>
            </w:r>
          </w:p>
          <w:p w:rsidR="00CA58EE" w:rsidRPr="00890536" w:rsidRDefault="00CA58EE" w:rsidP="00BA19CF">
            <w:pPr>
              <w:rPr>
                <w:sz w:val="13"/>
                <w:szCs w:val="13"/>
              </w:rPr>
            </w:pPr>
            <w:r w:rsidRPr="00890536">
              <w:rPr>
                <w:sz w:val="13"/>
                <w:szCs w:val="13"/>
              </w:rPr>
              <w:t>C. Edificio con cubierta inestable, provista de viga cumbrera.</w:t>
            </w:r>
          </w:p>
          <w:p w:rsidR="00CA58EE" w:rsidRPr="00890536" w:rsidRDefault="00CA58EE" w:rsidP="00BA19CF">
            <w:pPr>
              <w:rPr>
                <w:sz w:val="13"/>
                <w:szCs w:val="13"/>
              </w:rPr>
            </w:pPr>
            <w:r w:rsidRPr="00890536">
              <w:rPr>
                <w:sz w:val="13"/>
                <w:szCs w:val="13"/>
              </w:rPr>
              <w:t>D. Edificio con cubierta inestable, sin viga cumbrera.</w:t>
            </w:r>
          </w:p>
        </w:tc>
        <w:tc>
          <w:tcPr>
            <w:tcW w:w="577" w:type="dxa"/>
            <w:vAlign w:val="center"/>
          </w:tcPr>
          <w:p w:rsidR="00CA58EE" w:rsidRPr="0090237F" w:rsidRDefault="00CA58EE" w:rsidP="00BA19CF">
            <w:pPr>
              <w:jc w:val="center"/>
              <w:rPr>
                <w:sz w:val="18"/>
              </w:rPr>
            </w:pPr>
            <w:r w:rsidRPr="004318A9">
              <w:rPr>
                <w:noProof/>
                <w:sz w:val="18"/>
              </w:rPr>
              <w:t>C</w:t>
            </w:r>
          </w:p>
        </w:tc>
        <w:tc>
          <w:tcPr>
            <w:tcW w:w="456" w:type="dxa"/>
            <w:vAlign w:val="center"/>
          </w:tcPr>
          <w:p w:rsidR="00CA58EE" w:rsidRPr="0020540A" w:rsidRDefault="00CA58EE" w:rsidP="00BA19CF">
            <w:pPr>
              <w:jc w:val="center"/>
              <w:rPr>
                <w:sz w:val="16"/>
                <w:szCs w:val="16"/>
              </w:rPr>
            </w:pPr>
            <w:r w:rsidRPr="004318A9">
              <w:rPr>
                <w:noProof/>
                <w:sz w:val="16"/>
                <w:szCs w:val="16"/>
              </w:rPr>
              <w:t>25</w:t>
            </w:r>
          </w:p>
        </w:tc>
        <w:tc>
          <w:tcPr>
            <w:tcW w:w="578" w:type="dxa"/>
            <w:vAlign w:val="center"/>
          </w:tcPr>
          <w:p w:rsidR="00CA58EE" w:rsidRPr="0020540A" w:rsidRDefault="00CA58EE" w:rsidP="00BA19CF">
            <w:pPr>
              <w:jc w:val="center"/>
              <w:rPr>
                <w:sz w:val="16"/>
                <w:szCs w:val="16"/>
              </w:rPr>
            </w:pPr>
            <w:r w:rsidRPr="004318A9">
              <w:rPr>
                <w:noProof/>
                <w:sz w:val="16"/>
                <w:szCs w:val="16"/>
              </w:rPr>
              <w:t>1</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25,00</w:t>
            </w:r>
            <w:r w:rsidRPr="0020540A">
              <w:rPr>
                <w:sz w:val="16"/>
                <w:szCs w:val="16"/>
              </w:rPr>
              <w:fldChar w:fldCharType="end"/>
            </w:r>
          </w:p>
        </w:tc>
      </w:tr>
      <w:tr w:rsidR="00CA58EE" w:rsidRPr="0090237F" w:rsidTr="004F3772">
        <w:trPr>
          <w:trHeight w:val="1254"/>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10</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Elementos no estructurales</w:t>
            </w:r>
          </w:p>
        </w:tc>
        <w:tc>
          <w:tcPr>
            <w:tcW w:w="6118" w:type="dxa"/>
            <w:vAlign w:val="center"/>
          </w:tcPr>
          <w:p w:rsidR="00CA58EE" w:rsidRPr="00890536" w:rsidRDefault="00CA58EE" w:rsidP="00BA19CF">
            <w:pPr>
              <w:rPr>
                <w:sz w:val="13"/>
                <w:szCs w:val="13"/>
              </w:rPr>
            </w:pPr>
            <w:r w:rsidRPr="00890536">
              <w:rPr>
                <w:sz w:val="13"/>
                <w:szCs w:val="13"/>
              </w:rPr>
              <w:t>A. Edificio sin cornisas y sin parapetos.</w:t>
            </w:r>
          </w:p>
          <w:p w:rsidR="00CA58EE" w:rsidRPr="00890536" w:rsidRDefault="00CA58EE" w:rsidP="00BA19CF">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CA58EE" w:rsidRPr="00890536" w:rsidRDefault="00CA58EE" w:rsidP="00BA19CF">
            <w:pPr>
              <w:rPr>
                <w:sz w:val="13"/>
                <w:szCs w:val="13"/>
              </w:rPr>
            </w:pPr>
            <w:r w:rsidRPr="00890536">
              <w:rPr>
                <w:sz w:val="13"/>
                <w:szCs w:val="13"/>
              </w:rPr>
              <w:t xml:space="preserve">C. Edificio con elementos de pequeña dimensión, mal vinculados a la pared. </w:t>
            </w:r>
          </w:p>
          <w:p w:rsidR="00CA58EE" w:rsidRPr="00890536" w:rsidRDefault="00CA58EE" w:rsidP="00BA19CF">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77" w:type="dxa"/>
            <w:vAlign w:val="center"/>
          </w:tcPr>
          <w:p w:rsidR="00CA58EE" w:rsidRPr="0090237F" w:rsidRDefault="00CA58EE" w:rsidP="00BA19CF">
            <w:pPr>
              <w:jc w:val="center"/>
              <w:rPr>
                <w:sz w:val="18"/>
              </w:rPr>
            </w:pPr>
            <w:r w:rsidRPr="004318A9">
              <w:rPr>
                <w:noProof/>
                <w:sz w:val="18"/>
              </w:rPr>
              <w:t>B</w:t>
            </w:r>
          </w:p>
        </w:tc>
        <w:tc>
          <w:tcPr>
            <w:tcW w:w="456" w:type="dxa"/>
            <w:vAlign w:val="center"/>
          </w:tcPr>
          <w:p w:rsidR="00CA58EE" w:rsidRPr="0020540A" w:rsidRDefault="00CA58EE" w:rsidP="00BA19CF">
            <w:pPr>
              <w:jc w:val="center"/>
              <w:rPr>
                <w:sz w:val="16"/>
                <w:szCs w:val="16"/>
              </w:rPr>
            </w:pPr>
            <w:r w:rsidRPr="004318A9">
              <w:rPr>
                <w:noProof/>
                <w:sz w:val="16"/>
                <w:szCs w:val="16"/>
              </w:rPr>
              <w:t>0</w:t>
            </w:r>
          </w:p>
        </w:tc>
        <w:tc>
          <w:tcPr>
            <w:tcW w:w="578" w:type="dxa"/>
            <w:vAlign w:val="center"/>
          </w:tcPr>
          <w:p w:rsidR="00CA58EE" w:rsidRPr="0020540A" w:rsidRDefault="00CA58EE" w:rsidP="00BA19CF">
            <w:pPr>
              <w:jc w:val="center"/>
              <w:rPr>
                <w:sz w:val="16"/>
                <w:szCs w:val="16"/>
              </w:rPr>
            </w:pPr>
            <w:r w:rsidRPr="004318A9">
              <w:rPr>
                <w:noProof/>
                <w:sz w:val="16"/>
                <w:szCs w:val="16"/>
              </w:rPr>
              <w:t>0,25</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0,00</w:t>
            </w:r>
            <w:r w:rsidRPr="0020540A">
              <w:rPr>
                <w:sz w:val="16"/>
                <w:szCs w:val="16"/>
              </w:rPr>
              <w:fldChar w:fldCharType="end"/>
            </w:r>
          </w:p>
        </w:tc>
      </w:tr>
      <w:tr w:rsidR="00CA58EE" w:rsidRPr="0090237F" w:rsidTr="004F3772">
        <w:trPr>
          <w:trHeight w:val="1270"/>
          <w:jc w:val="center"/>
        </w:trPr>
        <w:tc>
          <w:tcPr>
            <w:tcW w:w="439"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11</w:t>
            </w:r>
          </w:p>
        </w:tc>
        <w:tc>
          <w:tcPr>
            <w:tcW w:w="1349"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Estado de Conservación</w:t>
            </w:r>
          </w:p>
        </w:tc>
        <w:tc>
          <w:tcPr>
            <w:tcW w:w="6118" w:type="dxa"/>
            <w:vAlign w:val="center"/>
          </w:tcPr>
          <w:p w:rsidR="00CA58EE" w:rsidRPr="00890536" w:rsidRDefault="00CA58EE" w:rsidP="00BA19CF">
            <w:pPr>
              <w:rPr>
                <w:sz w:val="13"/>
                <w:szCs w:val="13"/>
              </w:rPr>
            </w:pPr>
            <w:r w:rsidRPr="00890536">
              <w:rPr>
                <w:sz w:val="13"/>
                <w:szCs w:val="13"/>
              </w:rPr>
              <w:t>A. Muros en buena condición, sin lesiones visibles.</w:t>
            </w:r>
          </w:p>
          <w:p w:rsidR="00CA58EE" w:rsidRPr="00890536" w:rsidRDefault="00CA58EE" w:rsidP="00BA19CF">
            <w:pPr>
              <w:rPr>
                <w:sz w:val="13"/>
                <w:szCs w:val="13"/>
              </w:rPr>
            </w:pPr>
            <w:r w:rsidRPr="00890536">
              <w:rPr>
                <w:sz w:val="13"/>
                <w:szCs w:val="13"/>
              </w:rPr>
              <w:t>B. Muros que presentan lesiones capilares no extendidas, con excepción de los casos en los cuales dichas lesiones han sido producidas por terremotos.</w:t>
            </w:r>
          </w:p>
          <w:p w:rsidR="00CA58EE" w:rsidRPr="00890536" w:rsidRDefault="00CA58EE" w:rsidP="00BA19CF">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CA58EE" w:rsidRPr="00890536" w:rsidRDefault="00CA58EE" w:rsidP="00BA19CF">
            <w:pPr>
              <w:rPr>
                <w:sz w:val="13"/>
                <w:szCs w:val="13"/>
              </w:rPr>
            </w:pPr>
            <w:r w:rsidRPr="00890536">
              <w:rPr>
                <w:sz w:val="13"/>
                <w:szCs w:val="13"/>
              </w:rPr>
              <w:t>D. Muros que presentan un fuerte deterioro de sus materiales constituyentes o lesiones muy graves de más de 3 milímetros de ancho.</w:t>
            </w:r>
          </w:p>
        </w:tc>
        <w:tc>
          <w:tcPr>
            <w:tcW w:w="577" w:type="dxa"/>
            <w:vAlign w:val="center"/>
          </w:tcPr>
          <w:p w:rsidR="00CA58EE" w:rsidRPr="0090237F" w:rsidRDefault="00CA58EE" w:rsidP="00BA19CF">
            <w:pPr>
              <w:jc w:val="center"/>
              <w:rPr>
                <w:sz w:val="18"/>
              </w:rPr>
            </w:pPr>
            <w:r w:rsidRPr="004318A9">
              <w:rPr>
                <w:noProof/>
                <w:sz w:val="18"/>
              </w:rPr>
              <w:t>B</w:t>
            </w:r>
          </w:p>
        </w:tc>
        <w:tc>
          <w:tcPr>
            <w:tcW w:w="456" w:type="dxa"/>
            <w:vAlign w:val="center"/>
          </w:tcPr>
          <w:p w:rsidR="00CA58EE" w:rsidRPr="0020540A" w:rsidRDefault="00CA58EE" w:rsidP="00BA19CF">
            <w:pPr>
              <w:jc w:val="center"/>
              <w:rPr>
                <w:sz w:val="16"/>
                <w:szCs w:val="16"/>
              </w:rPr>
            </w:pPr>
            <w:r w:rsidRPr="004318A9">
              <w:rPr>
                <w:noProof/>
                <w:sz w:val="16"/>
                <w:szCs w:val="16"/>
              </w:rPr>
              <w:t>5</w:t>
            </w:r>
          </w:p>
        </w:tc>
        <w:tc>
          <w:tcPr>
            <w:tcW w:w="578" w:type="dxa"/>
            <w:vAlign w:val="center"/>
          </w:tcPr>
          <w:p w:rsidR="00CA58EE" w:rsidRPr="0020540A" w:rsidRDefault="00CA58EE" w:rsidP="00BA19CF">
            <w:pPr>
              <w:jc w:val="center"/>
              <w:rPr>
                <w:sz w:val="16"/>
                <w:szCs w:val="16"/>
              </w:rPr>
            </w:pPr>
            <w:r w:rsidRPr="004318A9">
              <w:rPr>
                <w:noProof/>
                <w:sz w:val="16"/>
                <w:szCs w:val="16"/>
              </w:rPr>
              <w:t>1</w:t>
            </w:r>
          </w:p>
        </w:tc>
        <w:tc>
          <w:tcPr>
            <w:tcW w:w="743"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5,00</w:t>
            </w:r>
            <w:r w:rsidRPr="0020540A">
              <w:rPr>
                <w:sz w:val="16"/>
                <w:szCs w:val="16"/>
              </w:rPr>
              <w:fldChar w:fldCharType="end"/>
            </w:r>
          </w:p>
        </w:tc>
      </w:tr>
    </w:tbl>
    <w:p w:rsidR="00D949CD" w:rsidRDefault="00CA58EE" w:rsidP="00D949CD">
      <w:pPr>
        <w:jc w:val="center"/>
        <w:rPr>
          <w:b/>
        </w:rPr>
      </w:pPr>
      <w:r>
        <w:t xml:space="preserve">Valor de Vulnerabilidad: </w:t>
      </w:r>
      <w:r>
        <w:rPr>
          <w:noProof/>
        </w:rPr>
        <w:t>176,25</w:t>
      </w:r>
      <w:r>
        <w:t xml:space="preserve"> </w:t>
      </w:r>
      <w:r>
        <w:tab/>
        <w:t xml:space="preserve">Vulnerabilidad (%): </w:t>
      </w:r>
      <w:r>
        <w:rPr>
          <w:noProof/>
        </w:rPr>
        <w:t>46,08</w:t>
      </w:r>
      <w:r>
        <w:tab/>
        <w:t xml:space="preserve">Tipo de vulnerabilidad: </w:t>
      </w:r>
      <w:r>
        <w:rPr>
          <w:noProof/>
        </w:rPr>
        <w:t>Alta</w:t>
      </w:r>
      <w:r w:rsidR="00D949CD" w:rsidRPr="00D949CD">
        <w:rPr>
          <w:b/>
        </w:rPr>
        <w:t xml:space="preserve"> </w:t>
      </w:r>
    </w:p>
    <w:p w:rsidR="00D949CD" w:rsidRPr="00283D14" w:rsidRDefault="00D949CD" w:rsidP="00D949CD">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CA58EE" w:rsidRDefault="00CA58EE" w:rsidP="00CA58EE">
      <w:pPr>
        <w:jc w:val="center"/>
        <w:sectPr w:rsidR="00CA58EE" w:rsidSect="00CA58EE">
          <w:pgSz w:w="12240" w:h="15840"/>
          <w:pgMar w:top="1440" w:right="758" w:bottom="1440" w:left="1440" w:header="708" w:footer="708" w:gutter="0"/>
          <w:pgNumType w:start="86"/>
          <w:cols w:space="708"/>
          <w:docGrid w:linePitch="360"/>
        </w:sectPr>
      </w:pPr>
    </w:p>
    <w:p w:rsidR="009A2F7A" w:rsidRDefault="009D350C" w:rsidP="009D350C">
      <w:pPr>
        <w:spacing w:line="480" w:lineRule="auto"/>
        <w:jc w:val="center"/>
      </w:pPr>
      <w:r>
        <w:t>Evaluación Bienes Inmuebles Antiguos – 17</w:t>
      </w:r>
    </w:p>
    <w:p w:rsidR="009A2F7A" w:rsidRDefault="00CA58EE" w:rsidP="00DC7368">
      <w:pPr>
        <w:jc w:val="center"/>
      </w:pPr>
      <w:r>
        <w:object w:dxaOrig="15713" w:dyaOrig="11367">
          <v:shape id="_x0000_i1068" type="#_x0000_t75" style="width:488.25pt;height:372pt" o:ole="">
            <v:imagedata r:id="rId105" o:title=""/>
          </v:shape>
          <o:OLEObject Type="Embed" ProgID="Excel.Sheet.12" ShapeID="_x0000_i1068" DrawAspect="Content" ObjectID="_1595522001" r:id="rId106"/>
        </w:object>
      </w:r>
    </w:p>
    <w:p w:rsidR="00720C36" w:rsidRPr="00283D14" w:rsidRDefault="00720C36" w:rsidP="00720C36">
      <w:pPr>
        <w:jc w:val="center"/>
      </w:pPr>
      <w:r>
        <w:rPr>
          <w:b/>
        </w:rPr>
        <w:t xml:space="preserve">Elaborado por: </w:t>
      </w:r>
      <w:r>
        <w:t>Edgar S. Espinoza V.</w:t>
      </w:r>
    </w:p>
    <w:p w:rsidR="009A2F7A" w:rsidRDefault="009A2F7A" w:rsidP="00DC7368">
      <w:pPr>
        <w:jc w:val="center"/>
      </w:pPr>
    </w:p>
    <w:p w:rsidR="009A2F7A" w:rsidRDefault="009A2F7A">
      <w:pPr>
        <w:jc w:val="left"/>
      </w:pPr>
      <w:r>
        <w:br w:type="page"/>
      </w:r>
    </w:p>
    <w:p w:rsidR="009A2F7A" w:rsidRDefault="009A2F7A" w:rsidP="00DC7368">
      <w:pPr>
        <w:jc w:val="center"/>
        <w:sectPr w:rsidR="009A2F7A" w:rsidSect="00C92359">
          <w:pgSz w:w="12240" w:h="15840" w:code="1"/>
          <w:pgMar w:top="1418" w:right="1701" w:bottom="1418" w:left="1701" w:header="709" w:footer="709" w:gutter="0"/>
          <w:cols w:space="708"/>
          <w:docGrid w:linePitch="360"/>
        </w:sectPr>
      </w:pPr>
    </w:p>
    <w:p w:rsidR="009A2F7A" w:rsidRDefault="009A2F7A" w:rsidP="00DC7368">
      <w:pPr>
        <w:jc w:val="center"/>
      </w:pPr>
    </w:p>
    <w:p w:rsidR="009A2F7A" w:rsidRDefault="00CA58EE" w:rsidP="00DC7368">
      <w:pPr>
        <w:jc w:val="center"/>
      </w:pPr>
      <w:r>
        <w:object w:dxaOrig="23007" w:dyaOrig="10967">
          <v:shape id="_x0000_i1069" type="#_x0000_t75" style="width:698.25pt;height:344.25pt" o:ole="">
            <v:imagedata r:id="rId107" o:title=""/>
          </v:shape>
          <o:OLEObject Type="Embed" ProgID="Excel.Sheet.12" ShapeID="_x0000_i1069" DrawAspect="Content" ObjectID="_1595522002" r:id="rId108"/>
        </w:object>
      </w:r>
    </w:p>
    <w:p w:rsidR="009A2F7A" w:rsidRDefault="009A2F7A" w:rsidP="00DC7368">
      <w:pPr>
        <w:jc w:val="center"/>
        <w:sectPr w:rsidR="009A2F7A" w:rsidSect="009A2F7A">
          <w:pgSz w:w="15840" w:h="12240" w:orient="landscape" w:code="1"/>
          <w:pgMar w:top="1701" w:right="1418" w:bottom="1701" w:left="1418" w:header="709" w:footer="709" w:gutter="0"/>
          <w:cols w:space="708"/>
          <w:docGrid w:linePitch="360"/>
        </w:sectPr>
      </w:pPr>
    </w:p>
    <w:p w:rsidR="009A2F7A" w:rsidRDefault="00CA58EE" w:rsidP="00DC7368">
      <w:pPr>
        <w:jc w:val="center"/>
      </w:pPr>
      <w:r>
        <w:object w:dxaOrig="10418" w:dyaOrig="14386">
          <v:shape id="_x0000_i1070" type="#_x0000_t75" style="width:450pt;height:620.25pt" o:ole="">
            <v:imagedata r:id="rId109" o:title=""/>
          </v:shape>
          <o:OLEObject Type="Embed" ProgID="Excel.Sheet.12" ShapeID="_x0000_i1070" DrawAspect="Content" ObjectID="_1595522003" r:id="rId110"/>
        </w:object>
      </w:r>
    </w:p>
    <w:p w:rsidR="004F3772" w:rsidRPr="00B65E45" w:rsidRDefault="004F3772" w:rsidP="004F3772">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516" w:type="dxa"/>
        <w:jc w:val="center"/>
        <w:tblLook w:val="04A0"/>
      </w:tblPr>
      <w:tblGrid>
        <w:gridCol w:w="451"/>
        <w:gridCol w:w="1383"/>
        <w:gridCol w:w="6281"/>
        <w:gridCol w:w="580"/>
        <w:gridCol w:w="468"/>
        <w:gridCol w:w="592"/>
        <w:gridCol w:w="761"/>
      </w:tblGrid>
      <w:tr w:rsidR="00CA58EE" w:rsidRPr="0090237F" w:rsidTr="00CA58EE">
        <w:trPr>
          <w:trHeight w:val="150"/>
          <w:jc w:val="center"/>
        </w:trPr>
        <w:tc>
          <w:tcPr>
            <w:tcW w:w="451" w:type="dxa"/>
            <w:vAlign w:val="center"/>
          </w:tcPr>
          <w:p w:rsidR="00CA58EE" w:rsidRPr="0020540A" w:rsidRDefault="00CA58EE" w:rsidP="00BA19CF">
            <w:pPr>
              <w:jc w:val="center"/>
              <w:rPr>
                <w:rFonts w:ascii="Calibri" w:hAnsi="Calibri" w:cs="Calibri"/>
                <w:b/>
                <w:color w:val="000000"/>
                <w:sz w:val="18"/>
              </w:rPr>
            </w:pPr>
            <w:r w:rsidRPr="0020540A">
              <w:rPr>
                <w:rFonts w:ascii="Calibri" w:hAnsi="Calibri" w:cs="Calibri"/>
                <w:b/>
                <w:color w:val="000000"/>
                <w:sz w:val="18"/>
              </w:rPr>
              <w:t>i</w:t>
            </w:r>
          </w:p>
        </w:tc>
        <w:tc>
          <w:tcPr>
            <w:tcW w:w="1383" w:type="dxa"/>
            <w:vAlign w:val="center"/>
          </w:tcPr>
          <w:p w:rsidR="00CA58EE" w:rsidRPr="0020540A" w:rsidRDefault="00CA58EE" w:rsidP="00BA19CF">
            <w:pPr>
              <w:jc w:val="center"/>
              <w:rPr>
                <w:rFonts w:ascii="Calibri" w:hAnsi="Calibri" w:cs="Calibri"/>
                <w:b/>
                <w:color w:val="000000"/>
                <w:sz w:val="18"/>
              </w:rPr>
            </w:pPr>
            <w:r w:rsidRPr="0020540A">
              <w:rPr>
                <w:rFonts w:ascii="Calibri" w:hAnsi="Calibri" w:cs="Calibri"/>
                <w:b/>
                <w:color w:val="000000"/>
                <w:sz w:val="18"/>
              </w:rPr>
              <w:t>Parámetro</w:t>
            </w:r>
          </w:p>
        </w:tc>
        <w:tc>
          <w:tcPr>
            <w:tcW w:w="6281" w:type="dxa"/>
            <w:vAlign w:val="center"/>
          </w:tcPr>
          <w:p w:rsidR="00CA58EE" w:rsidRPr="0020540A" w:rsidRDefault="00CA58EE" w:rsidP="00BA19CF">
            <w:pPr>
              <w:jc w:val="center"/>
              <w:rPr>
                <w:b/>
                <w:sz w:val="18"/>
              </w:rPr>
            </w:pPr>
            <w:r w:rsidRPr="0020540A">
              <w:rPr>
                <w:b/>
                <w:sz w:val="18"/>
              </w:rPr>
              <w:t>Características</w:t>
            </w:r>
          </w:p>
        </w:tc>
        <w:tc>
          <w:tcPr>
            <w:tcW w:w="580" w:type="dxa"/>
            <w:vAlign w:val="center"/>
          </w:tcPr>
          <w:p w:rsidR="00CA58EE" w:rsidRPr="0020540A" w:rsidRDefault="00CA58EE" w:rsidP="00BA19CF">
            <w:pPr>
              <w:jc w:val="center"/>
              <w:rPr>
                <w:b/>
                <w:sz w:val="18"/>
              </w:rPr>
            </w:pPr>
            <w:r w:rsidRPr="0020540A">
              <w:rPr>
                <w:b/>
                <w:sz w:val="18"/>
              </w:rPr>
              <w:t>Tipo</w:t>
            </w:r>
          </w:p>
        </w:tc>
        <w:tc>
          <w:tcPr>
            <w:tcW w:w="468" w:type="dxa"/>
            <w:vAlign w:val="center"/>
          </w:tcPr>
          <w:p w:rsidR="00CA58EE" w:rsidRPr="0020540A" w:rsidRDefault="00CA58EE" w:rsidP="00BA19CF">
            <w:pPr>
              <w:jc w:val="center"/>
              <w:rPr>
                <w:b/>
                <w:sz w:val="18"/>
              </w:rPr>
            </w:pPr>
            <w:r w:rsidRPr="0020540A">
              <w:rPr>
                <w:b/>
                <w:sz w:val="18"/>
              </w:rPr>
              <w:t>K</w:t>
            </w:r>
          </w:p>
        </w:tc>
        <w:tc>
          <w:tcPr>
            <w:tcW w:w="592" w:type="dxa"/>
          </w:tcPr>
          <w:p w:rsidR="00CA58EE" w:rsidRPr="0020540A" w:rsidRDefault="00CA58EE" w:rsidP="00BA19CF">
            <w:pPr>
              <w:jc w:val="center"/>
              <w:rPr>
                <w:b/>
                <w:sz w:val="18"/>
              </w:rPr>
            </w:pPr>
            <w:r w:rsidRPr="0020540A">
              <w:rPr>
                <w:b/>
                <w:sz w:val="18"/>
              </w:rPr>
              <w:t>W</w:t>
            </w:r>
          </w:p>
        </w:tc>
        <w:tc>
          <w:tcPr>
            <w:tcW w:w="761" w:type="dxa"/>
          </w:tcPr>
          <w:p w:rsidR="00CA58EE" w:rsidRPr="0020540A" w:rsidRDefault="00CA58EE" w:rsidP="00BA19CF">
            <w:pPr>
              <w:jc w:val="center"/>
              <w:rPr>
                <w:b/>
                <w:sz w:val="18"/>
              </w:rPr>
            </w:pPr>
            <w:r w:rsidRPr="0020540A">
              <w:rPr>
                <w:b/>
                <w:sz w:val="18"/>
              </w:rPr>
              <w:t>K*W</w:t>
            </w:r>
          </w:p>
        </w:tc>
      </w:tr>
      <w:tr w:rsidR="00CA58EE" w:rsidRPr="0090237F" w:rsidTr="00CA58EE">
        <w:trPr>
          <w:trHeight w:val="920"/>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1</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281" w:type="dxa"/>
            <w:vAlign w:val="center"/>
          </w:tcPr>
          <w:p w:rsidR="00CA58EE" w:rsidRPr="00890536" w:rsidRDefault="00CA58EE" w:rsidP="00BA19CF">
            <w:pPr>
              <w:rPr>
                <w:sz w:val="13"/>
                <w:szCs w:val="13"/>
              </w:rPr>
            </w:pPr>
            <w:r w:rsidRPr="00890536">
              <w:rPr>
                <w:sz w:val="13"/>
                <w:szCs w:val="13"/>
              </w:rPr>
              <w:t>A. Edificio construido de acuerdo con las recomendacion</w:t>
            </w:r>
            <w:r w:rsidR="00AC7771">
              <w:rPr>
                <w:sz w:val="13"/>
                <w:szCs w:val="13"/>
              </w:rPr>
              <w:t>es de la NEC</w:t>
            </w:r>
            <w:r w:rsidRPr="00890536">
              <w:rPr>
                <w:sz w:val="13"/>
                <w:szCs w:val="13"/>
              </w:rPr>
              <w:t>.</w:t>
            </w:r>
          </w:p>
          <w:p w:rsidR="00CA58EE" w:rsidRPr="00890536" w:rsidRDefault="00CA58EE" w:rsidP="00BA19CF">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CA58EE" w:rsidRPr="00890536" w:rsidRDefault="00CA58EE" w:rsidP="00BA19CF">
            <w:pPr>
              <w:rPr>
                <w:sz w:val="13"/>
                <w:szCs w:val="13"/>
              </w:rPr>
            </w:pPr>
            <w:r w:rsidRPr="00890536">
              <w:rPr>
                <w:sz w:val="13"/>
                <w:szCs w:val="13"/>
              </w:rPr>
              <w:t>C. Edificio que por no presentar vigas de amarre en todas las plantas, está constituido únicamente por paredes ortogonales bien ligadas.</w:t>
            </w:r>
          </w:p>
          <w:p w:rsidR="00CA58EE" w:rsidRPr="00890536" w:rsidRDefault="00CA58EE" w:rsidP="00BA19CF">
            <w:pPr>
              <w:rPr>
                <w:sz w:val="13"/>
                <w:szCs w:val="13"/>
              </w:rPr>
            </w:pPr>
            <w:r w:rsidRPr="00890536">
              <w:rPr>
                <w:sz w:val="13"/>
                <w:szCs w:val="13"/>
              </w:rPr>
              <w:t>D. Edificio con paredes ortogonales no ligadas.</w:t>
            </w:r>
          </w:p>
        </w:tc>
        <w:tc>
          <w:tcPr>
            <w:tcW w:w="580" w:type="dxa"/>
            <w:vAlign w:val="center"/>
          </w:tcPr>
          <w:p w:rsidR="00CA58EE" w:rsidRPr="0090237F" w:rsidRDefault="00CA58EE" w:rsidP="00BA19CF">
            <w:pPr>
              <w:jc w:val="center"/>
              <w:rPr>
                <w:sz w:val="18"/>
              </w:rPr>
            </w:pPr>
            <w:r w:rsidRPr="004318A9">
              <w:rPr>
                <w:noProof/>
                <w:sz w:val="18"/>
              </w:rPr>
              <w:t>C</w:t>
            </w:r>
          </w:p>
        </w:tc>
        <w:tc>
          <w:tcPr>
            <w:tcW w:w="468" w:type="dxa"/>
            <w:vAlign w:val="center"/>
          </w:tcPr>
          <w:p w:rsidR="00CA58EE" w:rsidRPr="0020540A" w:rsidRDefault="00CA58EE" w:rsidP="00BA19CF">
            <w:pPr>
              <w:jc w:val="center"/>
              <w:rPr>
                <w:sz w:val="16"/>
                <w:szCs w:val="16"/>
              </w:rPr>
            </w:pPr>
            <w:r w:rsidRPr="004318A9">
              <w:rPr>
                <w:noProof/>
                <w:sz w:val="16"/>
                <w:szCs w:val="16"/>
              </w:rPr>
              <w:t>20</w:t>
            </w:r>
          </w:p>
        </w:tc>
        <w:tc>
          <w:tcPr>
            <w:tcW w:w="592" w:type="dxa"/>
            <w:vAlign w:val="center"/>
          </w:tcPr>
          <w:p w:rsidR="00CA58EE" w:rsidRPr="0020540A" w:rsidRDefault="00CA58EE" w:rsidP="00BA19CF">
            <w:pPr>
              <w:jc w:val="center"/>
              <w:rPr>
                <w:sz w:val="16"/>
                <w:szCs w:val="16"/>
              </w:rPr>
            </w:pPr>
            <w:r w:rsidRPr="004318A9">
              <w:rPr>
                <w:noProof/>
                <w:sz w:val="16"/>
                <w:szCs w:val="16"/>
              </w:rPr>
              <w:t>1</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20,00</w:t>
            </w:r>
            <w:r w:rsidRPr="0020540A">
              <w:rPr>
                <w:sz w:val="16"/>
                <w:szCs w:val="16"/>
              </w:rPr>
              <w:fldChar w:fldCharType="end"/>
            </w:r>
          </w:p>
        </w:tc>
      </w:tr>
      <w:tr w:rsidR="00CA58EE" w:rsidRPr="0090237F" w:rsidTr="00CA58EE">
        <w:trPr>
          <w:trHeight w:val="1388"/>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2</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281" w:type="dxa"/>
            <w:vAlign w:val="center"/>
          </w:tcPr>
          <w:p w:rsidR="00CA58EE" w:rsidRPr="00890536" w:rsidRDefault="00CA58EE" w:rsidP="00BA19CF">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CA58EE" w:rsidRPr="00890536" w:rsidRDefault="00CA58EE" w:rsidP="00BA19CF">
            <w:pPr>
              <w:rPr>
                <w:sz w:val="13"/>
                <w:szCs w:val="13"/>
              </w:rPr>
            </w:pPr>
            <w:r w:rsidRPr="00890536">
              <w:rPr>
                <w:sz w:val="13"/>
                <w:szCs w:val="13"/>
              </w:rPr>
              <w:t>B. Mampostería en ladrillo, bloques o piedra bien cortada, con piezas bien ligadas más no muy homogéneas en toda la extensión del muro.</w:t>
            </w:r>
          </w:p>
          <w:p w:rsidR="00CA58EE" w:rsidRPr="00890536" w:rsidRDefault="00CA58EE" w:rsidP="00BA19CF">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CA58EE" w:rsidRPr="00890536" w:rsidRDefault="00CA58EE" w:rsidP="00BA19CF">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80" w:type="dxa"/>
            <w:vAlign w:val="center"/>
          </w:tcPr>
          <w:p w:rsidR="00CA58EE" w:rsidRPr="0090237F" w:rsidRDefault="00CA58EE" w:rsidP="00BA19CF">
            <w:pPr>
              <w:jc w:val="center"/>
              <w:rPr>
                <w:sz w:val="18"/>
              </w:rPr>
            </w:pPr>
            <w:r w:rsidRPr="004318A9">
              <w:rPr>
                <w:noProof/>
                <w:sz w:val="18"/>
              </w:rPr>
              <w:t>C</w:t>
            </w:r>
          </w:p>
        </w:tc>
        <w:tc>
          <w:tcPr>
            <w:tcW w:w="468" w:type="dxa"/>
            <w:vAlign w:val="center"/>
          </w:tcPr>
          <w:p w:rsidR="00CA58EE" w:rsidRPr="0020540A" w:rsidRDefault="00CA58EE" w:rsidP="00BA19CF">
            <w:pPr>
              <w:jc w:val="center"/>
              <w:rPr>
                <w:sz w:val="16"/>
                <w:szCs w:val="16"/>
              </w:rPr>
            </w:pPr>
            <w:r w:rsidRPr="004318A9">
              <w:rPr>
                <w:noProof/>
                <w:sz w:val="16"/>
                <w:szCs w:val="16"/>
              </w:rPr>
              <w:t>25</w:t>
            </w:r>
          </w:p>
        </w:tc>
        <w:tc>
          <w:tcPr>
            <w:tcW w:w="592" w:type="dxa"/>
            <w:vAlign w:val="center"/>
          </w:tcPr>
          <w:p w:rsidR="00CA58EE" w:rsidRPr="0020540A" w:rsidRDefault="00CA58EE" w:rsidP="00BA19CF">
            <w:pPr>
              <w:jc w:val="center"/>
              <w:rPr>
                <w:sz w:val="16"/>
                <w:szCs w:val="16"/>
              </w:rPr>
            </w:pPr>
            <w:r w:rsidRPr="004318A9">
              <w:rPr>
                <w:noProof/>
                <w:sz w:val="16"/>
                <w:szCs w:val="16"/>
              </w:rPr>
              <w:t>0,25</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6,25</w:t>
            </w:r>
            <w:r w:rsidRPr="0020540A">
              <w:rPr>
                <w:sz w:val="16"/>
                <w:szCs w:val="16"/>
              </w:rPr>
              <w:fldChar w:fldCharType="end"/>
            </w:r>
          </w:p>
        </w:tc>
      </w:tr>
      <w:tr w:rsidR="00CA58EE" w:rsidRPr="0090237F" w:rsidTr="00CA58EE">
        <w:trPr>
          <w:trHeight w:val="780"/>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3</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Resistencia Convencional</w:t>
            </w:r>
          </w:p>
        </w:tc>
        <w:tc>
          <w:tcPr>
            <w:tcW w:w="6281" w:type="dxa"/>
            <w:vAlign w:val="center"/>
          </w:tcPr>
          <w:p w:rsidR="00CA58EE" w:rsidRPr="00890536" w:rsidRDefault="00CA58EE" w:rsidP="00BA19CF">
            <w:pPr>
              <w:rPr>
                <w:sz w:val="13"/>
                <w:szCs w:val="13"/>
              </w:rPr>
            </w:pPr>
            <w:r w:rsidRPr="00890536">
              <w:rPr>
                <w:sz w:val="13"/>
                <w:szCs w:val="13"/>
              </w:rPr>
              <w:t>A) Edificio con α ≥ 1.</w:t>
            </w:r>
          </w:p>
          <w:p w:rsidR="00CA58EE" w:rsidRPr="00890536" w:rsidRDefault="00CA58EE" w:rsidP="00BA19CF">
            <w:pPr>
              <w:rPr>
                <w:sz w:val="13"/>
                <w:szCs w:val="13"/>
              </w:rPr>
            </w:pPr>
            <w:r w:rsidRPr="00890536">
              <w:rPr>
                <w:sz w:val="13"/>
                <w:szCs w:val="13"/>
              </w:rPr>
              <w:t>B) Edificio con 0.6 ≤ α &lt; 1.</w:t>
            </w:r>
          </w:p>
          <w:p w:rsidR="00CA58EE" w:rsidRPr="00890536" w:rsidRDefault="00CA58EE" w:rsidP="00BA19CF">
            <w:pPr>
              <w:rPr>
                <w:sz w:val="13"/>
                <w:szCs w:val="13"/>
              </w:rPr>
            </w:pPr>
            <w:r w:rsidRPr="00890536">
              <w:rPr>
                <w:sz w:val="13"/>
                <w:szCs w:val="13"/>
              </w:rPr>
              <w:t>C) Edificio con 0.4 ≤ α &lt; 0.6.</w:t>
            </w:r>
          </w:p>
          <w:p w:rsidR="00CA58EE" w:rsidRPr="00890536" w:rsidRDefault="00CA58EE" w:rsidP="00BA19CF">
            <w:pPr>
              <w:rPr>
                <w:sz w:val="13"/>
                <w:szCs w:val="13"/>
              </w:rPr>
            </w:pPr>
            <w:r w:rsidRPr="00890536">
              <w:rPr>
                <w:sz w:val="13"/>
                <w:szCs w:val="13"/>
              </w:rPr>
              <w:t>D) Edificio con α &lt; 0.4.</w:t>
            </w:r>
          </w:p>
          <w:p w:rsidR="00CA58EE" w:rsidRPr="00890536" w:rsidRDefault="00CA58EE" w:rsidP="00BA19CF">
            <w:pPr>
              <w:rPr>
                <w:sz w:val="13"/>
                <w:szCs w:val="13"/>
              </w:rPr>
            </w:pPr>
            <w:r w:rsidRPr="00890536">
              <w:rPr>
                <w:sz w:val="13"/>
                <w:szCs w:val="13"/>
              </w:rPr>
              <w:t xml:space="preserve">α = </w:t>
            </w:r>
            <w:r>
              <w:rPr>
                <w:noProof/>
                <w:color w:val="FF0000"/>
                <w:sz w:val="13"/>
                <w:szCs w:val="13"/>
              </w:rPr>
              <w:t>0,21</w:t>
            </w:r>
            <w:r>
              <w:rPr>
                <w:sz w:val="13"/>
                <w:szCs w:val="13"/>
              </w:rPr>
              <w:t xml:space="preserve"> </w:t>
            </w:r>
            <w:r w:rsidRPr="00890536">
              <w:rPr>
                <w:sz w:val="13"/>
                <w:szCs w:val="13"/>
              </w:rPr>
              <w:t xml:space="preserve"> (el valor de alfa se determina en función de las características del inmueble)</w:t>
            </w:r>
          </w:p>
        </w:tc>
        <w:tc>
          <w:tcPr>
            <w:tcW w:w="580" w:type="dxa"/>
            <w:vAlign w:val="center"/>
          </w:tcPr>
          <w:p w:rsidR="00CA58EE" w:rsidRPr="0090237F" w:rsidRDefault="00CA58EE" w:rsidP="00BA19CF">
            <w:pPr>
              <w:jc w:val="center"/>
              <w:rPr>
                <w:sz w:val="18"/>
              </w:rPr>
            </w:pPr>
            <w:r w:rsidRPr="004318A9">
              <w:rPr>
                <w:noProof/>
                <w:sz w:val="18"/>
              </w:rPr>
              <w:t>D</w:t>
            </w:r>
          </w:p>
        </w:tc>
        <w:tc>
          <w:tcPr>
            <w:tcW w:w="468" w:type="dxa"/>
            <w:vAlign w:val="center"/>
          </w:tcPr>
          <w:p w:rsidR="00CA58EE" w:rsidRPr="0020540A" w:rsidRDefault="00CA58EE" w:rsidP="00BA19CF">
            <w:pPr>
              <w:jc w:val="center"/>
              <w:rPr>
                <w:sz w:val="16"/>
                <w:szCs w:val="16"/>
              </w:rPr>
            </w:pPr>
            <w:r w:rsidRPr="004318A9">
              <w:rPr>
                <w:noProof/>
                <w:sz w:val="16"/>
                <w:szCs w:val="16"/>
              </w:rPr>
              <w:t>45</w:t>
            </w:r>
          </w:p>
        </w:tc>
        <w:tc>
          <w:tcPr>
            <w:tcW w:w="592" w:type="dxa"/>
            <w:vAlign w:val="center"/>
          </w:tcPr>
          <w:p w:rsidR="00CA58EE" w:rsidRPr="0020540A" w:rsidRDefault="00CA58EE" w:rsidP="00BA19CF">
            <w:pPr>
              <w:jc w:val="center"/>
              <w:rPr>
                <w:sz w:val="16"/>
                <w:szCs w:val="16"/>
              </w:rPr>
            </w:pPr>
            <w:r w:rsidRPr="004318A9">
              <w:rPr>
                <w:noProof/>
                <w:sz w:val="16"/>
                <w:szCs w:val="16"/>
              </w:rPr>
              <w:t>1,5</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67,50</w:t>
            </w:r>
            <w:r w:rsidRPr="0020540A">
              <w:rPr>
                <w:sz w:val="16"/>
                <w:szCs w:val="16"/>
              </w:rPr>
              <w:fldChar w:fldCharType="end"/>
            </w:r>
          </w:p>
        </w:tc>
      </w:tr>
      <w:tr w:rsidR="00CA58EE" w:rsidRPr="0090237F" w:rsidTr="00CA58EE">
        <w:trPr>
          <w:trHeight w:val="1700"/>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4</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281" w:type="dxa"/>
            <w:vAlign w:val="center"/>
          </w:tcPr>
          <w:p w:rsidR="00CA58EE" w:rsidRPr="00890536" w:rsidRDefault="00CA58EE" w:rsidP="00BA19CF">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CA58EE" w:rsidRPr="00890536" w:rsidRDefault="00CA58EE" w:rsidP="00BA19CF">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CA58EE" w:rsidRPr="00890536" w:rsidRDefault="00CA58EE" w:rsidP="00BA19CF">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CA58EE" w:rsidRPr="00890536" w:rsidRDefault="00CA58EE" w:rsidP="00BA19CF">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80" w:type="dxa"/>
            <w:vAlign w:val="center"/>
          </w:tcPr>
          <w:p w:rsidR="00CA58EE" w:rsidRPr="0090237F" w:rsidRDefault="00CA58EE" w:rsidP="00BA19CF">
            <w:pPr>
              <w:jc w:val="center"/>
              <w:rPr>
                <w:sz w:val="18"/>
              </w:rPr>
            </w:pPr>
            <w:r w:rsidRPr="004318A9">
              <w:rPr>
                <w:noProof/>
                <w:sz w:val="18"/>
              </w:rPr>
              <w:t>B</w:t>
            </w:r>
          </w:p>
        </w:tc>
        <w:tc>
          <w:tcPr>
            <w:tcW w:w="468" w:type="dxa"/>
            <w:vAlign w:val="center"/>
          </w:tcPr>
          <w:p w:rsidR="00CA58EE" w:rsidRPr="0020540A" w:rsidRDefault="00CA58EE" w:rsidP="00BA19CF">
            <w:pPr>
              <w:jc w:val="center"/>
              <w:rPr>
                <w:sz w:val="16"/>
                <w:szCs w:val="16"/>
              </w:rPr>
            </w:pPr>
            <w:r w:rsidRPr="004318A9">
              <w:rPr>
                <w:noProof/>
                <w:sz w:val="16"/>
                <w:szCs w:val="16"/>
              </w:rPr>
              <w:t>5</w:t>
            </w:r>
          </w:p>
        </w:tc>
        <w:tc>
          <w:tcPr>
            <w:tcW w:w="592" w:type="dxa"/>
            <w:vAlign w:val="center"/>
          </w:tcPr>
          <w:p w:rsidR="00CA58EE" w:rsidRPr="0020540A" w:rsidRDefault="00CA58EE" w:rsidP="00BA19CF">
            <w:pPr>
              <w:jc w:val="center"/>
              <w:rPr>
                <w:sz w:val="16"/>
                <w:szCs w:val="16"/>
              </w:rPr>
            </w:pPr>
            <w:r w:rsidRPr="004318A9">
              <w:rPr>
                <w:noProof/>
                <w:sz w:val="16"/>
                <w:szCs w:val="16"/>
              </w:rPr>
              <w:t>0,75</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3,75</w:t>
            </w:r>
            <w:r w:rsidRPr="0020540A">
              <w:rPr>
                <w:sz w:val="16"/>
                <w:szCs w:val="16"/>
              </w:rPr>
              <w:fldChar w:fldCharType="end"/>
            </w:r>
          </w:p>
        </w:tc>
      </w:tr>
      <w:tr w:rsidR="00CA58EE" w:rsidRPr="0090237F" w:rsidTr="00CA58EE">
        <w:trPr>
          <w:trHeight w:val="920"/>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5</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Diafragmas horizontales</w:t>
            </w:r>
          </w:p>
        </w:tc>
        <w:tc>
          <w:tcPr>
            <w:tcW w:w="6281" w:type="dxa"/>
            <w:vAlign w:val="center"/>
          </w:tcPr>
          <w:p w:rsidR="00CA58EE" w:rsidRPr="00890536" w:rsidRDefault="00CA58EE" w:rsidP="00BA19CF">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CA58EE" w:rsidRPr="00890536" w:rsidRDefault="00CA58EE" w:rsidP="00BA19CF">
            <w:pPr>
              <w:rPr>
                <w:sz w:val="13"/>
                <w:szCs w:val="13"/>
              </w:rPr>
            </w:pPr>
            <w:r w:rsidRPr="00890536">
              <w:rPr>
                <w:sz w:val="13"/>
                <w:szCs w:val="13"/>
              </w:rPr>
              <w:t>B) Edificio con diafragmas como los de la clase A, pero que no cumplen con la condición 1.</w:t>
            </w:r>
          </w:p>
          <w:p w:rsidR="00CA58EE" w:rsidRPr="00890536" w:rsidRDefault="00CA58EE" w:rsidP="00BA19CF">
            <w:pPr>
              <w:rPr>
                <w:sz w:val="13"/>
                <w:szCs w:val="13"/>
              </w:rPr>
            </w:pPr>
            <w:r w:rsidRPr="00890536">
              <w:rPr>
                <w:sz w:val="13"/>
                <w:szCs w:val="13"/>
              </w:rPr>
              <w:t>C) Edificio con diafragmas como los de la clase A, pero que no cumplen con las condiciones 1 y 2.</w:t>
            </w:r>
          </w:p>
          <w:p w:rsidR="00CA58EE" w:rsidRPr="00890536" w:rsidRDefault="00CA58EE" w:rsidP="00BA19CF">
            <w:pPr>
              <w:rPr>
                <w:sz w:val="13"/>
                <w:szCs w:val="13"/>
              </w:rPr>
            </w:pPr>
            <w:r w:rsidRPr="00890536">
              <w:rPr>
                <w:sz w:val="13"/>
                <w:szCs w:val="13"/>
              </w:rPr>
              <w:t>D) Edificio cuyos diafragmas no cumplen ninguna de las tres condiciones.</w:t>
            </w:r>
          </w:p>
        </w:tc>
        <w:tc>
          <w:tcPr>
            <w:tcW w:w="580" w:type="dxa"/>
            <w:vAlign w:val="center"/>
          </w:tcPr>
          <w:p w:rsidR="00CA58EE" w:rsidRPr="0090237F" w:rsidRDefault="00CA58EE" w:rsidP="00BA19CF">
            <w:pPr>
              <w:jc w:val="center"/>
              <w:rPr>
                <w:sz w:val="18"/>
              </w:rPr>
            </w:pPr>
            <w:r w:rsidRPr="004318A9">
              <w:rPr>
                <w:noProof/>
                <w:sz w:val="18"/>
              </w:rPr>
              <w:t>D</w:t>
            </w:r>
          </w:p>
        </w:tc>
        <w:tc>
          <w:tcPr>
            <w:tcW w:w="468" w:type="dxa"/>
            <w:vAlign w:val="center"/>
          </w:tcPr>
          <w:p w:rsidR="00CA58EE" w:rsidRPr="0020540A" w:rsidRDefault="00CA58EE" w:rsidP="00BA19CF">
            <w:pPr>
              <w:jc w:val="center"/>
              <w:rPr>
                <w:sz w:val="16"/>
                <w:szCs w:val="16"/>
              </w:rPr>
            </w:pPr>
            <w:r w:rsidRPr="004318A9">
              <w:rPr>
                <w:noProof/>
                <w:sz w:val="16"/>
                <w:szCs w:val="16"/>
              </w:rPr>
              <w:t>45</w:t>
            </w:r>
          </w:p>
        </w:tc>
        <w:tc>
          <w:tcPr>
            <w:tcW w:w="592" w:type="dxa"/>
            <w:vAlign w:val="center"/>
          </w:tcPr>
          <w:p w:rsidR="00CA58EE" w:rsidRPr="0020540A" w:rsidRDefault="00CA58EE" w:rsidP="00BA19CF">
            <w:pPr>
              <w:jc w:val="center"/>
              <w:rPr>
                <w:sz w:val="16"/>
                <w:szCs w:val="16"/>
              </w:rPr>
            </w:pPr>
            <w:r w:rsidRPr="004318A9">
              <w:rPr>
                <w:noProof/>
                <w:sz w:val="16"/>
                <w:szCs w:val="16"/>
              </w:rPr>
              <w:t>1</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45,00</w:t>
            </w:r>
            <w:r w:rsidRPr="0020540A">
              <w:rPr>
                <w:sz w:val="16"/>
                <w:szCs w:val="16"/>
              </w:rPr>
              <w:fldChar w:fldCharType="end"/>
            </w:r>
          </w:p>
        </w:tc>
      </w:tr>
      <w:tr w:rsidR="00CA58EE" w:rsidRPr="0090237F" w:rsidTr="00CA58EE">
        <w:trPr>
          <w:trHeight w:val="608"/>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6</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Configuración en planta</w:t>
            </w:r>
          </w:p>
        </w:tc>
        <w:tc>
          <w:tcPr>
            <w:tcW w:w="6281" w:type="dxa"/>
            <w:vAlign w:val="center"/>
          </w:tcPr>
          <w:p w:rsidR="00CA58EE" w:rsidRPr="00890536" w:rsidRDefault="00CA58EE" w:rsidP="00BA19CF">
            <w:pPr>
              <w:rPr>
                <w:sz w:val="13"/>
                <w:szCs w:val="13"/>
              </w:rPr>
            </w:pPr>
            <w:r w:rsidRPr="00890536">
              <w:rPr>
                <w:sz w:val="13"/>
                <w:szCs w:val="13"/>
              </w:rPr>
              <w:t>A) Edificio con b1≥ 0.8 ó b2≤ 0.1</w:t>
            </w:r>
          </w:p>
          <w:p w:rsidR="00CA58EE" w:rsidRPr="00890536" w:rsidRDefault="00CA58EE" w:rsidP="00BA19CF">
            <w:pPr>
              <w:rPr>
                <w:sz w:val="13"/>
                <w:szCs w:val="13"/>
              </w:rPr>
            </w:pPr>
            <w:r w:rsidRPr="00890536">
              <w:rPr>
                <w:sz w:val="13"/>
                <w:szCs w:val="13"/>
              </w:rPr>
              <w:t>B) Edificio con 0.8 &gt; b1≥ 0.6 ó 0.1 &lt; b2≤ 0.2</w:t>
            </w:r>
          </w:p>
          <w:p w:rsidR="00CA58EE" w:rsidRPr="00890536" w:rsidRDefault="00CA58EE" w:rsidP="00BA19CF">
            <w:pPr>
              <w:rPr>
                <w:sz w:val="13"/>
                <w:szCs w:val="13"/>
              </w:rPr>
            </w:pPr>
            <w:r w:rsidRPr="00890536">
              <w:rPr>
                <w:sz w:val="13"/>
                <w:szCs w:val="13"/>
              </w:rPr>
              <w:t>C) Edificio con 0.6 &gt; b1≥ 0.4 ó 0.2 &lt; b2≤ 0.3</w:t>
            </w:r>
          </w:p>
          <w:p w:rsidR="00CA58EE" w:rsidRPr="00890536" w:rsidRDefault="00CA58EE" w:rsidP="00BA19CF">
            <w:pPr>
              <w:rPr>
                <w:sz w:val="13"/>
                <w:szCs w:val="13"/>
              </w:rPr>
            </w:pPr>
            <w:r w:rsidRPr="00890536">
              <w:rPr>
                <w:sz w:val="13"/>
                <w:szCs w:val="13"/>
              </w:rPr>
              <w:t>D) Edificio con 0.4 &gt; b1 ó 0.3 &lt; b2</w:t>
            </w:r>
          </w:p>
        </w:tc>
        <w:tc>
          <w:tcPr>
            <w:tcW w:w="580" w:type="dxa"/>
            <w:vAlign w:val="center"/>
          </w:tcPr>
          <w:p w:rsidR="00CA58EE" w:rsidRPr="0090237F" w:rsidRDefault="00CA58EE" w:rsidP="00BA19CF">
            <w:pPr>
              <w:jc w:val="center"/>
              <w:rPr>
                <w:sz w:val="18"/>
              </w:rPr>
            </w:pPr>
            <w:r w:rsidRPr="004318A9">
              <w:rPr>
                <w:noProof/>
                <w:sz w:val="18"/>
              </w:rPr>
              <w:t>B</w:t>
            </w:r>
          </w:p>
        </w:tc>
        <w:tc>
          <w:tcPr>
            <w:tcW w:w="468" w:type="dxa"/>
            <w:vAlign w:val="center"/>
          </w:tcPr>
          <w:p w:rsidR="00CA58EE" w:rsidRPr="0020540A" w:rsidRDefault="00CA58EE" w:rsidP="00BA19CF">
            <w:pPr>
              <w:jc w:val="center"/>
              <w:rPr>
                <w:sz w:val="16"/>
                <w:szCs w:val="16"/>
              </w:rPr>
            </w:pPr>
            <w:r w:rsidRPr="004318A9">
              <w:rPr>
                <w:noProof/>
                <w:sz w:val="16"/>
                <w:szCs w:val="16"/>
              </w:rPr>
              <w:t>5</w:t>
            </w:r>
          </w:p>
        </w:tc>
        <w:tc>
          <w:tcPr>
            <w:tcW w:w="592" w:type="dxa"/>
            <w:vAlign w:val="center"/>
          </w:tcPr>
          <w:p w:rsidR="00CA58EE" w:rsidRPr="0020540A" w:rsidRDefault="00CA58EE" w:rsidP="00BA19CF">
            <w:pPr>
              <w:jc w:val="center"/>
              <w:rPr>
                <w:sz w:val="16"/>
                <w:szCs w:val="16"/>
              </w:rPr>
            </w:pPr>
            <w:r w:rsidRPr="004318A9">
              <w:rPr>
                <w:noProof/>
                <w:sz w:val="16"/>
                <w:szCs w:val="16"/>
              </w:rPr>
              <w:t>0,5</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2,50</w:t>
            </w:r>
            <w:r w:rsidRPr="0020540A">
              <w:rPr>
                <w:sz w:val="16"/>
                <w:szCs w:val="16"/>
              </w:rPr>
              <w:fldChar w:fldCharType="end"/>
            </w:r>
          </w:p>
        </w:tc>
      </w:tr>
      <w:tr w:rsidR="00CA58EE" w:rsidRPr="0090237F" w:rsidTr="00CA58EE">
        <w:trPr>
          <w:trHeight w:val="624"/>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7</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Configuración en elevación</w:t>
            </w:r>
          </w:p>
        </w:tc>
        <w:tc>
          <w:tcPr>
            <w:tcW w:w="6281" w:type="dxa"/>
            <w:vAlign w:val="center"/>
          </w:tcPr>
          <w:p w:rsidR="00CA58EE" w:rsidRPr="00890536" w:rsidRDefault="00CA58EE" w:rsidP="00BA19CF">
            <w:pPr>
              <w:rPr>
                <w:sz w:val="13"/>
                <w:szCs w:val="13"/>
              </w:rPr>
            </w:pPr>
            <w:r w:rsidRPr="00890536">
              <w:rPr>
                <w:sz w:val="13"/>
                <w:szCs w:val="13"/>
              </w:rPr>
              <w:t>A) Edificio con -DA/A &lt; 10%.</w:t>
            </w:r>
          </w:p>
          <w:p w:rsidR="00CA58EE" w:rsidRPr="00890536" w:rsidRDefault="00CA58EE" w:rsidP="00BA19CF">
            <w:pPr>
              <w:rPr>
                <w:sz w:val="13"/>
                <w:szCs w:val="13"/>
              </w:rPr>
            </w:pPr>
            <w:r w:rsidRPr="00890536">
              <w:rPr>
                <w:sz w:val="13"/>
                <w:szCs w:val="13"/>
              </w:rPr>
              <w:t>B) Superficie porche &lt; 10% ó 10% ≤ -DA/A &lt; 20%.</w:t>
            </w:r>
          </w:p>
          <w:p w:rsidR="00CA58EE" w:rsidRPr="00890536" w:rsidRDefault="00CA58EE" w:rsidP="00BA19CF">
            <w:pPr>
              <w:rPr>
                <w:sz w:val="13"/>
                <w:szCs w:val="13"/>
              </w:rPr>
            </w:pPr>
            <w:r w:rsidRPr="00890536">
              <w:rPr>
                <w:sz w:val="13"/>
                <w:szCs w:val="13"/>
              </w:rPr>
              <w:t>C) Superficie porche = 10% a 20% ó -DA/A &gt; 20% ó T/H &lt; 2/3.</w:t>
            </w:r>
          </w:p>
          <w:p w:rsidR="00CA58EE" w:rsidRPr="00890536" w:rsidRDefault="00CA58EE" w:rsidP="00BA19CF">
            <w:pPr>
              <w:rPr>
                <w:sz w:val="13"/>
                <w:szCs w:val="13"/>
              </w:rPr>
            </w:pPr>
            <w:r w:rsidRPr="00890536">
              <w:rPr>
                <w:sz w:val="13"/>
                <w:szCs w:val="13"/>
              </w:rPr>
              <w:t>D) Superficie porche &gt; 20% ó DA/A &gt; 0 ó T/H &gt; 2/3.</w:t>
            </w:r>
          </w:p>
        </w:tc>
        <w:tc>
          <w:tcPr>
            <w:tcW w:w="580" w:type="dxa"/>
            <w:vAlign w:val="center"/>
          </w:tcPr>
          <w:p w:rsidR="00CA58EE" w:rsidRPr="0090237F" w:rsidRDefault="00CA58EE" w:rsidP="00BA19CF">
            <w:pPr>
              <w:jc w:val="center"/>
              <w:rPr>
                <w:sz w:val="18"/>
              </w:rPr>
            </w:pPr>
            <w:r w:rsidRPr="004318A9">
              <w:rPr>
                <w:noProof/>
                <w:sz w:val="18"/>
              </w:rPr>
              <w:t>C</w:t>
            </w:r>
          </w:p>
        </w:tc>
        <w:tc>
          <w:tcPr>
            <w:tcW w:w="468" w:type="dxa"/>
            <w:vAlign w:val="center"/>
          </w:tcPr>
          <w:p w:rsidR="00CA58EE" w:rsidRPr="0020540A" w:rsidRDefault="00CA58EE" w:rsidP="00BA19CF">
            <w:pPr>
              <w:jc w:val="center"/>
              <w:rPr>
                <w:sz w:val="16"/>
                <w:szCs w:val="16"/>
              </w:rPr>
            </w:pPr>
            <w:r w:rsidRPr="004318A9">
              <w:rPr>
                <w:noProof/>
                <w:sz w:val="16"/>
                <w:szCs w:val="16"/>
              </w:rPr>
              <w:t>25</w:t>
            </w:r>
          </w:p>
        </w:tc>
        <w:tc>
          <w:tcPr>
            <w:tcW w:w="592" w:type="dxa"/>
            <w:vAlign w:val="center"/>
          </w:tcPr>
          <w:p w:rsidR="00CA58EE" w:rsidRPr="0020540A" w:rsidRDefault="00CA58EE" w:rsidP="00BA19CF">
            <w:pPr>
              <w:jc w:val="center"/>
              <w:rPr>
                <w:sz w:val="16"/>
                <w:szCs w:val="16"/>
              </w:rPr>
            </w:pPr>
            <w:r w:rsidRPr="004318A9">
              <w:rPr>
                <w:noProof/>
                <w:sz w:val="16"/>
                <w:szCs w:val="16"/>
              </w:rPr>
              <w:t>1</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25,00</w:t>
            </w:r>
            <w:r w:rsidRPr="0020540A">
              <w:rPr>
                <w:sz w:val="16"/>
                <w:szCs w:val="16"/>
              </w:rPr>
              <w:fldChar w:fldCharType="end"/>
            </w:r>
          </w:p>
        </w:tc>
      </w:tr>
      <w:tr w:rsidR="00CA58EE" w:rsidRPr="0090237F" w:rsidTr="00CA58EE">
        <w:trPr>
          <w:trHeight w:val="686"/>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8</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281" w:type="dxa"/>
            <w:vAlign w:val="center"/>
          </w:tcPr>
          <w:p w:rsidR="00CA58EE" w:rsidRPr="00890536" w:rsidRDefault="00CA58EE" w:rsidP="00BA19CF">
            <w:pPr>
              <w:rPr>
                <w:sz w:val="13"/>
                <w:szCs w:val="13"/>
              </w:rPr>
            </w:pPr>
            <w:r w:rsidRPr="00890536">
              <w:rPr>
                <w:sz w:val="13"/>
                <w:szCs w:val="13"/>
              </w:rPr>
              <w:t>A) Edificio con L/S &lt; 15</w:t>
            </w:r>
          </w:p>
          <w:p w:rsidR="00CA58EE" w:rsidRPr="00890536" w:rsidRDefault="00CA58EE" w:rsidP="00BA19CF">
            <w:pPr>
              <w:rPr>
                <w:sz w:val="13"/>
                <w:szCs w:val="13"/>
              </w:rPr>
            </w:pPr>
            <w:r w:rsidRPr="00890536">
              <w:rPr>
                <w:sz w:val="13"/>
                <w:szCs w:val="13"/>
              </w:rPr>
              <w:t>B) Edificio con 15 ≤ L/S &lt; 18</w:t>
            </w:r>
          </w:p>
          <w:p w:rsidR="00CA58EE" w:rsidRPr="00890536" w:rsidRDefault="00CA58EE" w:rsidP="00BA19CF">
            <w:pPr>
              <w:rPr>
                <w:sz w:val="13"/>
                <w:szCs w:val="13"/>
              </w:rPr>
            </w:pPr>
            <w:r w:rsidRPr="00890536">
              <w:rPr>
                <w:sz w:val="13"/>
                <w:szCs w:val="13"/>
              </w:rPr>
              <w:t>C) Edificio con 18 ≤ L/S &lt; 25</w:t>
            </w:r>
          </w:p>
          <w:p w:rsidR="00CA58EE" w:rsidRPr="00890536" w:rsidRDefault="00CA58EE" w:rsidP="00BA19CF">
            <w:pPr>
              <w:rPr>
                <w:sz w:val="13"/>
                <w:szCs w:val="13"/>
              </w:rPr>
            </w:pPr>
            <w:r w:rsidRPr="00890536">
              <w:rPr>
                <w:sz w:val="13"/>
                <w:szCs w:val="13"/>
              </w:rPr>
              <w:t>D) Edificio con L/S ≥ 25</w:t>
            </w:r>
          </w:p>
        </w:tc>
        <w:tc>
          <w:tcPr>
            <w:tcW w:w="580" w:type="dxa"/>
            <w:vAlign w:val="center"/>
          </w:tcPr>
          <w:p w:rsidR="00CA58EE" w:rsidRPr="0090237F" w:rsidRDefault="00CA58EE" w:rsidP="00BA19CF">
            <w:pPr>
              <w:jc w:val="center"/>
              <w:rPr>
                <w:sz w:val="18"/>
              </w:rPr>
            </w:pPr>
            <w:r w:rsidRPr="004318A9">
              <w:rPr>
                <w:noProof/>
                <w:sz w:val="18"/>
              </w:rPr>
              <w:t>A</w:t>
            </w:r>
          </w:p>
        </w:tc>
        <w:tc>
          <w:tcPr>
            <w:tcW w:w="468" w:type="dxa"/>
            <w:vAlign w:val="center"/>
          </w:tcPr>
          <w:p w:rsidR="00CA58EE" w:rsidRPr="0020540A" w:rsidRDefault="00CA58EE" w:rsidP="00BA19CF">
            <w:pPr>
              <w:jc w:val="center"/>
              <w:rPr>
                <w:sz w:val="16"/>
                <w:szCs w:val="16"/>
              </w:rPr>
            </w:pPr>
            <w:r w:rsidRPr="004318A9">
              <w:rPr>
                <w:noProof/>
                <w:sz w:val="16"/>
                <w:szCs w:val="16"/>
              </w:rPr>
              <w:t>0</w:t>
            </w:r>
          </w:p>
        </w:tc>
        <w:tc>
          <w:tcPr>
            <w:tcW w:w="592" w:type="dxa"/>
            <w:vAlign w:val="center"/>
          </w:tcPr>
          <w:p w:rsidR="00CA58EE" w:rsidRPr="0020540A" w:rsidRDefault="00CA58EE" w:rsidP="00BA19CF">
            <w:pPr>
              <w:jc w:val="center"/>
              <w:rPr>
                <w:sz w:val="16"/>
                <w:szCs w:val="16"/>
              </w:rPr>
            </w:pPr>
            <w:r w:rsidRPr="004318A9">
              <w:rPr>
                <w:noProof/>
                <w:sz w:val="16"/>
                <w:szCs w:val="16"/>
              </w:rPr>
              <w:t>0,25</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0,00</w:t>
            </w:r>
            <w:r w:rsidRPr="0020540A">
              <w:rPr>
                <w:sz w:val="16"/>
                <w:szCs w:val="16"/>
              </w:rPr>
              <w:fldChar w:fldCharType="end"/>
            </w:r>
          </w:p>
        </w:tc>
      </w:tr>
      <w:tr w:rsidR="00CA58EE" w:rsidRPr="0090237F" w:rsidTr="00CA58EE">
        <w:trPr>
          <w:trHeight w:val="764"/>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9</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Tipo de Cubierta</w:t>
            </w:r>
          </w:p>
        </w:tc>
        <w:tc>
          <w:tcPr>
            <w:tcW w:w="6281" w:type="dxa"/>
            <w:vAlign w:val="center"/>
          </w:tcPr>
          <w:p w:rsidR="00CA58EE" w:rsidRPr="00890536" w:rsidRDefault="00CA58EE" w:rsidP="00BA19CF">
            <w:pPr>
              <w:rPr>
                <w:sz w:val="13"/>
                <w:szCs w:val="13"/>
              </w:rPr>
            </w:pPr>
            <w:r w:rsidRPr="00890536">
              <w:rPr>
                <w:sz w:val="13"/>
                <w:szCs w:val="13"/>
              </w:rPr>
              <w:t>A. Edificio con cubierta estable y provista de viga cumbrera. Edificio con cubierta plana bien conectada.</w:t>
            </w:r>
          </w:p>
          <w:p w:rsidR="00CA58EE" w:rsidRPr="00890536" w:rsidRDefault="00CA58EE" w:rsidP="00BA19CF">
            <w:pPr>
              <w:rPr>
                <w:sz w:val="13"/>
                <w:szCs w:val="13"/>
              </w:rPr>
            </w:pPr>
            <w:r w:rsidRPr="00890536">
              <w:rPr>
                <w:sz w:val="13"/>
                <w:szCs w:val="13"/>
              </w:rPr>
              <w:t>B. Edificio con cubierta estable y bien conectada a los muros, pero sin viga cumbrera. Edificio con cubierta parcialmente estable y provista de viga cumbrera.</w:t>
            </w:r>
          </w:p>
          <w:p w:rsidR="00CA58EE" w:rsidRPr="00890536" w:rsidRDefault="00CA58EE" w:rsidP="00BA19CF">
            <w:pPr>
              <w:rPr>
                <w:sz w:val="13"/>
                <w:szCs w:val="13"/>
              </w:rPr>
            </w:pPr>
            <w:r w:rsidRPr="00890536">
              <w:rPr>
                <w:sz w:val="13"/>
                <w:szCs w:val="13"/>
              </w:rPr>
              <w:t>C. Edificio con cubierta inestable, provista de viga cumbrera.</w:t>
            </w:r>
          </w:p>
          <w:p w:rsidR="00CA58EE" w:rsidRPr="00890536" w:rsidRDefault="00CA58EE" w:rsidP="00BA19CF">
            <w:pPr>
              <w:rPr>
                <w:sz w:val="13"/>
                <w:szCs w:val="13"/>
              </w:rPr>
            </w:pPr>
            <w:r w:rsidRPr="00890536">
              <w:rPr>
                <w:sz w:val="13"/>
                <w:szCs w:val="13"/>
              </w:rPr>
              <w:t>D. Edificio con cubierta inestable, sin viga cumbrera.</w:t>
            </w:r>
          </w:p>
        </w:tc>
        <w:tc>
          <w:tcPr>
            <w:tcW w:w="580" w:type="dxa"/>
            <w:vAlign w:val="center"/>
          </w:tcPr>
          <w:p w:rsidR="00CA58EE" w:rsidRPr="0090237F" w:rsidRDefault="00CA58EE" w:rsidP="00BA19CF">
            <w:pPr>
              <w:jc w:val="center"/>
              <w:rPr>
                <w:sz w:val="18"/>
              </w:rPr>
            </w:pPr>
            <w:r w:rsidRPr="004318A9">
              <w:rPr>
                <w:noProof/>
                <w:sz w:val="18"/>
              </w:rPr>
              <w:t>C</w:t>
            </w:r>
          </w:p>
        </w:tc>
        <w:tc>
          <w:tcPr>
            <w:tcW w:w="468" w:type="dxa"/>
            <w:vAlign w:val="center"/>
          </w:tcPr>
          <w:p w:rsidR="00CA58EE" w:rsidRPr="0020540A" w:rsidRDefault="00CA58EE" w:rsidP="00BA19CF">
            <w:pPr>
              <w:jc w:val="center"/>
              <w:rPr>
                <w:sz w:val="16"/>
                <w:szCs w:val="16"/>
              </w:rPr>
            </w:pPr>
            <w:r w:rsidRPr="004318A9">
              <w:rPr>
                <w:noProof/>
                <w:sz w:val="16"/>
                <w:szCs w:val="16"/>
              </w:rPr>
              <w:t>25</w:t>
            </w:r>
          </w:p>
        </w:tc>
        <w:tc>
          <w:tcPr>
            <w:tcW w:w="592" w:type="dxa"/>
            <w:vAlign w:val="center"/>
          </w:tcPr>
          <w:p w:rsidR="00CA58EE" w:rsidRPr="0020540A" w:rsidRDefault="00CA58EE" w:rsidP="00BA19CF">
            <w:pPr>
              <w:jc w:val="center"/>
              <w:rPr>
                <w:sz w:val="16"/>
                <w:szCs w:val="16"/>
              </w:rPr>
            </w:pPr>
            <w:r w:rsidRPr="004318A9">
              <w:rPr>
                <w:noProof/>
                <w:sz w:val="16"/>
                <w:szCs w:val="16"/>
              </w:rPr>
              <w:t>1</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25,00</w:t>
            </w:r>
            <w:r w:rsidRPr="0020540A">
              <w:rPr>
                <w:sz w:val="16"/>
                <w:szCs w:val="16"/>
              </w:rPr>
              <w:fldChar w:fldCharType="end"/>
            </w:r>
          </w:p>
        </w:tc>
      </w:tr>
      <w:tr w:rsidR="00CA58EE" w:rsidRPr="0090237F" w:rsidTr="00CA58EE">
        <w:trPr>
          <w:trHeight w:val="1247"/>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10</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Elementos no estructurales</w:t>
            </w:r>
          </w:p>
        </w:tc>
        <w:tc>
          <w:tcPr>
            <w:tcW w:w="6281" w:type="dxa"/>
            <w:vAlign w:val="center"/>
          </w:tcPr>
          <w:p w:rsidR="00CA58EE" w:rsidRPr="00890536" w:rsidRDefault="00CA58EE" w:rsidP="00BA19CF">
            <w:pPr>
              <w:rPr>
                <w:sz w:val="13"/>
                <w:szCs w:val="13"/>
              </w:rPr>
            </w:pPr>
            <w:r w:rsidRPr="00890536">
              <w:rPr>
                <w:sz w:val="13"/>
                <w:szCs w:val="13"/>
              </w:rPr>
              <w:t>A. Edificio sin cornisas y sin parapetos.</w:t>
            </w:r>
          </w:p>
          <w:p w:rsidR="00CA58EE" w:rsidRPr="00890536" w:rsidRDefault="00CA58EE" w:rsidP="00BA19CF">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CA58EE" w:rsidRPr="00890536" w:rsidRDefault="00CA58EE" w:rsidP="00BA19CF">
            <w:pPr>
              <w:rPr>
                <w:sz w:val="13"/>
                <w:szCs w:val="13"/>
              </w:rPr>
            </w:pPr>
            <w:r w:rsidRPr="00890536">
              <w:rPr>
                <w:sz w:val="13"/>
                <w:szCs w:val="13"/>
              </w:rPr>
              <w:t xml:space="preserve">C. Edificio con elementos de pequeña dimensión, mal vinculados a la pared. </w:t>
            </w:r>
          </w:p>
          <w:p w:rsidR="00CA58EE" w:rsidRPr="00890536" w:rsidRDefault="00CA58EE" w:rsidP="00BA19CF">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80" w:type="dxa"/>
            <w:vAlign w:val="center"/>
          </w:tcPr>
          <w:p w:rsidR="00CA58EE" w:rsidRPr="0090237F" w:rsidRDefault="00CA58EE" w:rsidP="00BA19CF">
            <w:pPr>
              <w:jc w:val="center"/>
              <w:rPr>
                <w:sz w:val="18"/>
              </w:rPr>
            </w:pPr>
            <w:r w:rsidRPr="004318A9">
              <w:rPr>
                <w:noProof/>
                <w:sz w:val="18"/>
              </w:rPr>
              <w:t>B</w:t>
            </w:r>
          </w:p>
        </w:tc>
        <w:tc>
          <w:tcPr>
            <w:tcW w:w="468" w:type="dxa"/>
            <w:vAlign w:val="center"/>
          </w:tcPr>
          <w:p w:rsidR="00CA58EE" w:rsidRPr="0020540A" w:rsidRDefault="00CA58EE" w:rsidP="00BA19CF">
            <w:pPr>
              <w:jc w:val="center"/>
              <w:rPr>
                <w:sz w:val="16"/>
                <w:szCs w:val="16"/>
              </w:rPr>
            </w:pPr>
            <w:r w:rsidRPr="004318A9">
              <w:rPr>
                <w:noProof/>
                <w:sz w:val="16"/>
                <w:szCs w:val="16"/>
              </w:rPr>
              <w:t>0</w:t>
            </w:r>
          </w:p>
        </w:tc>
        <w:tc>
          <w:tcPr>
            <w:tcW w:w="592" w:type="dxa"/>
            <w:vAlign w:val="center"/>
          </w:tcPr>
          <w:p w:rsidR="00CA58EE" w:rsidRPr="0020540A" w:rsidRDefault="00CA58EE" w:rsidP="00BA19CF">
            <w:pPr>
              <w:jc w:val="center"/>
              <w:rPr>
                <w:sz w:val="16"/>
                <w:szCs w:val="16"/>
              </w:rPr>
            </w:pPr>
            <w:r w:rsidRPr="004318A9">
              <w:rPr>
                <w:noProof/>
                <w:sz w:val="16"/>
                <w:szCs w:val="16"/>
              </w:rPr>
              <w:t>0,25</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0,00</w:t>
            </w:r>
            <w:r w:rsidRPr="0020540A">
              <w:rPr>
                <w:sz w:val="16"/>
                <w:szCs w:val="16"/>
              </w:rPr>
              <w:fldChar w:fldCharType="end"/>
            </w:r>
          </w:p>
        </w:tc>
      </w:tr>
      <w:tr w:rsidR="00CA58EE" w:rsidRPr="0090237F" w:rsidTr="00CA58EE">
        <w:trPr>
          <w:trHeight w:val="1247"/>
          <w:jc w:val="center"/>
        </w:trPr>
        <w:tc>
          <w:tcPr>
            <w:tcW w:w="451" w:type="dxa"/>
            <w:vAlign w:val="center"/>
          </w:tcPr>
          <w:p w:rsidR="00CA58EE" w:rsidRPr="0090237F" w:rsidRDefault="00CA58EE" w:rsidP="00BA19CF">
            <w:pPr>
              <w:jc w:val="right"/>
              <w:rPr>
                <w:rFonts w:ascii="Calibri" w:hAnsi="Calibri" w:cs="Calibri"/>
                <w:color w:val="000000"/>
                <w:sz w:val="18"/>
              </w:rPr>
            </w:pPr>
            <w:r w:rsidRPr="0090237F">
              <w:rPr>
                <w:rFonts w:ascii="Calibri" w:hAnsi="Calibri" w:cs="Calibri"/>
                <w:color w:val="000000"/>
                <w:sz w:val="18"/>
              </w:rPr>
              <w:t>11</w:t>
            </w:r>
          </w:p>
        </w:tc>
        <w:tc>
          <w:tcPr>
            <w:tcW w:w="1383" w:type="dxa"/>
            <w:vAlign w:val="center"/>
          </w:tcPr>
          <w:p w:rsidR="00CA58EE" w:rsidRPr="0090237F" w:rsidRDefault="00CA58EE" w:rsidP="00BA19CF">
            <w:pPr>
              <w:jc w:val="center"/>
              <w:rPr>
                <w:rFonts w:ascii="Calibri" w:hAnsi="Calibri" w:cs="Calibri"/>
                <w:color w:val="000000"/>
                <w:sz w:val="18"/>
              </w:rPr>
            </w:pPr>
            <w:r w:rsidRPr="0090237F">
              <w:rPr>
                <w:rFonts w:ascii="Calibri" w:hAnsi="Calibri" w:cs="Calibri"/>
                <w:color w:val="000000"/>
                <w:sz w:val="18"/>
              </w:rPr>
              <w:t>Estado de Conservación</w:t>
            </w:r>
          </w:p>
        </w:tc>
        <w:tc>
          <w:tcPr>
            <w:tcW w:w="6281" w:type="dxa"/>
            <w:vAlign w:val="center"/>
          </w:tcPr>
          <w:p w:rsidR="00CA58EE" w:rsidRPr="00890536" w:rsidRDefault="00CA58EE" w:rsidP="00BA19CF">
            <w:pPr>
              <w:rPr>
                <w:sz w:val="13"/>
                <w:szCs w:val="13"/>
              </w:rPr>
            </w:pPr>
            <w:r w:rsidRPr="00890536">
              <w:rPr>
                <w:sz w:val="13"/>
                <w:szCs w:val="13"/>
              </w:rPr>
              <w:t>A. Muros en buena condición, sin lesiones visibles.</w:t>
            </w:r>
          </w:p>
          <w:p w:rsidR="00CA58EE" w:rsidRPr="00890536" w:rsidRDefault="00CA58EE" w:rsidP="00BA19CF">
            <w:pPr>
              <w:rPr>
                <w:sz w:val="13"/>
                <w:szCs w:val="13"/>
              </w:rPr>
            </w:pPr>
            <w:r w:rsidRPr="00890536">
              <w:rPr>
                <w:sz w:val="13"/>
                <w:szCs w:val="13"/>
              </w:rPr>
              <w:t>B. Muros que presentan lesiones capilares no extendidas, con excepción de los casos en los cuales dichas lesiones han sido producidas por terremotos.</w:t>
            </w:r>
          </w:p>
          <w:p w:rsidR="00CA58EE" w:rsidRPr="00890536" w:rsidRDefault="00CA58EE" w:rsidP="00BA19CF">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CA58EE" w:rsidRPr="00890536" w:rsidRDefault="00CA58EE" w:rsidP="00BA19CF">
            <w:pPr>
              <w:rPr>
                <w:sz w:val="13"/>
                <w:szCs w:val="13"/>
              </w:rPr>
            </w:pPr>
            <w:r w:rsidRPr="00890536">
              <w:rPr>
                <w:sz w:val="13"/>
                <w:szCs w:val="13"/>
              </w:rPr>
              <w:t>D. Muros que presentan un fuerte deterioro de sus materiales constituyentes o lesiones muy graves de más de 3 milímetros de ancho.</w:t>
            </w:r>
          </w:p>
        </w:tc>
        <w:tc>
          <w:tcPr>
            <w:tcW w:w="580" w:type="dxa"/>
            <w:vAlign w:val="center"/>
          </w:tcPr>
          <w:p w:rsidR="00CA58EE" w:rsidRPr="0090237F" w:rsidRDefault="00CA58EE" w:rsidP="00BA19CF">
            <w:pPr>
              <w:jc w:val="center"/>
              <w:rPr>
                <w:sz w:val="18"/>
              </w:rPr>
            </w:pPr>
            <w:r w:rsidRPr="004318A9">
              <w:rPr>
                <w:noProof/>
                <w:sz w:val="18"/>
              </w:rPr>
              <w:t>B</w:t>
            </w:r>
          </w:p>
        </w:tc>
        <w:tc>
          <w:tcPr>
            <w:tcW w:w="468" w:type="dxa"/>
            <w:vAlign w:val="center"/>
          </w:tcPr>
          <w:p w:rsidR="00CA58EE" w:rsidRPr="0020540A" w:rsidRDefault="00CA58EE" w:rsidP="00BA19CF">
            <w:pPr>
              <w:jc w:val="center"/>
              <w:rPr>
                <w:sz w:val="16"/>
                <w:szCs w:val="16"/>
              </w:rPr>
            </w:pPr>
            <w:r w:rsidRPr="004318A9">
              <w:rPr>
                <w:noProof/>
                <w:sz w:val="16"/>
                <w:szCs w:val="16"/>
              </w:rPr>
              <w:t>5</w:t>
            </w:r>
          </w:p>
        </w:tc>
        <w:tc>
          <w:tcPr>
            <w:tcW w:w="592" w:type="dxa"/>
            <w:vAlign w:val="center"/>
          </w:tcPr>
          <w:p w:rsidR="00CA58EE" w:rsidRPr="0020540A" w:rsidRDefault="00CA58EE" w:rsidP="00BA19CF">
            <w:pPr>
              <w:jc w:val="center"/>
              <w:rPr>
                <w:sz w:val="16"/>
                <w:szCs w:val="16"/>
              </w:rPr>
            </w:pPr>
            <w:r w:rsidRPr="004318A9">
              <w:rPr>
                <w:noProof/>
                <w:sz w:val="16"/>
                <w:szCs w:val="16"/>
              </w:rPr>
              <w:t>1</w:t>
            </w:r>
          </w:p>
        </w:tc>
        <w:tc>
          <w:tcPr>
            <w:tcW w:w="761" w:type="dxa"/>
            <w:vAlign w:val="center"/>
          </w:tcPr>
          <w:p w:rsidR="00CA58EE" w:rsidRPr="0020540A" w:rsidRDefault="002528A3" w:rsidP="00BA19CF">
            <w:pPr>
              <w:jc w:val="center"/>
              <w:rPr>
                <w:sz w:val="16"/>
                <w:szCs w:val="16"/>
              </w:rPr>
            </w:pPr>
            <w:r w:rsidRPr="0020540A">
              <w:rPr>
                <w:sz w:val="16"/>
                <w:szCs w:val="16"/>
              </w:rPr>
              <w:fldChar w:fldCharType="begin"/>
            </w:r>
            <w:r w:rsidR="00CA58EE" w:rsidRPr="0020540A">
              <w:rPr>
                <w:sz w:val="16"/>
                <w:szCs w:val="16"/>
              </w:rPr>
              <w:instrText xml:space="preserve"> =PRODUCT(left) \# "# ##0,00" </w:instrText>
            </w:r>
            <w:r w:rsidRPr="0020540A">
              <w:rPr>
                <w:sz w:val="16"/>
                <w:szCs w:val="16"/>
              </w:rPr>
              <w:fldChar w:fldCharType="separate"/>
            </w:r>
            <w:r w:rsidR="00CA58EE">
              <w:rPr>
                <w:noProof/>
                <w:sz w:val="16"/>
                <w:szCs w:val="16"/>
              </w:rPr>
              <w:t xml:space="preserve">   5,00</w:t>
            </w:r>
            <w:r w:rsidRPr="0020540A">
              <w:rPr>
                <w:sz w:val="16"/>
                <w:szCs w:val="16"/>
              </w:rPr>
              <w:fldChar w:fldCharType="end"/>
            </w:r>
          </w:p>
        </w:tc>
      </w:tr>
    </w:tbl>
    <w:p w:rsidR="00D949CD" w:rsidRDefault="00CA58EE" w:rsidP="00D949CD">
      <w:pPr>
        <w:jc w:val="center"/>
        <w:rPr>
          <w:b/>
        </w:rPr>
      </w:pPr>
      <w:r>
        <w:t xml:space="preserve">Valor de Vulnerabilidad: </w:t>
      </w:r>
      <w:r>
        <w:rPr>
          <w:noProof/>
        </w:rPr>
        <w:t>200,00</w:t>
      </w:r>
      <w:r>
        <w:t xml:space="preserve"> </w:t>
      </w:r>
      <w:r>
        <w:tab/>
        <w:t xml:space="preserve">Vulnerabilidad (%): </w:t>
      </w:r>
      <w:r>
        <w:rPr>
          <w:noProof/>
        </w:rPr>
        <w:t>52,29</w:t>
      </w:r>
      <w:r>
        <w:tab/>
        <w:t xml:space="preserve">Tipo de vulnerabilidad: </w:t>
      </w:r>
      <w:r>
        <w:rPr>
          <w:noProof/>
        </w:rPr>
        <w:t>Alta</w:t>
      </w:r>
      <w:r w:rsidR="00D949CD" w:rsidRPr="00D949CD">
        <w:rPr>
          <w:b/>
        </w:rPr>
        <w:t xml:space="preserve"> </w:t>
      </w:r>
    </w:p>
    <w:p w:rsidR="00D949CD" w:rsidRPr="00283D14" w:rsidRDefault="00D949CD" w:rsidP="00D949CD">
      <w:pPr>
        <w:jc w:val="center"/>
      </w:pPr>
      <w:r>
        <w:rPr>
          <w:b/>
        </w:rPr>
        <w:t>Fuente:</w:t>
      </w:r>
      <w:r>
        <w:t xml:space="preserve"> </w:t>
      </w:r>
      <w:r w:rsidR="002528A3">
        <w:fldChar w:fldCharType="begin" w:fldLock="1"/>
      </w:r>
      <w:r>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CA58EE" w:rsidRDefault="00CA58EE" w:rsidP="00CA58EE">
      <w:pPr>
        <w:jc w:val="center"/>
        <w:sectPr w:rsidR="00CA58EE" w:rsidSect="00CA58EE">
          <w:pgSz w:w="12240" w:h="15840"/>
          <w:pgMar w:top="1440" w:right="758" w:bottom="1440" w:left="1440" w:header="708" w:footer="708" w:gutter="0"/>
          <w:pgNumType w:start="90"/>
          <w:cols w:space="708"/>
          <w:docGrid w:linePitch="360"/>
        </w:sectPr>
      </w:pPr>
    </w:p>
    <w:p w:rsidR="006D7129" w:rsidRDefault="009D350C" w:rsidP="009D350C">
      <w:pPr>
        <w:spacing w:line="480" w:lineRule="auto"/>
        <w:jc w:val="center"/>
      </w:pPr>
      <w:r>
        <w:t>Evaluación Bienes Inmuebles Antiguos – 18</w:t>
      </w:r>
    </w:p>
    <w:p w:rsidR="009A2F7A" w:rsidRDefault="00E01DAA" w:rsidP="00DC7368">
      <w:pPr>
        <w:jc w:val="center"/>
      </w:pPr>
      <w:r>
        <w:object w:dxaOrig="14881" w:dyaOrig="11367">
          <v:shape id="_x0000_i1071" type="#_x0000_t75" style="width:495.75pt;height:407.25pt" o:ole="">
            <v:imagedata r:id="rId111" o:title=""/>
          </v:shape>
          <o:OLEObject Type="Embed" ProgID="Excel.Sheet.12" ShapeID="_x0000_i1071" DrawAspect="Content" ObjectID="_1595522004" r:id="rId112"/>
        </w:object>
      </w:r>
    </w:p>
    <w:p w:rsidR="00720C36" w:rsidRPr="00283D14" w:rsidRDefault="00720C36" w:rsidP="00720C36">
      <w:pPr>
        <w:jc w:val="center"/>
      </w:pPr>
      <w:r>
        <w:rPr>
          <w:b/>
        </w:rPr>
        <w:t xml:space="preserve">Elaborado por: </w:t>
      </w:r>
      <w:r>
        <w:t>Edgar S. Espinoza V.</w:t>
      </w:r>
    </w:p>
    <w:p w:rsidR="00B04F33" w:rsidRDefault="00B04F33" w:rsidP="00DC7368">
      <w:pPr>
        <w:jc w:val="center"/>
      </w:pPr>
    </w:p>
    <w:p w:rsidR="00B04F33" w:rsidRDefault="00B04F33">
      <w:pPr>
        <w:jc w:val="left"/>
      </w:pPr>
      <w:r>
        <w:br w:type="page"/>
      </w:r>
    </w:p>
    <w:p w:rsidR="00B04F33" w:rsidRDefault="00B04F33" w:rsidP="00DC7368">
      <w:pPr>
        <w:jc w:val="center"/>
        <w:sectPr w:rsidR="00B04F33" w:rsidSect="00C92359">
          <w:pgSz w:w="12240" w:h="15840" w:code="1"/>
          <w:pgMar w:top="1418" w:right="1701" w:bottom="1418" w:left="1701" w:header="709" w:footer="709" w:gutter="0"/>
          <w:cols w:space="708"/>
          <w:docGrid w:linePitch="360"/>
        </w:sectPr>
      </w:pPr>
    </w:p>
    <w:p w:rsidR="00B04F33" w:rsidRDefault="005B3FA9" w:rsidP="00DC7368">
      <w:pPr>
        <w:jc w:val="center"/>
      </w:pPr>
      <w:r>
        <w:object w:dxaOrig="22800" w:dyaOrig="10967">
          <v:shape id="_x0000_i1072" type="#_x0000_t75" style="width:695.25pt;height:354pt" o:ole="">
            <v:imagedata r:id="rId113" o:title=""/>
          </v:shape>
          <o:OLEObject Type="Embed" ProgID="Excel.Sheet.12" ShapeID="_x0000_i1072" DrawAspect="Content" ObjectID="_1595522005" r:id="rId114"/>
        </w:object>
      </w:r>
    </w:p>
    <w:p w:rsidR="00720C36" w:rsidRPr="00283D14" w:rsidRDefault="00720C36" w:rsidP="00720C36">
      <w:pPr>
        <w:jc w:val="center"/>
      </w:pPr>
      <w:r>
        <w:rPr>
          <w:b/>
        </w:rPr>
        <w:t xml:space="preserve">Elaborado por: </w:t>
      </w:r>
      <w:r>
        <w:t>Edgar S. Espinoza V.</w:t>
      </w:r>
    </w:p>
    <w:p w:rsidR="00B04F33" w:rsidRDefault="00B04F33" w:rsidP="00DC7368">
      <w:pPr>
        <w:jc w:val="center"/>
      </w:pPr>
    </w:p>
    <w:p w:rsidR="00B04F33" w:rsidRDefault="00B04F33" w:rsidP="00DC7368">
      <w:pPr>
        <w:jc w:val="center"/>
        <w:sectPr w:rsidR="00B04F33" w:rsidSect="00B04F33">
          <w:pgSz w:w="15840" w:h="12240" w:orient="landscape" w:code="1"/>
          <w:pgMar w:top="1701" w:right="1418" w:bottom="1701" w:left="1418" w:header="709" w:footer="709" w:gutter="0"/>
          <w:cols w:space="708"/>
          <w:docGrid w:linePitch="360"/>
        </w:sectPr>
      </w:pPr>
    </w:p>
    <w:p w:rsidR="00B04F33" w:rsidRDefault="004F3772" w:rsidP="00DC7368">
      <w:pPr>
        <w:jc w:val="center"/>
      </w:pPr>
      <w:r>
        <w:object w:dxaOrig="10418" w:dyaOrig="14386">
          <v:shape id="_x0000_i1073" type="#_x0000_t75" style="width:444pt;height:612pt" o:ole="">
            <v:imagedata r:id="rId115" o:title=""/>
          </v:shape>
          <o:OLEObject Type="Embed" ProgID="Excel.Sheet.12" ShapeID="_x0000_i1073" DrawAspect="Content" ObjectID="_1595522006" r:id="rId116"/>
        </w:object>
      </w:r>
    </w:p>
    <w:p w:rsidR="004F3772" w:rsidRPr="00B65E45" w:rsidRDefault="004F3772" w:rsidP="004F3772">
      <w:pPr>
        <w:spacing w:line="480" w:lineRule="auto"/>
        <w:jc w:val="center"/>
        <w:rPr>
          <w:rFonts w:cs="Times New Roman"/>
          <w:b/>
          <w:szCs w:val="24"/>
        </w:rPr>
      </w:pPr>
      <w:r>
        <w:rPr>
          <w:rFonts w:cs="Times New Roman"/>
          <w:b/>
          <w:szCs w:val="24"/>
        </w:rPr>
        <w:t xml:space="preserve">Fuente: </w:t>
      </w:r>
      <w:r w:rsidR="002528A3">
        <w:rPr>
          <w:rFonts w:cs="Times New Roman"/>
          <w:b/>
          <w:szCs w:val="24"/>
        </w:rPr>
        <w:fldChar w:fldCharType="begin" w:fldLock="1"/>
      </w:r>
      <w:r>
        <w:rPr>
          <w:rFonts w:cs="Times New Roman"/>
          <w:b/>
          <w:szCs w:val="24"/>
        </w:rPr>
        <w:instrText>ADDIN CSL_CITATION { "citationItems" : [ { "id" : "ITEM-1", "itemData" : { "URL" : "http://reliefweb.int/sites/reliefweb.int/files/resources/ID_10464_Redhum-Ec-GUIA_PARA_IMPLEMENTAR_EL_ANALISIS_DE_VULNERABILIDADES_A_NIVEL_CANTONA-SNGR-PNUD-21-SEP-_2011.pdf", "author" : [ { "dropping-particle" : "", "family" : "Secretaria Nacional de Gestion de Riesgos", "given" : "", "non-dropping-particle" : "", "parse-names" : false, "suffix" : "" } ], "id" : "ITEM-1", "issued" : { "date-parts" : [ [ "2011" ] ] }, "page" : "0-108", "title" : "Guia para implementar el an\u00e1lisis de vulnerabilidades a nivel Cantonal", "type" : "webpage" }, "uris" : [ "http://www.mendeley.com/documents/?uuid=660d38a6-07e8-43dd-b172-d2405d6782e9" ] } ], "mendeley" : { "formattedCitation" : "(Secretaria Nacional de Gestion de Riesgos, 2011)", "plainTextFormattedCitation" : "(Secretaria Nacional de Gestion de Riesgos, 2011)", "previouslyFormattedCitation" : "(Secretaria Nacional de Gestion de Riesgos, 2011)" }, "properties" : { "noteIndex" : 0 }, "schema" : "https://github.com/citation-style-language/schema/raw/master/csl-citation.json" }</w:instrText>
      </w:r>
      <w:r w:rsidR="002528A3">
        <w:rPr>
          <w:rFonts w:cs="Times New Roman"/>
          <w:b/>
          <w:szCs w:val="24"/>
        </w:rPr>
        <w:fldChar w:fldCharType="separate"/>
      </w:r>
      <w:r w:rsidRPr="001C10C9">
        <w:rPr>
          <w:rFonts w:cs="Times New Roman"/>
          <w:noProof/>
          <w:szCs w:val="24"/>
        </w:rPr>
        <w:t>(Secretaria Nacional de Gestion de Riesgos, 2011)</w:t>
      </w:r>
      <w:r w:rsidR="002528A3">
        <w:rPr>
          <w:rFonts w:cs="Times New Roman"/>
          <w:b/>
          <w:szCs w:val="24"/>
        </w:rPr>
        <w:fldChar w:fldCharType="end"/>
      </w:r>
    </w:p>
    <w:tbl>
      <w:tblPr>
        <w:tblStyle w:val="Tablaconcuadrcula"/>
        <w:tblW w:w="10216" w:type="dxa"/>
        <w:jc w:val="center"/>
        <w:tblLook w:val="04A0"/>
      </w:tblPr>
      <w:tblGrid>
        <w:gridCol w:w="437"/>
        <w:gridCol w:w="1344"/>
        <w:gridCol w:w="6089"/>
        <w:gridCol w:w="577"/>
        <w:gridCol w:w="454"/>
        <w:gridCol w:w="576"/>
        <w:gridCol w:w="739"/>
      </w:tblGrid>
      <w:tr w:rsidR="005B3FA9" w:rsidRPr="0090237F" w:rsidTr="004F3772">
        <w:trPr>
          <w:trHeight w:val="225"/>
          <w:jc w:val="center"/>
        </w:trPr>
        <w:tc>
          <w:tcPr>
            <w:tcW w:w="437" w:type="dxa"/>
            <w:vAlign w:val="center"/>
          </w:tcPr>
          <w:p w:rsidR="005B3FA9" w:rsidRPr="0020540A" w:rsidRDefault="005B3FA9" w:rsidP="00BA19CF">
            <w:pPr>
              <w:jc w:val="center"/>
              <w:rPr>
                <w:rFonts w:ascii="Calibri" w:hAnsi="Calibri" w:cs="Calibri"/>
                <w:b/>
                <w:color w:val="000000"/>
                <w:sz w:val="18"/>
              </w:rPr>
            </w:pPr>
            <w:r w:rsidRPr="0020540A">
              <w:rPr>
                <w:rFonts w:ascii="Calibri" w:hAnsi="Calibri" w:cs="Calibri"/>
                <w:b/>
                <w:color w:val="000000"/>
                <w:sz w:val="18"/>
              </w:rPr>
              <w:t>i</w:t>
            </w:r>
          </w:p>
        </w:tc>
        <w:tc>
          <w:tcPr>
            <w:tcW w:w="1344" w:type="dxa"/>
            <w:vAlign w:val="center"/>
          </w:tcPr>
          <w:p w:rsidR="005B3FA9" w:rsidRPr="0020540A" w:rsidRDefault="005B3FA9" w:rsidP="00BA19CF">
            <w:pPr>
              <w:jc w:val="center"/>
              <w:rPr>
                <w:rFonts w:ascii="Calibri" w:hAnsi="Calibri" w:cs="Calibri"/>
                <w:b/>
                <w:color w:val="000000"/>
                <w:sz w:val="18"/>
              </w:rPr>
            </w:pPr>
            <w:r w:rsidRPr="0020540A">
              <w:rPr>
                <w:rFonts w:ascii="Calibri" w:hAnsi="Calibri" w:cs="Calibri"/>
                <w:b/>
                <w:color w:val="000000"/>
                <w:sz w:val="18"/>
              </w:rPr>
              <w:t>Parámetro</w:t>
            </w:r>
          </w:p>
        </w:tc>
        <w:tc>
          <w:tcPr>
            <w:tcW w:w="6089" w:type="dxa"/>
            <w:vAlign w:val="center"/>
          </w:tcPr>
          <w:p w:rsidR="005B3FA9" w:rsidRPr="0020540A" w:rsidRDefault="005B3FA9" w:rsidP="00BA19CF">
            <w:pPr>
              <w:jc w:val="center"/>
              <w:rPr>
                <w:b/>
                <w:sz w:val="18"/>
              </w:rPr>
            </w:pPr>
            <w:r w:rsidRPr="0020540A">
              <w:rPr>
                <w:b/>
                <w:sz w:val="18"/>
              </w:rPr>
              <w:t>Características</w:t>
            </w:r>
          </w:p>
        </w:tc>
        <w:tc>
          <w:tcPr>
            <w:tcW w:w="577" w:type="dxa"/>
            <w:vAlign w:val="center"/>
          </w:tcPr>
          <w:p w:rsidR="005B3FA9" w:rsidRPr="0020540A" w:rsidRDefault="005B3FA9" w:rsidP="00BA19CF">
            <w:pPr>
              <w:jc w:val="center"/>
              <w:rPr>
                <w:b/>
                <w:sz w:val="18"/>
              </w:rPr>
            </w:pPr>
            <w:r w:rsidRPr="0020540A">
              <w:rPr>
                <w:b/>
                <w:sz w:val="18"/>
              </w:rPr>
              <w:t>Tipo</w:t>
            </w:r>
          </w:p>
        </w:tc>
        <w:tc>
          <w:tcPr>
            <w:tcW w:w="454" w:type="dxa"/>
            <w:vAlign w:val="center"/>
          </w:tcPr>
          <w:p w:rsidR="005B3FA9" w:rsidRPr="0020540A" w:rsidRDefault="005B3FA9" w:rsidP="00BA19CF">
            <w:pPr>
              <w:jc w:val="center"/>
              <w:rPr>
                <w:b/>
                <w:sz w:val="18"/>
              </w:rPr>
            </w:pPr>
            <w:r w:rsidRPr="0020540A">
              <w:rPr>
                <w:b/>
                <w:sz w:val="18"/>
              </w:rPr>
              <w:t>K</w:t>
            </w:r>
          </w:p>
        </w:tc>
        <w:tc>
          <w:tcPr>
            <w:tcW w:w="576" w:type="dxa"/>
          </w:tcPr>
          <w:p w:rsidR="005B3FA9" w:rsidRPr="0020540A" w:rsidRDefault="005B3FA9" w:rsidP="00BA19CF">
            <w:pPr>
              <w:jc w:val="center"/>
              <w:rPr>
                <w:b/>
                <w:sz w:val="18"/>
              </w:rPr>
            </w:pPr>
            <w:r w:rsidRPr="0020540A">
              <w:rPr>
                <w:b/>
                <w:sz w:val="18"/>
              </w:rPr>
              <w:t>W</w:t>
            </w:r>
          </w:p>
        </w:tc>
        <w:tc>
          <w:tcPr>
            <w:tcW w:w="739" w:type="dxa"/>
          </w:tcPr>
          <w:p w:rsidR="005B3FA9" w:rsidRPr="0020540A" w:rsidRDefault="005B3FA9" w:rsidP="00BA19CF">
            <w:pPr>
              <w:jc w:val="center"/>
              <w:rPr>
                <w:b/>
                <w:sz w:val="18"/>
              </w:rPr>
            </w:pPr>
            <w:r w:rsidRPr="0020540A">
              <w:rPr>
                <w:b/>
                <w:sz w:val="18"/>
              </w:rPr>
              <w:t>K*W</w:t>
            </w:r>
          </w:p>
        </w:tc>
      </w:tr>
      <w:tr w:rsidR="005B3FA9" w:rsidRPr="0090237F" w:rsidTr="004F3772">
        <w:trPr>
          <w:trHeight w:val="948"/>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1</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Organización del Sistema Resistente</w:t>
            </w:r>
          </w:p>
        </w:tc>
        <w:tc>
          <w:tcPr>
            <w:tcW w:w="6089" w:type="dxa"/>
            <w:vAlign w:val="center"/>
          </w:tcPr>
          <w:p w:rsidR="005B3FA9" w:rsidRPr="00890536" w:rsidRDefault="005B3FA9" w:rsidP="00BA19CF">
            <w:pPr>
              <w:rPr>
                <w:sz w:val="13"/>
                <w:szCs w:val="13"/>
              </w:rPr>
            </w:pPr>
            <w:r w:rsidRPr="00890536">
              <w:rPr>
                <w:sz w:val="13"/>
                <w:szCs w:val="13"/>
              </w:rPr>
              <w:t>A. Edificio construido de acuerdo con las recomendaciones de la N</w:t>
            </w:r>
            <w:r w:rsidR="00AC7771">
              <w:rPr>
                <w:sz w:val="13"/>
                <w:szCs w:val="13"/>
              </w:rPr>
              <w:t>EC</w:t>
            </w:r>
            <w:r w:rsidRPr="00890536">
              <w:rPr>
                <w:sz w:val="13"/>
                <w:szCs w:val="13"/>
              </w:rPr>
              <w:t>.</w:t>
            </w:r>
          </w:p>
          <w:p w:rsidR="005B3FA9" w:rsidRPr="00890536" w:rsidRDefault="005B3FA9" w:rsidP="00BA19CF">
            <w:pPr>
              <w:rPr>
                <w:sz w:val="13"/>
                <w:szCs w:val="13"/>
              </w:rPr>
            </w:pPr>
            <w:r w:rsidRPr="00890536">
              <w:rPr>
                <w:sz w:val="13"/>
                <w:szCs w:val="13"/>
              </w:rPr>
              <w:t>B. Edificio que presenta en todas las plantas conexiones realizadas mediante vigas de amarre o adaraja en los muros, capaces de trasmitir acciones cortantes verticales.</w:t>
            </w:r>
          </w:p>
          <w:p w:rsidR="005B3FA9" w:rsidRPr="00890536" w:rsidRDefault="005B3FA9" w:rsidP="00BA19CF">
            <w:pPr>
              <w:rPr>
                <w:sz w:val="13"/>
                <w:szCs w:val="13"/>
              </w:rPr>
            </w:pPr>
            <w:r w:rsidRPr="00890536">
              <w:rPr>
                <w:sz w:val="13"/>
                <w:szCs w:val="13"/>
              </w:rPr>
              <w:t>C. Edificio que por no presentar vigas de amarre en todas las plantas, está constituido únicamente por paredes ortogonales bien ligadas.</w:t>
            </w:r>
          </w:p>
          <w:p w:rsidR="005B3FA9" w:rsidRPr="00890536" w:rsidRDefault="005B3FA9" w:rsidP="00BA19CF">
            <w:pPr>
              <w:rPr>
                <w:sz w:val="13"/>
                <w:szCs w:val="13"/>
              </w:rPr>
            </w:pPr>
            <w:r w:rsidRPr="00890536">
              <w:rPr>
                <w:sz w:val="13"/>
                <w:szCs w:val="13"/>
              </w:rPr>
              <w:t>D. Edificio con paredes ortogonales no ligadas.</w:t>
            </w:r>
          </w:p>
        </w:tc>
        <w:tc>
          <w:tcPr>
            <w:tcW w:w="577" w:type="dxa"/>
            <w:vAlign w:val="center"/>
          </w:tcPr>
          <w:p w:rsidR="005B3FA9" w:rsidRPr="0090237F" w:rsidRDefault="005B3FA9" w:rsidP="00BA19CF">
            <w:pPr>
              <w:jc w:val="center"/>
              <w:rPr>
                <w:sz w:val="18"/>
              </w:rPr>
            </w:pPr>
            <w:r w:rsidRPr="004318A9">
              <w:rPr>
                <w:noProof/>
                <w:sz w:val="18"/>
              </w:rPr>
              <w:t>B</w:t>
            </w:r>
          </w:p>
        </w:tc>
        <w:tc>
          <w:tcPr>
            <w:tcW w:w="454" w:type="dxa"/>
            <w:vAlign w:val="center"/>
          </w:tcPr>
          <w:p w:rsidR="005B3FA9" w:rsidRPr="0020540A" w:rsidRDefault="005B3FA9" w:rsidP="00BA19CF">
            <w:pPr>
              <w:jc w:val="center"/>
              <w:rPr>
                <w:sz w:val="16"/>
                <w:szCs w:val="16"/>
              </w:rPr>
            </w:pPr>
            <w:r w:rsidRPr="004318A9">
              <w:rPr>
                <w:noProof/>
                <w:sz w:val="16"/>
                <w:szCs w:val="16"/>
              </w:rPr>
              <w:t>5</w:t>
            </w:r>
          </w:p>
        </w:tc>
        <w:tc>
          <w:tcPr>
            <w:tcW w:w="576" w:type="dxa"/>
            <w:vAlign w:val="center"/>
          </w:tcPr>
          <w:p w:rsidR="005B3FA9" w:rsidRPr="0020540A" w:rsidRDefault="005B3FA9" w:rsidP="00BA19CF">
            <w:pPr>
              <w:jc w:val="center"/>
              <w:rPr>
                <w:sz w:val="16"/>
                <w:szCs w:val="16"/>
              </w:rPr>
            </w:pPr>
            <w:r w:rsidRPr="004318A9">
              <w:rPr>
                <w:noProof/>
                <w:sz w:val="16"/>
                <w:szCs w:val="16"/>
              </w:rPr>
              <w:t>1</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5,00</w:t>
            </w:r>
            <w:r w:rsidRPr="0020540A">
              <w:rPr>
                <w:sz w:val="16"/>
                <w:szCs w:val="16"/>
              </w:rPr>
              <w:fldChar w:fldCharType="end"/>
            </w:r>
          </w:p>
        </w:tc>
      </w:tr>
      <w:tr w:rsidR="005B3FA9" w:rsidRPr="0090237F" w:rsidTr="004F3772">
        <w:trPr>
          <w:trHeight w:val="1431"/>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2</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Calidad del Sistema Resistente</w:t>
            </w:r>
          </w:p>
        </w:tc>
        <w:tc>
          <w:tcPr>
            <w:tcW w:w="6089" w:type="dxa"/>
            <w:vAlign w:val="center"/>
          </w:tcPr>
          <w:p w:rsidR="005B3FA9" w:rsidRPr="00890536" w:rsidRDefault="005B3FA9" w:rsidP="00BA19CF">
            <w:pPr>
              <w:rPr>
                <w:sz w:val="13"/>
                <w:szCs w:val="13"/>
              </w:rPr>
            </w:pPr>
            <w:r w:rsidRPr="00890536">
              <w:rPr>
                <w:sz w:val="13"/>
                <w:szCs w:val="13"/>
              </w:rPr>
              <w:t>A. Mampostería en ladrillo o bloques prefabricados de buena calidad. Mampostería en piedra bien cortada, con piezas homogéneas y de dimensiones constantes por toda la extensión del muro. Presencia de ligamento entre las piezas.</w:t>
            </w:r>
          </w:p>
          <w:p w:rsidR="005B3FA9" w:rsidRPr="00890536" w:rsidRDefault="005B3FA9" w:rsidP="00BA19CF">
            <w:pPr>
              <w:rPr>
                <w:sz w:val="13"/>
                <w:szCs w:val="13"/>
              </w:rPr>
            </w:pPr>
            <w:r w:rsidRPr="00890536">
              <w:rPr>
                <w:sz w:val="13"/>
                <w:szCs w:val="13"/>
              </w:rPr>
              <w:t>B. Mampostería en ladrillo, bloques o piedra bien cortada, con piezas bien ligadas más no muy homogéneas en toda la extensión del muro.</w:t>
            </w:r>
          </w:p>
          <w:p w:rsidR="005B3FA9" w:rsidRPr="00890536" w:rsidRDefault="005B3FA9" w:rsidP="00BA19CF">
            <w:pPr>
              <w:rPr>
                <w:sz w:val="13"/>
                <w:szCs w:val="13"/>
              </w:rPr>
            </w:pPr>
            <w:r w:rsidRPr="00890536">
              <w:rPr>
                <w:sz w:val="13"/>
                <w:szCs w:val="13"/>
              </w:rPr>
              <w:t>C. Mampostería en piedra mal cortada y con piezas no homogéneas, pero bien trabadas, en toda la extensión del muro. Ladrillos de baja calidad y privados de ligamento.</w:t>
            </w:r>
          </w:p>
          <w:p w:rsidR="005B3FA9" w:rsidRPr="00890536" w:rsidRDefault="005B3FA9" w:rsidP="00BA19CF">
            <w:pPr>
              <w:rPr>
                <w:sz w:val="13"/>
                <w:szCs w:val="13"/>
              </w:rPr>
            </w:pPr>
            <w:r w:rsidRPr="00890536">
              <w:rPr>
                <w:sz w:val="13"/>
                <w:szCs w:val="13"/>
              </w:rPr>
              <w:t>D. Mampostería en piedra irregular mal trabada o ladrillo de baja calidad, con la inclusión de guijarros y con piezas no homogéneas o privadas de ligamento.</w:t>
            </w:r>
          </w:p>
        </w:tc>
        <w:tc>
          <w:tcPr>
            <w:tcW w:w="577" w:type="dxa"/>
            <w:vAlign w:val="center"/>
          </w:tcPr>
          <w:p w:rsidR="005B3FA9" w:rsidRPr="0090237F" w:rsidRDefault="005B3FA9" w:rsidP="00BA19CF">
            <w:pPr>
              <w:jc w:val="center"/>
              <w:rPr>
                <w:sz w:val="18"/>
              </w:rPr>
            </w:pPr>
            <w:r w:rsidRPr="004318A9">
              <w:rPr>
                <w:noProof/>
                <w:sz w:val="18"/>
              </w:rPr>
              <w:t>B</w:t>
            </w:r>
          </w:p>
        </w:tc>
        <w:tc>
          <w:tcPr>
            <w:tcW w:w="454" w:type="dxa"/>
            <w:vAlign w:val="center"/>
          </w:tcPr>
          <w:p w:rsidR="005B3FA9" w:rsidRPr="0020540A" w:rsidRDefault="005B3FA9" w:rsidP="00BA19CF">
            <w:pPr>
              <w:jc w:val="center"/>
              <w:rPr>
                <w:sz w:val="16"/>
                <w:szCs w:val="16"/>
              </w:rPr>
            </w:pPr>
            <w:r w:rsidRPr="004318A9">
              <w:rPr>
                <w:noProof/>
                <w:sz w:val="16"/>
                <w:szCs w:val="16"/>
              </w:rPr>
              <w:t>5</w:t>
            </w:r>
          </w:p>
        </w:tc>
        <w:tc>
          <w:tcPr>
            <w:tcW w:w="576" w:type="dxa"/>
            <w:vAlign w:val="center"/>
          </w:tcPr>
          <w:p w:rsidR="005B3FA9" w:rsidRPr="0020540A" w:rsidRDefault="005B3FA9" w:rsidP="00BA19CF">
            <w:pPr>
              <w:jc w:val="center"/>
              <w:rPr>
                <w:sz w:val="16"/>
                <w:szCs w:val="16"/>
              </w:rPr>
            </w:pPr>
            <w:r w:rsidRPr="004318A9">
              <w:rPr>
                <w:noProof/>
                <w:sz w:val="16"/>
                <w:szCs w:val="16"/>
              </w:rPr>
              <w:t>0,25</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1,25</w:t>
            </w:r>
            <w:r w:rsidRPr="0020540A">
              <w:rPr>
                <w:sz w:val="16"/>
                <w:szCs w:val="16"/>
              </w:rPr>
              <w:fldChar w:fldCharType="end"/>
            </w:r>
          </w:p>
        </w:tc>
      </w:tr>
      <w:tr w:rsidR="005B3FA9" w:rsidRPr="0090237F" w:rsidTr="004F3772">
        <w:trPr>
          <w:trHeight w:val="804"/>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3</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Resistencia Convencional</w:t>
            </w:r>
          </w:p>
        </w:tc>
        <w:tc>
          <w:tcPr>
            <w:tcW w:w="6089" w:type="dxa"/>
            <w:vAlign w:val="center"/>
          </w:tcPr>
          <w:p w:rsidR="005B3FA9" w:rsidRPr="00890536" w:rsidRDefault="005B3FA9" w:rsidP="00BA19CF">
            <w:pPr>
              <w:rPr>
                <w:sz w:val="13"/>
                <w:szCs w:val="13"/>
              </w:rPr>
            </w:pPr>
            <w:r w:rsidRPr="00890536">
              <w:rPr>
                <w:sz w:val="13"/>
                <w:szCs w:val="13"/>
              </w:rPr>
              <w:t>A) Edificio con α ≥ 1.</w:t>
            </w:r>
          </w:p>
          <w:p w:rsidR="005B3FA9" w:rsidRPr="00890536" w:rsidRDefault="005B3FA9" w:rsidP="00BA19CF">
            <w:pPr>
              <w:rPr>
                <w:sz w:val="13"/>
                <w:szCs w:val="13"/>
              </w:rPr>
            </w:pPr>
            <w:r w:rsidRPr="00890536">
              <w:rPr>
                <w:sz w:val="13"/>
                <w:szCs w:val="13"/>
              </w:rPr>
              <w:t>B) Edificio con 0.6 ≤ α &lt; 1.</w:t>
            </w:r>
          </w:p>
          <w:p w:rsidR="005B3FA9" w:rsidRPr="00890536" w:rsidRDefault="005B3FA9" w:rsidP="00BA19CF">
            <w:pPr>
              <w:rPr>
                <w:sz w:val="13"/>
                <w:szCs w:val="13"/>
              </w:rPr>
            </w:pPr>
            <w:r w:rsidRPr="00890536">
              <w:rPr>
                <w:sz w:val="13"/>
                <w:szCs w:val="13"/>
              </w:rPr>
              <w:t>C) Edificio con 0.4 ≤ α &lt; 0.6.</w:t>
            </w:r>
          </w:p>
          <w:p w:rsidR="005B3FA9" w:rsidRPr="00890536" w:rsidRDefault="005B3FA9" w:rsidP="00BA19CF">
            <w:pPr>
              <w:rPr>
                <w:sz w:val="13"/>
                <w:szCs w:val="13"/>
              </w:rPr>
            </w:pPr>
            <w:r w:rsidRPr="00890536">
              <w:rPr>
                <w:sz w:val="13"/>
                <w:szCs w:val="13"/>
              </w:rPr>
              <w:t>D) Edificio con α &lt; 0.4.</w:t>
            </w:r>
          </w:p>
          <w:p w:rsidR="005B3FA9" w:rsidRPr="00890536" w:rsidRDefault="005B3FA9" w:rsidP="00BA19CF">
            <w:pPr>
              <w:rPr>
                <w:sz w:val="13"/>
                <w:szCs w:val="13"/>
              </w:rPr>
            </w:pPr>
            <w:r w:rsidRPr="00890536">
              <w:rPr>
                <w:sz w:val="13"/>
                <w:szCs w:val="13"/>
              </w:rPr>
              <w:t xml:space="preserve">α = </w:t>
            </w:r>
            <w:r>
              <w:rPr>
                <w:noProof/>
                <w:color w:val="FF0000"/>
                <w:sz w:val="13"/>
                <w:szCs w:val="13"/>
              </w:rPr>
              <w:t>0,22</w:t>
            </w:r>
            <w:r>
              <w:rPr>
                <w:sz w:val="13"/>
                <w:szCs w:val="13"/>
              </w:rPr>
              <w:t xml:space="preserve"> </w:t>
            </w:r>
            <w:r w:rsidRPr="00890536">
              <w:rPr>
                <w:sz w:val="13"/>
                <w:szCs w:val="13"/>
              </w:rPr>
              <w:t xml:space="preserve"> (el valor de alfa se determina en función de las características del inmueble)</w:t>
            </w:r>
          </w:p>
        </w:tc>
        <w:tc>
          <w:tcPr>
            <w:tcW w:w="577" w:type="dxa"/>
            <w:vAlign w:val="center"/>
          </w:tcPr>
          <w:p w:rsidR="005B3FA9" w:rsidRPr="0090237F" w:rsidRDefault="005B3FA9" w:rsidP="00BA19CF">
            <w:pPr>
              <w:jc w:val="center"/>
              <w:rPr>
                <w:sz w:val="18"/>
              </w:rPr>
            </w:pPr>
            <w:r w:rsidRPr="004318A9">
              <w:rPr>
                <w:noProof/>
                <w:sz w:val="18"/>
              </w:rPr>
              <w:t>D</w:t>
            </w:r>
          </w:p>
        </w:tc>
        <w:tc>
          <w:tcPr>
            <w:tcW w:w="454" w:type="dxa"/>
            <w:vAlign w:val="center"/>
          </w:tcPr>
          <w:p w:rsidR="005B3FA9" w:rsidRPr="0020540A" w:rsidRDefault="005B3FA9" w:rsidP="00BA19CF">
            <w:pPr>
              <w:jc w:val="center"/>
              <w:rPr>
                <w:sz w:val="16"/>
                <w:szCs w:val="16"/>
              </w:rPr>
            </w:pPr>
            <w:r w:rsidRPr="004318A9">
              <w:rPr>
                <w:noProof/>
                <w:sz w:val="16"/>
                <w:szCs w:val="16"/>
              </w:rPr>
              <w:t>45</w:t>
            </w:r>
          </w:p>
        </w:tc>
        <w:tc>
          <w:tcPr>
            <w:tcW w:w="576" w:type="dxa"/>
            <w:vAlign w:val="center"/>
          </w:tcPr>
          <w:p w:rsidR="005B3FA9" w:rsidRPr="0020540A" w:rsidRDefault="005B3FA9" w:rsidP="00BA19CF">
            <w:pPr>
              <w:jc w:val="center"/>
              <w:rPr>
                <w:sz w:val="16"/>
                <w:szCs w:val="16"/>
              </w:rPr>
            </w:pPr>
            <w:r w:rsidRPr="004318A9">
              <w:rPr>
                <w:noProof/>
                <w:sz w:val="16"/>
                <w:szCs w:val="16"/>
              </w:rPr>
              <w:t>1,5</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67,50</w:t>
            </w:r>
            <w:r w:rsidRPr="0020540A">
              <w:rPr>
                <w:sz w:val="16"/>
                <w:szCs w:val="16"/>
              </w:rPr>
              <w:fldChar w:fldCharType="end"/>
            </w:r>
          </w:p>
        </w:tc>
      </w:tr>
      <w:tr w:rsidR="005B3FA9" w:rsidRPr="0090237F" w:rsidTr="004F3772">
        <w:trPr>
          <w:trHeight w:val="1753"/>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4</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Posición del edificio y cimentación</w:t>
            </w:r>
          </w:p>
        </w:tc>
        <w:tc>
          <w:tcPr>
            <w:tcW w:w="6089" w:type="dxa"/>
            <w:vAlign w:val="center"/>
          </w:tcPr>
          <w:p w:rsidR="005B3FA9" w:rsidRPr="00890536" w:rsidRDefault="005B3FA9" w:rsidP="00BA19CF">
            <w:pPr>
              <w:rPr>
                <w:sz w:val="13"/>
                <w:szCs w:val="13"/>
              </w:rPr>
            </w:pPr>
            <w:r w:rsidRPr="00890536">
              <w:rPr>
                <w:sz w:val="13"/>
                <w:szCs w:val="13"/>
              </w:rPr>
              <w:t>A. Edificio cimentado sobre terreno estable con pendiente inferior o igual al 10%. La fundación está ubicada a una misma cota. Ausencia de empuje no equilibrado debido a un terraplén.</w:t>
            </w:r>
          </w:p>
          <w:p w:rsidR="005B3FA9" w:rsidRPr="00890536" w:rsidRDefault="005B3FA9" w:rsidP="00BA19CF">
            <w:pPr>
              <w:rPr>
                <w:sz w:val="13"/>
                <w:szCs w:val="13"/>
              </w:rPr>
            </w:pPr>
            <w:r w:rsidRPr="00890536">
              <w:rPr>
                <w:sz w:val="13"/>
                <w:szCs w:val="13"/>
              </w:rPr>
              <w:t>B. Edificio cimentado sobre roca con pendiente comprendida entre un 10% y un 30% o sobre terreno suelto con pendiente comprendida entre un 10% y un 20%. La diferencia máxima entre las cotas de la fundación es inferior a 1 metro. Ausencia de empuje no equilibrado debido a un terraplén.</w:t>
            </w:r>
          </w:p>
          <w:p w:rsidR="005B3FA9" w:rsidRPr="00890536" w:rsidRDefault="005B3FA9" w:rsidP="00BA19CF">
            <w:pPr>
              <w:rPr>
                <w:sz w:val="13"/>
                <w:szCs w:val="13"/>
              </w:rPr>
            </w:pPr>
            <w:r w:rsidRPr="00890536">
              <w:rPr>
                <w:sz w:val="13"/>
                <w:szCs w:val="13"/>
              </w:rPr>
              <w:t>C. Edificio cimentado sobre terreno suelto con pendiente comprendida entre un 20% y un 30% o sobre terreno rocoso con pendiente comprendida entre un 30% y un 50%. La diferencia máxima entre las cotas de la fundación es inferior a 1 metro. Presencia de empuje no equilibrado debido a un terraplén.</w:t>
            </w:r>
          </w:p>
          <w:p w:rsidR="005B3FA9" w:rsidRPr="00890536" w:rsidRDefault="005B3FA9" w:rsidP="00BA19CF">
            <w:pPr>
              <w:rPr>
                <w:sz w:val="13"/>
                <w:szCs w:val="13"/>
              </w:rPr>
            </w:pPr>
            <w:r w:rsidRPr="00890536">
              <w:rPr>
                <w:sz w:val="13"/>
                <w:szCs w:val="13"/>
              </w:rPr>
              <w:t>D. Edificio cimentado sobre terreno suelto con pendiente mayor al 30% o sobre terreno rocoso con pendiente mayor al 50%. La diferencia máxima entre las cotas de la fundación es superior a 1 metro. Presencia de empuje no equilibrado debido a un terraplén.</w:t>
            </w:r>
          </w:p>
        </w:tc>
        <w:tc>
          <w:tcPr>
            <w:tcW w:w="577" w:type="dxa"/>
            <w:vAlign w:val="center"/>
          </w:tcPr>
          <w:p w:rsidR="005B3FA9" w:rsidRPr="0090237F" w:rsidRDefault="005B3FA9" w:rsidP="00BA19CF">
            <w:pPr>
              <w:jc w:val="center"/>
              <w:rPr>
                <w:sz w:val="18"/>
              </w:rPr>
            </w:pPr>
            <w:r w:rsidRPr="004318A9">
              <w:rPr>
                <w:noProof/>
                <w:sz w:val="18"/>
              </w:rPr>
              <w:t>B</w:t>
            </w:r>
          </w:p>
        </w:tc>
        <w:tc>
          <w:tcPr>
            <w:tcW w:w="454" w:type="dxa"/>
            <w:vAlign w:val="center"/>
          </w:tcPr>
          <w:p w:rsidR="005B3FA9" w:rsidRPr="0020540A" w:rsidRDefault="005B3FA9" w:rsidP="00BA19CF">
            <w:pPr>
              <w:jc w:val="center"/>
              <w:rPr>
                <w:sz w:val="16"/>
                <w:szCs w:val="16"/>
              </w:rPr>
            </w:pPr>
            <w:r w:rsidRPr="004318A9">
              <w:rPr>
                <w:noProof/>
                <w:sz w:val="16"/>
                <w:szCs w:val="16"/>
              </w:rPr>
              <w:t>5</w:t>
            </w:r>
          </w:p>
        </w:tc>
        <w:tc>
          <w:tcPr>
            <w:tcW w:w="576" w:type="dxa"/>
            <w:vAlign w:val="center"/>
          </w:tcPr>
          <w:p w:rsidR="005B3FA9" w:rsidRPr="0020540A" w:rsidRDefault="005B3FA9" w:rsidP="00BA19CF">
            <w:pPr>
              <w:jc w:val="center"/>
              <w:rPr>
                <w:sz w:val="16"/>
                <w:szCs w:val="16"/>
              </w:rPr>
            </w:pPr>
            <w:r w:rsidRPr="004318A9">
              <w:rPr>
                <w:noProof/>
                <w:sz w:val="16"/>
                <w:szCs w:val="16"/>
              </w:rPr>
              <w:t>0,75</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3,75</w:t>
            </w:r>
            <w:r w:rsidRPr="0020540A">
              <w:rPr>
                <w:sz w:val="16"/>
                <w:szCs w:val="16"/>
              </w:rPr>
              <w:fldChar w:fldCharType="end"/>
            </w:r>
          </w:p>
        </w:tc>
      </w:tr>
      <w:tr w:rsidR="005B3FA9" w:rsidRPr="0090237F" w:rsidTr="004F3772">
        <w:trPr>
          <w:trHeight w:val="948"/>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5</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Diafragmas horizontales</w:t>
            </w:r>
          </w:p>
        </w:tc>
        <w:tc>
          <w:tcPr>
            <w:tcW w:w="6089" w:type="dxa"/>
            <w:vAlign w:val="center"/>
          </w:tcPr>
          <w:p w:rsidR="005B3FA9" w:rsidRPr="00890536" w:rsidRDefault="005B3FA9" w:rsidP="00BA19CF">
            <w:pPr>
              <w:rPr>
                <w:sz w:val="13"/>
                <w:szCs w:val="13"/>
              </w:rPr>
            </w:pPr>
            <w:r w:rsidRPr="00890536">
              <w:rPr>
                <w:sz w:val="13"/>
                <w:szCs w:val="13"/>
              </w:rPr>
              <w:t>A) Edificio con diafragmas de cualquier naturaleza que satisfacen las condiciones: 1. Ausencia de desnivel en el diafragma. 2. La deformabilidad del diafragma es despreciable. 3. La conexión entre el diafragma y los muros es eficaz.</w:t>
            </w:r>
          </w:p>
          <w:p w:rsidR="005B3FA9" w:rsidRPr="00890536" w:rsidRDefault="005B3FA9" w:rsidP="00BA19CF">
            <w:pPr>
              <w:rPr>
                <w:sz w:val="13"/>
                <w:szCs w:val="13"/>
              </w:rPr>
            </w:pPr>
            <w:r w:rsidRPr="00890536">
              <w:rPr>
                <w:sz w:val="13"/>
                <w:szCs w:val="13"/>
              </w:rPr>
              <w:t>B) Edificio con diafragmas como los de la clase A, pero que no cumplen con la condición 1.</w:t>
            </w:r>
          </w:p>
          <w:p w:rsidR="005B3FA9" w:rsidRPr="00890536" w:rsidRDefault="005B3FA9" w:rsidP="00BA19CF">
            <w:pPr>
              <w:rPr>
                <w:sz w:val="13"/>
                <w:szCs w:val="13"/>
              </w:rPr>
            </w:pPr>
            <w:r w:rsidRPr="00890536">
              <w:rPr>
                <w:sz w:val="13"/>
                <w:szCs w:val="13"/>
              </w:rPr>
              <w:t>C) Edificio con diafragmas como los de la clase A, pero que no cumplen con las condiciones 1 y 2.</w:t>
            </w:r>
          </w:p>
          <w:p w:rsidR="005B3FA9" w:rsidRPr="00890536" w:rsidRDefault="005B3FA9" w:rsidP="00BA19CF">
            <w:pPr>
              <w:rPr>
                <w:sz w:val="13"/>
                <w:szCs w:val="13"/>
              </w:rPr>
            </w:pPr>
            <w:r w:rsidRPr="00890536">
              <w:rPr>
                <w:sz w:val="13"/>
                <w:szCs w:val="13"/>
              </w:rPr>
              <w:t>D) Edificio cuyos diafragmas no cumplen ninguna de las tres condiciones.</w:t>
            </w:r>
          </w:p>
        </w:tc>
        <w:tc>
          <w:tcPr>
            <w:tcW w:w="577" w:type="dxa"/>
            <w:vAlign w:val="center"/>
          </w:tcPr>
          <w:p w:rsidR="005B3FA9" w:rsidRPr="0090237F" w:rsidRDefault="005B3FA9" w:rsidP="00BA19CF">
            <w:pPr>
              <w:jc w:val="center"/>
              <w:rPr>
                <w:sz w:val="18"/>
              </w:rPr>
            </w:pPr>
            <w:r w:rsidRPr="004318A9">
              <w:rPr>
                <w:noProof/>
                <w:sz w:val="18"/>
              </w:rPr>
              <w:t>B</w:t>
            </w:r>
          </w:p>
        </w:tc>
        <w:tc>
          <w:tcPr>
            <w:tcW w:w="454" w:type="dxa"/>
            <w:vAlign w:val="center"/>
          </w:tcPr>
          <w:p w:rsidR="005B3FA9" w:rsidRPr="0020540A" w:rsidRDefault="005B3FA9" w:rsidP="00BA19CF">
            <w:pPr>
              <w:jc w:val="center"/>
              <w:rPr>
                <w:sz w:val="16"/>
                <w:szCs w:val="16"/>
              </w:rPr>
            </w:pPr>
            <w:r w:rsidRPr="004318A9">
              <w:rPr>
                <w:noProof/>
                <w:sz w:val="16"/>
                <w:szCs w:val="16"/>
              </w:rPr>
              <w:t>5</w:t>
            </w:r>
          </w:p>
        </w:tc>
        <w:tc>
          <w:tcPr>
            <w:tcW w:w="576" w:type="dxa"/>
            <w:vAlign w:val="center"/>
          </w:tcPr>
          <w:p w:rsidR="005B3FA9" w:rsidRPr="0020540A" w:rsidRDefault="005B3FA9" w:rsidP="00BA19CF">
            <w:pPr>
              <w:jc w:val="center"/>
              <w:rPr>
                <w:sz w:val="16"/>
                <w:szCs w:val="16"/>
              </w:rPr>
            </w:pPr>
            <w:r w:rsidRPr="004318A9">
              <w:rPr>
                <w:noProof/>
                <w:sz w:val="16"/>
                <w:szCs w:val="16"/>
              </w:rPr>
              <w:t>1</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5,00</w:t>
            </w:r>
            <w:r w:rsidRPr="0020540A">
              <w:rPr>
                <w:sz w:val="16"/>
                <w:szCs w:val="16"/>
              </w:rPr>
              <w:fldChar w:fldCharType="end"/>
            </w:r>
          </w:p>
        </w:tc>
      </w:tr>
      <w:tr w:rsidR="005B3FA9" w:rsidRPr="0090237F" w:rsidTr="004F3772">
        <w:trPr>
          <w:trHeight w:val="643"/>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6</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Configuración en planta</w:t>
            </w:r>
          </w:p>
        </w:tc>
        <w:tc>
          <w:tcPr>
            <w:tcW w:w="6089" w:type="dxa"/>
            <w:vAlign w:val="center"/>
          </w:tcPr>
          <w:p w:rsidR="005B3FA9" w:rsidRPr="00890536" w:rsidRDefault="005B3FA9" w:rsidP="00BA19CF">
            <w:pPr>
              <w:rPr>
                <w:sz w:val="13"/>
                <w:szCs w:val="13"/>
              </w:rPr>
            </w:pPr>
            <w:r w:rsidRPr="00890536">
              <w:rPr>
                <w:sz w:val="13"/>
                <w:szCs w:val="13"/>
              </w:rPr>
              <w:t>A) Edificio con b1≥ 0.8 ó b2≤ 0.1</w:t>
            </w:r>
          </w:p>
          <w:p w:rsidR="005B3FA9" w:rsidRPr="00890536" w:rsidRDefault="005B3FA9" w:rsidP="00BA19CF">
            <w:pPr>
              <w:rPr>
                <w:sz w:val="13"/>
                <w:szCs w:val="13"/>
              </w:rPr>
            </w:pPr>
            <w:r w:rsidRPr="00890536">
              <w:rPr>
                <w:sz w:val="13"/>
                <w:szCs w:val="13"/>
              </w:rPr>
              <w:t>B) Edificio con 0.8 &gt; b1≥ 0.6 ó 0.1 &lt; b2≤ 0.2</w:t>
            </w:r>
          </w:p>
          <w:p w:rsidR="005B3FA9" w:rsidRPr="00890536" w:rsidRDefault="005B3FA9" w:rsidP="00BA19CF">
            <w:pPr>
              <w:rPr>
                <w:sz w:val="13"/>
                <w:szCs w:val="13"/>
              </w:rPr>
            </w:pPr>
            <w:r w:rsidRPr="00890536">
              <w:rPr>
                <w:sz w:val="13"/>
                <w:szCs w:val="13"/>
              </w:rPr>
              <w:t>C) Edificio con 0.6 &gt; b1≥ 0.4 ó 0.2 &lt; b2≤ 0.3</w:t>
            </w:r>
          </w:p>
          <w:p w:rsidR="005B3FA9" w:rsidRPr="00890536" w:rsidRDefault="005B3FA9" w:rsidP="00BA19CF">
            <w:pPr>
              <w:rPr>
                <w:sz w:val="13"/>
                <w:szCs w:val="13"/>
              </w:rPr>
            </w:pPr>
            <w:r w:rsidRPr="00890536">
              <w:rPr>
                <w:sz w:val="13"/>
                <w:szCs w:val="13"/>
              </w:rPr>
              <w:t>D) Edificio con 0.4 &gt; b1 ó 0.3 &lt; b2</w:t>
            </w:r>
          </w:p>
        </w:tc>
        <w:tc>
          <w:tcPr>
            <w:tcW w:w="577" w:type="dxa"/>
            <w:vAlign w:val="center"/>
          </w:tcPr>
          <w:p w:rsidR="005B3FA9" w:rsidRPr="0090237F" w:rsidRDefault="005B3FA9" w:rsidP="00BA19CF">
            <w:pPr>
              <w:jc w:val="center"/>
              <w:rPr>
                <w:sz w:val="18"/>
              </w:rPr>
            </w:pPr>
            <w:r w:rsidRPr="004318A9">
              <w:rPr>
                <w:noProof/>
                <w:sz w:val="18"/>
              </w:rPr>
              <w:t>B</w:t>
            </w:r>
          </w:p>
        </w:tc>
        <w:tc>
          <w:tcPr>
            <w:tcW w:w="454" w:type="dxa"/>
            <w:vAlign w:val="center"/>
          </w:tcPr>
          <w:p w:rsidR="005B3FA9" w:rsidRPr="0020540A" w:rsidRDefault="005B3FA9" w:rsidP="00BA19CF">
            <w:pPr>
              <w:jc w:val="center"/>
              <w:rPr>
                <w:sz w:val="16"/>
                <w:szCs w:val="16"/>
              </w:rPr>
            </w:pPr>
            <w:r w:rsidRPr="004318A9">
              <w:rPr>
                <w:noProof/>
                <w:sz w:val="16"/>
                <w:szCs w:val="16"/>
              </w:rPr>
              <w:t>5</w:t>
            </w:r>
          </w:p>
        </w:tc>
        <w:tc>
          <w:tcPr>
            <w:tcW w:w="576" w:type="dxa"/>
            <w:vAlign w:val="center"/>
          </w:tcPr>
          <w:p w:rsidR="005B3FA9" w:rsidRPr="0020540A" w:rsidRDefault="005B3FA9" w:rsidP="00BA19CF">
            <w:pPr>
              <w:jc w:val="center"/>
              <w:rPr>
                <w:sz w:val="16"/>
                <w:szCs w:val="16"/>
              </w:rPr>
            </w:pPr>
            <w:r w:rsidRPr="004318A9">
              <w:rPr>
                <w:noProof/>
                <w:sz w:val="16"/>
                <w:szCs w:val="16"/>
              </w:rPr>
              <w:t>0,5</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2,50</w:t>
            </w:r>
            <w:r w:rsidRPr="0020540A">
              <w:rPr>
                <w:sz w:val="16"/>
                <w:szCs w:val="16"/>
              </w:rPr>
              <w:fldChar w:fldCharType="end"/>
            </w:r>
          </w:p>
        </w:tc>
      </w:tr>
      <w:tr w:rsidR="005B3FA9" w:rsidRPr="0090237F" w:rsidTr="004F3772">
        <w:trPr>
          <w:trHeight w:val="643"/>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7</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Configuración en elevación</w:t>
            </w:r>
          </w:p>
        </w:tc>
        <w:tc>
          <w:tcPr>
            <w:tcW w:w="6089" w:type="dxa"/>
            <w:vAlign w:val="center"/>
          </w:tcPr>
          <w:p w:rsidR="005B3FA9" w:rsidRPr="00890536" w:rsidRDefault="005B3FA9" w:rsidP="00BA19CF">
            <w:pPr>
              <w:rPr>
                <w:sz w:val="13"/>
                <w:szCs w:val="13"/>
              </w:rPr>
            </w:pPr>
            <w:r w:rsidRPr="00890536">
              <w:rPr>
                <w:sz w:val="13"/>
                <w:szCs w:val="13"/>
              </w:rPr>
              <w:t>A) Edificio con -DA/A &lt; 10%.</w:t>
            </w:r>
          </w:p>
          <w:p w:rsidR="005B3FA9" w:rsidRPr="00890536" w:rsidRDefault="005B3FA9" w:rsidP="00BA19CF">
            <w:pPr>
              <w:rPr>
                <w:sz w:val="13"/>
                <w:szCs w:val="13"/>
              </w:rPr>
            </w:pPr>
            <w:r w:rsidRPr="00890536">
              <w:rPr>
                <w:sz w:val="13"/>
                <w:szCs w:val="13"/>
              </w:rPr>
              <w:t>B) Superficie porche &lt; 10% ó 10% ≤ -DA/A &lt; 20%.</w:t>
            </w:r>
          </w:p>
          <w:p w:rsidR="005B3FA9" w:rsidRPr="00890536" w:rsidRDefault="005B3FA9" w:rsidP="00BA19CF">
            <w:pPr>
              <w:rPr>
                <w:sz w:val="13"/>
                <w:szCs w:val="13"/>
              </w:rPr>
            </w:pPr>
            <w:r w:rsidRPr="00890536">
              <w:rPr>
                <w:sz w:val="13"/>
                <w:szCs w:val="13"/>
              </w:rPr>
              <w:t>C) Superficie porche = 10% a 20% ó -DA/A &gt; 20% ó T/H &lt; 2/3.</w:t>
            </w:r>
          </w:p>
          <w:p w:rsidR="005B3FA9" w:rsidRPr="00890536" w:rsidRDefault="005B3FA9" w:rsidP="00BA19CF">
            <w:pPr>
              <w:rPr>
                <w:sz w:val="13"/>
                <w:szCs w:val="13"/>
              </w:rPr>
            </w:pPr>
            <w:r w:rsidRPr="00890536">
              <w:rPr>
                <w:sz w:val="13"/>
                <w:szCs w:val="13"/>
              </w:rPr>
              <w:t>D) Superficie porche &gt; 20% ó DA/A &gt; 0 ó T/H &gt; 2/3.</w:t>
            </w:r>
          </w:p>
        </w:tc>
        <w:tc>
          <w:tcPr>
            <w:tcW w:w="577" w:type="dxa"/>
            <w:vAlign w:val="center"/>
          </w:tcPr>
          <w:p w:rsidR="005B3FA9" w:rsidRPr="0090237F" w:rsidRDefault="005B3FA9" w:rsidP="00BA19CF">
            <w:pPr>
              <w:jc w:val="center"/>
              <w:rPr>
                <w:sz w:val="18"/>
              </w:rPr>
            </w:pPr>
            <w:r w:rsidRPr="004318A9">
              <w:rPr>
                <w:noProof/>
                <w:sz w:val="18"/>
              </w:rPr>
              <w:t>B</w:t>
            </w:r>
          </w:p>
        </w:tc>
        <w:tc>
          <w:tcPr>
            <w:tcW w:w="454" w:type="dxa"/>
            <w:vAlign w:val="center"/>
          </w:tcPr>
          <w:p w:rsidR="005B3FA9" w:rsidRPr="0020540A" w:rsidRDefault="005B3FA9" w:rsidP="00BA19CF">
            <w:pPr>
              <w:jc w:val="center"/>
              <w:rPr>
                <w:sz w:val="16"/>
                <w:szCs w:val="16"/>
              </w:rPr>
            </w:pPr>
            <w:r w:rsidRPr="004318A9">
              <w:rPr>
                <w:noProof/>
                <w:sz w:val="16"/>
                <w:szCs w:val="16"/>
              </w:rPr>
              <w:t>5</w:t>
            </w:r>
          </w:p>
        </w:tc>
        <w:tc>
          <w:tcPr>
            <w:tcW w:w="576" w:type="dxa"/>
            <w:vAlign w:val="center"/>
          </w:tcPr>
          <w:p w:rsidR="005B3FA9" w:rsidRPr="0020540A" w:rsidRDefault="005B3FA9" w:rsidP="00BA19CF">
            <w:pPr>
              <w:jc w:val="center"/>
              <w:rPr>
                <w:sz w:val="16"/>
                <w:szCs w:val="16"/>
              </w:rPr>
            </w:pPr>
            <w:r w:rsidRPr="004318A9">
              <w:rPr>
                <w:noProof/>
                <w:sz w:val="16"/>
                <w:szCs w:val="16"/>
              </w:rPr>
              <w:t>1</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5,00</w:t>
            </w:r>
            <w:r w:rsidRPr="0020540A">
              <w:rPr>
                <w:sz w:val="16"/>
                <w:szCs w:val="16"/>
              </w:rPr>
              <w:fldChar w:fldCharType="end"/>
            </w:r>
          </w:p>
        </w:tc>
      </w:tr>
      <w:tr w:rsidR="005B3FA9" w:rsidRPr="0090237F" w:rsidTr="004F3772">
        <w:trPr>
          <w:trHeight w:val="691"/>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8</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Separación máxima entre muros</w:t>
            </w:r>
          </w:p>
        </w:tc>
        <w:tc>
          <w:tcPr>
            <w:tcW w:w="6089" w:type="dxa"/>
            <w:vAlign w:val="center"/>
          </w:tcPr>
          <w:p w:rsidR="005B3FA9" w:rsidRPr="00890536" w:rsidRDefault="005B3FA9" w:rsidP="00BA19CF">
            <w:pPr>
              <w:rPr>
                <w:sz w:val="13"/>
                <w:szCs w:val="13"/>
              </w:rPr>
            </w:pPr>
            <w:r w:rsidRPr="00890536">
              <w:rPr>
                <w:sz w:val="13"/>
                <w:szCs w:val="13"/>
              </w:rPr>
              <w:t>A) Edificio con L/S &lt; 15</w:t>
            </w:r>
          </w:p>
          <w:p w:rsidR="005B3FA9" w:rsidRPr="00890536" w:rsidRDefault="005B3FA9" w:rsidP="00BA19CF">
            <w:pPr>
              <w:rPr>
                <w:sz w:val="13"/>
                <w:szCs w:val="13"/>
              </w:rPr>
            </w:pPr>
            <w:r w:rsidRPr="00890536">
              <w:rPr>
                <w:sz w:val="13"/>
                <w:szCs w:val="13"/>
              </w:rPr>
              <w:t>B) Edificio con 15 ≤ L/S &lt; 18</w:t>
            </w:r>
          </w:p>
          <w:p w:rsidR="005B3FA9" w:rsidRPr="00890536" w:rsidRDefault="005B3FA9" w:rsidP="00BA19CF">
            <w:pPr>
              <w:rPr>
                <w:sz w:val="13"/>
                <w:szCs w:val="13"/>
              </w:rPr>
            </w:pPr>
            <w:r w:rsidRPr="00890536">
              <w:rPr>
                <w:sz w:val="13"/>
                <w:szCs w:val="13"/>
              </w:rPr>
              <w:t>C) Edificio con 18 ≤ L/S &lt; 25</w:t>
            </w:r>
          </w:p>
          <w:p w:rsidR="005B3FA9" w:rsidRPr="00890536" w:rsidRDefault="005B3FA9" w:rsidP="00BA19CF">
            <w:pPr>
              <w:rPr>
                <w:sz w:val="13"/>
                <w:szCs w:val="13"/>
              </w:rPr>
            </w:pPr>
            <w:r w:rsidRPr="00890536">
              <w:rPr>
                <w:sz w:val="13"/>
                <w:szCs w:val="13"/>
              </w:rPr>
              <w:t>D) Edificio con L/S ≥ 25</w:t>
            </w:r>
          </w:p>
        </w:tc>
        <w:tc>
          <w:tcPr>
            <w:tcW w:w="577" w:type="dxa"/>
            <w:vAlign w:val="center"/>
          </w:tcPr>
          <w:p w:rsidR="005B3FA9" w:rsidRPr="0090237F" w:rsidRDefault="005B3FA9" w:rsidP="00BA19CF">
            <w:pPr>
              <w:jc w:val="center"/>
              <w:rPr>
                <w:sz w:val="18"/>
              </w:rPr>
            </w:pPr>
            <w:r w:rsidRPr="004318A9">
              <w:rPr>
                <w:noProof/>
                <w:sz w:val="18"/>
              </w:rPr>
              <w:t>A</w:t>
            </w:r>
          </w:p>
        </w:tc>
        <w:tc>
          <w:tcPr>
            <w:tcW w:w="454" w:type="dxa"/>
            <w:vAlign w:val="center"/>
          </w:tcPr>
          <w:p w:rsidR="005B3FA9" w:rsidRPr="0020540A" w:rsidRDefault="005B3FA9" w:rsidP="00BA19CF">
            <w:pPr>
              <w:jc w:val="center"/>
              <w:rPr>
                <w:sz w:val="16"/>
                <w:szCs w:val="16"/>
              </w:rPr>
            </w:pPr>
            <w:r w:rsidRPr="004318A9">
              <w:rPr>
                <w:noProof/>
                <w:sz w:val="16"/>
                <w:szCs w:val="16"/>
              </w:rPr>
              <w:t>0</w:t>
            </w:r>
          </w:p>
        </w:tc>
        <w:tc>
          <w:tcPr>
            <w:tcW w:w="576" w:type="dxa"/>
            <w:vAlign w:val="center"/>
          </w:tcPr>
          <w:p w:rsidR="005B3FA9" w:rsidRPr="0020540A" w:rsidRDefault="005B3FA9" w:rsidP="00BA19CF">
            <w:pPr>
              <w:jc w:val="center"/>
              <w:rPr>
                <w:sz w:val="16"/>
                <w:szCs w:val="16"/>
              </w:rPr>
            </w:pPr>
            <w:r w:rsidRPr="004318A9">
              <w:rPr>
                <w:noProof/>
                <w:sz w:val="16"/>
                <w:szCs w:val="16"/>
              </w:rPr>
              <w:t>0,25</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0,00</w:t>
            </w:r>
            <w:r w:rsidRPr="0020540A">
              <w:rPr>
                <w:sz w:val="16"/>
                <w:szCs w:val="16"/>
              </w:rPr>
              <w:fldChar w:fldCharType="end"/>
            </w:r>
          </w:p>
        </w:tc>
      </w:tr>
      <w:tr w:rsidR="005B3FA9" w:rsidRPr="0090237F" w:rsidTr="004F3772">
        <w:trPr>
          <w:trHeight w:val="788"/>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9</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Tipo de Cubierta</w:t>
            </w:r>
          </w:p>
        </w:tc>
        <w:tc>
          <w:tcPr>
            <w:tcW w:w="6089" w:type="dxa"/>
            <w:vAlign w:val="center"/>
          </w:tcPr>
          <w:p w:rsidR="005B3FA9" w:rsidRPr="00890536" w:rsidRDefault="005B3FA9" w:rsidP="00BA19CF">
            <w:pPr>
              <w:rPr>
                <w:sz w:val="13"/>
                <w:szCs w:val="13"/>
              </w:rPr>
            </w:pPr>
            <w:r w:rsidRPr="00890536">
              <w:rPr>
                <w:sz w:val="13"/>
                <w:szCs w:val="13"/>
              </w:rPr>
              <w:t>A. Edificio con cubierta estable y provista de viga cumbrera. Edificio con cubierta plana bien conectada.</w:t>
            </w:r>
          </w:p>
          <w:p w:rsidR="005B3FA9" w:rsidRPr="00890536" w:rsidRDefault="005B3FA9" w:rsidP="00BA19CF">
            <w:pPr>
              <w:rPr>
                <w:sz w:val="13"/>
                <w:szCs w:val="13"/>
              </w:rPr>
            </w:pPr>
            <w:r w:rsidRPr="00890536">
              <w:rPr>
                <w:sz w:val="13"/>
                <w:szCs w:val="13"/>
              </w:rPr>
              <w:t>B. Edificio con cubierta estable y bien conectada a los muros, pero sin viga cumbrera. Edificio con cubierta parcialmente estable y provista de viga cumbrera.</w:t>
            </w:r>
          </w:p>
          <w:p w:rsidR="005B3FA9" w:rsidRPr="00890536" w:rsidRDefault="005B3FA9" w:rsidP="00BA19CF">
            <w:pPr>
              <w:rPr>
                <w:sz w:val="13"/>
                <w:szCs w:val="13"/>
              </w:rPr>
            </w:pPr>
            <w:r w:rsidRPr="00890536">
              <w:rPr>
                <w:sz w:val="13"/>
                <w:szCs w:val="13"/>
              </w:rPr>
              <w:t>C. Edificio con cubierta inestable, provista de viga cumbrera.</w:t>
            </w:r>
          </w:p>
          <w:p w:rsidR="005B3FA9" w:rsidRPr="00890536" w:rsidRDefault="005B3FA9" w:rsidP="00BA19CF">
            <w:pPr>
              <w:rPr>
                <w:sz w:val="13"/>
                <w:szCs w:val="13"/>
              </w:rPr>
            </w:pPr>
            <w:r w:rsidRPr="00890536">
              <w:rPr>
                <w:sz w:val="13"/>
                <w:szCs w:val="13"/>
              </w:rPr>
              <w:t>D. Edificio con cubierta inestable, sin viga cumbrera.</w:t>
            </w:r>
          </w:p>
        </w:tc>
        <w:tc>
          <w:tcPr>
            <w:tcW w:w="577" w:type="dxa"/>
            <w:vAlign w:val="center"/>
          </w:tcPr>
          <w:p w:rsidR="005B3FA9" w:rsidRPr="0090237F" w:rsidRDefault="005B3FA9" w:rsidP="00BA19CF">
            <w:pPr>
              <w:jc w:val="center"/>
              <w:rPr>
                <w:sz w:val="18"/>
              </w:rPr>
            </w:pPr>
            <w:r w:rsidRPr="004318A9">
              <w:rPr>
                <w:noProof/>
                <w:sz w:val="18"/>
              </w:rPr>
              <w:t>A</w:t>
            </w:r>
          </w:p>
        </w:tc>
        <w:tc>
          <w:tcPr>
            <w:tcW w:w="454" w:type="dxa"/>
            <w:vAlign w:val="center"/>
          </w:tcPr>
          <w:p w:rsidR="005B3FA9" w:rsidRPr="0020540A" w:rsidRDefault="005B3FA9" w:rsidP="00BA19CF">
            <w:pPr>
              <w:jc w:val="center"/>
              <w:rPr>
                <w:sz w:val="16"/>
                <w:szCs w:val="16"/>
              </w:rPr>
            </w:pPr>
            <w:r w:rsidRPr="004318A9">
              <w:rPr>
                <w:noProof/>
                <w:sz w:val="16"/>
                <w:szCs w:val="16"/>
              </w:rPr>
              <w:t>0</w:t>
            </w:r>
          </w:p>
        </w:tc>
        <w:tc>
          <w:tcPr>
            <w:tcW w:w="576" w:type="dxa"/>
            <w:vAlign w:val="center"/>
          </w:tcPr>
          <w:p w:rsidR="005B3FA9" w:rsidRPr="0020540A" w:rsidRDefault="005B3FA9" w:rsidP="00BA19CF">
            <w:pPr>
              <w:jc w:val="center"/>
              <w:rPr>
                <w:sz w:val="16"/>
                <w:szCs w:val="16"/>
              </w:rPr>
            </w:pPr>
            <w:r w:rsidRPr="004318A9">
              <w:rPr>
                <w:noProof/>
                <w:sz w:val="16"/>
                <w:szCs w:val="16"/>
              </w:rPr>
              <w:t>1</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0,00</w:t>
            </w:r>
            <w:r w:rsidRPr="0020540A">
              <w:rPr>
                <w:sz w:val="16"/>
                <w:szCs w:val="16"/>
              </w:rPr>
              <w:fldChar w:fldCharType="end"/>
            </w:r>
          </w:p>
        </w:tc>
      </w:tr>
      <w:tr w:rsidR="005B3FA9" w:rsidRPr="0090237F" w:rsidTr="004F3772">
        <w:trPr>
          <w:trHeight w:val="1270"/>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10</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Elementos no estructurales</w:t>
            </w:r>
          </w:p>
        </w:tc>
        <w:tc>
          <w:tcPr>
            <w:tcW w:w="6089" w:type="dxa"/>
            <w:vAlign w:val="center"/>
          </w:tcPr>
          <w:p w:rsidR="005B3FA9" w:rsidRPr="00890536" w:rsidRDefault="005B3FA9" w:rsidP="00BA19CF">
            <w:pPr>
              <w:rPr>
                <w:sz w:val="13"/>
                <w:szCs w:val="13"/>
              </w:rPr>
            </w:pPr>
            <w:r w:rsidRPr="00890536">
              <w:rPr>
                <w:sz w:val="13"/>
                <w:szCs w:val="13"/>
              </w:rPr>
              <w:t>A. Edificio sin cornisas y sin parapetos.</w:t>
            </w:r>
          </w:p>
          <w:p w:rsidR="005B3FA9" w:rsidRPr="00890536" w:rsidRDefault="005B3FA9" w:rsidP="00BA19CF">
            <w:pPr>
              <w:rPr>
                <w:sz w:val="13"/>
                <w:szCs w:val="13"/>
              </w:rPr>
            </w:pPr>
            <w:r w:rsidRPr="00890536">
              <w:rPr>
                <w:sz w:val="13"/>
                <w:szCs w:val="13"/>
              </w:rPr>
              <w:t>B. Edificio con cornisas y con parapetos. Edificio con cornisas bien conectadas a la pared, con chimeneas de pequeña dimensión y de peso modesto. Edificio cuyo balcón forma parte integrante de la estructura de los diafragmas.</w:t>
            </w:r>
          </w:p>
          <w:p w:rsidR="005B3FA9" w:rsidRPr="00890536" w:rsidRDefault="005B3FA9" w:rsidP="00BA19CF">
            <w:pPr>
              <w:rPr>
                <w:sz w:val="13"/>
                <w:szCs w:val="13"/>
              </w:rPr>
            </w:pPr>
            <w:r w:rsidRPr="00890536">
              <w:rPr>
                <w:sz w:val="13"/>
                <w:szCs w:val="13"/>
              </w:rPr>
              <w:t xml:space="preserve">C. Edificio con elementos de pequeña dimensión, mal vinculados a la pared. </w:t>
            </w:r>
          </w:p>
          <w:p w:rsidR="005B3FA9" w:rsidRPr="00890536" w:rsidRDefault="005B3FA9" w:rsidP="00BA19CF">
            <w:pPr>
              <w:rPr>
                <w:sz w:val="13"/>
                <w:szCs w:val="13"/>
              </w:rPr>
            </w:pPr>
            <w:r w:rsidRPr="00890536">
              <w:rPr>
                <w:sz w:val="13"/>
                <w:szCs w:val="13"/>
              </w:rPr>
              <w:t>D. Edificio que presenta chimeneas o cualquier otro tipo de elemento en el techo, mal vinculado a la estructura. Parapetos u otros elementos de peso significativo mal construidos que pueden caer en caso de terremoto. Edificio con balcones construidos posteriormente a la estructura principal y conectada a ésta de modo deficiente.</w:t>
            </w:r>
          </w:p>
        </w:tc>
        <w:tc>
          <w:tcPr>
            <w:tcW w:w="577" w:type="dxa"/>
            <w:vAlign w:val="center"/>
          </w:tcPr>
          <w:p w:rsidR="005B3FA9" w:rsidRPr="0090237F" w:rsidRDefault="005B3FA9" w:rsidP="00BA19CF">
            <w:pPr>
              <w:jc w:val="center"/>
              <w:rPr>
                <w:sz w:val="18"/>
              </w:rPr>
            </w:pPr>
            <w:r w:rsidRPr="004318A9">
              <w:rPr>
                <w:noProof/>
                <w:sz w:val="18"/>
              </w:rPr>
              <w:t>B</w:t>
            </w:r>
          </w:p>
        </w:tc>
        <w:tc>
          <w:tcPr>
            <w:tcW w:w="454" w:type="dxa"/>
            <w:vAlign w:val="center"/>
          </w:tcPr>
          <w:p w:rsidR="005B3FA9" w:rsidRPr="0020540A" w:rsidRDefault="005B3FA9" w:rsidP="00BA19CF">
            <w:pPr>
              <w:jc w:val="center"/>
              <w:rPr>
                <w:sz w:val="16"/>
                <w:szCs w:val="16"/>
              </w:rPr>
            </w:pPr>
            <w:r w:rsidRPr="004318A9">
              <w:rPr>
                <w:noProof/>
                <w:sz w:val="16"/>
                <w:szCs w:val="16"/>
              </w:rPr>
              <w:t>0</w:t>
            </w:r>
          </w:p>
        </w:tc>
        <w:tc>
          <w:tcPr>
            <w:tcW w:w="576" w:type="dxa"/>
            <w:vAlign w:val="center"/>
          </w:tcPr>
          <w:p w:rsidR="005B3FA9" w:rsidRPr="0020540A" w:rsidRDefault="005B3FA9" w:rsidP="00BA19CF">
            <w:pPr>
              <w:jc w:val="center"/>
              <w:rPr>
                <w:sz w:val="16"/>
                <w:szCs w:val="16"/>
              </w:rPr>
            </w:pPr>
            <w:r w:rsidRPr="004318A9">
              <w:rPr>
                <w:noProof/>
                <w:sz w:val="16"/>
                <w:szCs w:val="16"/>
              </w:rPr>
              <w:t>0,25</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0,00</w:t>
            </w:r>
            <w:r w:rsidRPr="0020540A">
              <w:rPr>
                <w:sz w:val="16"/>
                <w:szCs w:val="16"/>
              </w:rPr>
              <w:fldChar w:fldCharType="end"/>
            </w:r>
          </w:p>
        </w:tc>
      </w:tr>
      <w:tr w:rsidR="005B3FA9" w:rsidRPr="0090237F" w:rsidTr="004F3772">
        <w:trPr>
          <w:trHeight w:val="1286"/>
          <w:jc w:val="center"/>
        </w:trPr>
        <w:tc>
          <w:tcPr>
            <w:tcW w:w="437" w:type="dxa"/>
            <w:vAlign w:val="center"/>
          </w:tcPr>
          <w:p w:rsidR="005B3FA9" w:rsidRPr="0090237F" w:rsidRDefault="005B3FA9" w:rsidP="00BA19CF">
            <w:pPr>
              <w:jc w:val="right"/>
              <w:rPr>
                <w:rFonts w:ascii="Calibri" w:hAnsi="Calibri" w:cs="Calibri"/>
                <w:color w:val="000000"/>
                <w:sz w:val="18"/>
              </w:rPr>
            </w:pPr>
            <w:r w:rsidRPr="0090237F">
              <w:rPr>
                <w:rFonts w:ascii="Calibri" w:hAnsi="Calibri" w:cs="Calibri"/>
                <w:color w:val="000000"/>
                <w:sz w:val="18"/>
              </w:rPr>
              <w:t>11</w:t>
            </w:r>
          </w:p>
        </w:tc>
        <w:tc>
          <w:tcPr>
            <w:tcW w:w="1344" w:type="dxa"/>
            <w:vAlign w:val="center"/>
          </w:tcPr>
          <w:p w:rsidR="005B3FA9" w:rsidRPr="0090237F" w:rsidRDefault="005B3FA9" w:rsidP="00BA19CF">
            <w:pPr>
              <w:jc w:val="center"/>
              <w:rPr>
                <w:rFonts w:ascii="Calibri" w:hAnsi="Calibri" w:cs="Calibri"/>
                <w:color w:val="000000"/>
                <w:sz w:val="18"/>
              </w:rPr>
            </w:pPr>
            <w:r w:rsidRPr="0090237F">
              <w:rPr>
                <w:rFonts w:ascii="Calibri" w:hAnsi="Calibri" w:cs="Calibri"/>
                <w:color w:val="000000"/>
                <w:sz w:val="18"/>
              </w:rPr>
              <w:t>Estado de Conservación</w:t>
            </w:r>
          </w:p>
        </w:tc>
        <w:tc>
          <w:tcPr>
            <w:tcW w:w="6089" w:type="dxa"/>
            <w:vAlign w:val="center"/>
          </w:tcPr>
          <w:p w:rsidR="005B3FA9" w:rsidRPr="00890536" w:rsidRDefault="005B3FA9" w:rsidP="00BA19CF">
            <w:pPr>
              <w:rPr>
                <w:sz w:val="13"/>
                <w:szCs w:val="13"/>
              </w:rPr>
            </w:pPr>
            <w:r w:rsidRPr="00890536">
              <w:rPr>
                <w:sz w:val="13"/>
                <w:szCs w:val="13"/>
              </w:rPr>
              <w:t>A. Muros en buena condición, sin lesiones visibles.</w:t>
            </w:r>
          </w:p>
          <w:p w:rsidR="005B3FA9" w:rsidRPr="00890536" w:rsidRDefault="005B3FA9" w:rsidP="00BA19CF">
            <w:pPr>
              <w:rPr>
                <w:sz w:val="13"/>
                <w:szCs w:val="13"/>
              </w:rPr>
            </w:pPr>
            <w:r w:rsidRPr="00890536">
              <w:rPr>
                <w:sz w:val="13"/>
                <w:szCs w:val="13"/>
              </w:rPr>
              <w:t>B. Muros que presentan lesiones capilares no extendidas, con excepción de los casos en los cuales dichas lesiones han sido producidas por terremotos.</w:t>
            </w:r>
          </w:p>
          <w:p w:rsidR="005B3FA9" w:rsidRPr="00890536" w:rsidRDefault="005B3FA9" w:rsidP="00BA19CF">
            <w:pPr>
              <w:rPr>
                <w:sz w:val="13"/>
                <w:szCs w:val="13"/>
              </w:rPr>
            </w:pPr>
            <w:r w:rsidRPr="00890536">
              <w:rPr>
                <w:sz w:val="13"/>
                <w:szCs w:val="13"/>
              </w:rPr>
              <w:t>C. Muros con lesiones de tamaño medio entre 2 a 3 milímetros de ancho o con lesiones capilares producidas por sismos. Edificio que no presenta lesiones pero que se caracteriza por un estado mediocre de conservación de la mampostería.</w:t>
            </w:r>
          </w:p>
          <w:p w:rsidR="005B3FA9" w:rsidRPr="00890536" w:rsidRDefault="005B3FA9" w:rsidP="00BA19CF">
            <w:pPr>
              <w:rPr>
                <w:sz w:val="13"/>
                <w:szCs w:val="13"/>
              </w:rPr>
            </w:pPr>
            <w:r w:rsidRPr="00890536">
              <w:rPr>
                <w:sz w:val="13"/>
                <w:szCs w:val="13"/>
              </w:rPr>
              <w:t>D. Muros que presentan un fuerte deterioro de sus materiales constituyentes o lesiones muy graves de más de 3 milímetros de ancho.</w:t>
            </w:r>
          </w:p>
        </w:tc>
        <w:tc>
          <w:tcPr>
            <w:tcW w:w="577" w:type="dxa"/>
            <w:vAlign w:val="center"/>
          </w:tcPr>
          <w:p w:rsidR="005B3FA9" w:rsidRPr="0090237F" w:rsidRDefault="005B3FA9" w:rsidP="00BA19CF">
            <w:pPr>
              <w:jc w:val="center"/>
              <w:rPr>
                <w:sz w:val="18"/>
              </w:rPr>
            </w:pPr>
            <w:r w:rsidRPr="004318A9">
              <w:rPr>
                <w:noProof/>
                <w:sz w:val="18"/>
              </w:rPr>
              <w:t>B</w:t>
            </w:r>
          </w:p>
        </w:tc>
        <w:tc>
          <w:tcPr>
            <w:tcW w:w="454" w:type="dxa"/>
            <w:vAlign w:val="center"/>
          </w:tcPr>
          <w:p w:rsidR="005B3FA9" w:rsidRPr="0020540A" w:rsidRDefault="005B3FA9" w:rsidP="00BA19CF">
            <w:pPr>
              <w:jc w:val="center"/>
              <w:rPr>
                <w:sz w:val="16"/>
                <w:szCs w:val="16"/>
              </w:rPr>
            </w:pPr>
            <w:r w:rsidRPr="004318A9">
              <w:rPr>
                <w:noProof/>
                <w:sz w:val="16"/>
                <w:szCs w:val="16"/>
              </w:rPr>
              <w:t>5</w:t>
            </w:r>
          </w:p>
        </w:tc>
        <w:tc>
          <w:tcPr>
            <w:tcW w:w="576" w:type="dxa"/>
            <w:vAlign w:val="center"/>
          </w:tcPr>
          <w:p w:rsidR="005B3FA9" w:rsidRPr="0020540A" w:rsidRDefault="005B3FA9" w:rsidP="00BA19CF">
            <w:pPr>
              <w:jc w:val="center"/>
              <w:rPr>
                <w:sz w:val="16"/>
                <w:szCs w:val="16"/>
              </w:rPr>
            </w:pPr>
            <w:r w:rsidRPr="004318A9">
              <w:rPr>
                <w:noProof/>
                <w:sz w:val="16"/>
                <w:szCs w:val="16"/>
              </w:rPr>
              <w:t>1</w:t>
            </w:r>
          </w:p>
        </w:tc>
        <w:tc>
          <w:tcPr>
            <w:tcW w:w="739" w:type="dxa"/>
            <w:vAlign w:val="center"/>
          </w:tcPr>
          <w:p w:rsidR="005B3FA9" w:rsidRPr="0020540A" w:rsidRDefault="002528A3" w:rsidP="00BA19CF">
            <w:pPr>
              <w:jc w:val="center"/>
              <w:rPr>
                <w:sz w:val="16"/>
                <w:szCs w:val="16"/>
              </w:rPr>
            </w:pPr>
            <w:r w:rsidRPr="0020540A">
              <w:rPr>
                <w:sz w:val="16"/>
                <w:szCs w:val="16"/>
              </w:rPr>
              <w:fldChar w:fldCharType="begin"/>
            </w:r>
            <w:r w:rsidR="005B3FA9" w:rsidRPr="0020540A">
              <w:rPr>
                <w:sz w:val="16"/>
                <w:szCs w:val="16"/>
              </w:rPr>
              <w:instrText xml:space="preserve"> =PRODUCT(left) \# "# ##0,00" </w:instrText>
            </w:r>
            <w:r w:rsidRPr="0020540A">
              <w:rPr>
                <w:sz w:val="16"/>
                <w:szCs w:val="16"/>
              </w:rPr>
              <w:fldChar w:fldCharType="separate"/>
            </w:r>
            <w:r w:rsidR="005B3FA9">
              <w:rPr>
                <w:noProof/>
                <w:sz w:val="16"/>
                <w:szCs w:val="16"/>
              </w:rPr>
              <w:t xml:space="preserve">   5,00</w:t>
            </w:r>
            <w:r w:rsidRPr="0020540A">
              <w:rPr>
                <w:sz w:val="16"/>
                <w:szCs w:val="16"/>
              </w:rPr>
              <w:fldChar w:fldCharType="end"/>
            </w:r>
          </w:p>
        </w:tc>
      </w:tr>
    </w:tbl>
    <w:p w:rsidR="00D949CD" w:rsidRPr="00283D14" w:rsidRDefault="005B3FA9" w:rsidP="00D949CD">
      <w:pPr>
        <w:jc w:val="center"/>
      </w:pPr>
      <w:r>
        <w:t xml:space="preserve">Valor de Vulnerabilidad: </w:t>
      </w:r>
      <w:r>
        <w:rPr>
          <w:noProof/>
        </w:rPr>
        <w:t>95,00</w:t>
      </w:r>
      <w:r>
        <w:t xml:space="preserve"> </w:t>
      </w:r>
      <w:r>
        <w:tab/>
        <w:t xml:space="preserve">Vulnerabilidad (%): </w:t>
      </w:r>
      <w:r>
        <w:rPr>
          <w:noProof/>
        </w:rPr>
        <w:t>24,84</w:t>
      </w:r>
      <w:r>
        <w:tab/>
        <w:t xml:space="preserve">Tipo de vulnerabilidad: </w:t>
      </w:r>
      <w:r>
        <w:rPr>
          <w:noProof/>
        </w:rPr>
        <w:t>Media</w:t>
      </w:r>
      <w:r w:rsidR="00D949CD" w:rsidRPr="00D949CD">
        <w:rPr>
          <w:b/>
        </w:rPr>
        <w:t xml:space="preserve"> </w:t>
      </w:r>
      <w:r w:rsidR="00D949CD">
        <w:rPr>
          <w:b/>
        </w:rPr>
        <w:t>Fuente:</w:t>
      </w:r>
      <w:r w:rsidR="00D949CD">
        <w:t xml:space="preserve"> </w:t>
      </w:r>
      <w:r w:rsidR="002528A3">
        <w:fldChar w:fldCharType="begin" w:fldLock="1"/>
      </w:r>
      <w:r w:rsidR="00D949CD">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00D949CD" w:rsidRPr="00283D14">
        <w:rPr>
          <w:noProof/>
        </w:rPr>
        <w:t>(Carpeta Peña, 2014)</w:t>
      </w:r>
      <w:r w:rsidR="002528A3">
        <w:fldChar w:fldCharType="end"/>
      </w:r>
    </w:p>
    <w:p w:rsidR="00D949CD" w:rsidRPr="00283D14" w:rsidRDefault="00D949CD" w:rsidP="00D949CD">
      <w:pPr>
        <w:jc w:val="center"/>
      </w:pPr>
      <w:r>
        <w:rPr>
          <w:b/>
        </w:rPr>
        <w:t xml:space="preserve">Elaborado por: </w:t>
      </w:r>
      <w:r>
        <w:t>Edgar S. Espinoza V.</w:t>
      </w:r>
    </w:p>
    <w:p w:rsidR="005B3FA9" w:rsidRDefault="005B3FA9" w:rsidP="005B3FA9">
      <w:pPr>
        <w:jc w:val="center"/>
        <w:sectPr w:rsidR="005B3FA9" w:rsidSect="005B3FA9">
          <w:pgSz w:w="12240" w:h="15840"/>
          <w:pgMar w:top="1440" w:right="758" w:bottom="1440" w:left="1440" w:header="708" w:footer="708" w:gutter="0"/>
          <w:pgNumType w:start="94"/>
          <w:cols w:space="708"/>
          <w:docGrid w:linePitch="360"/>
        </w:sectPr>
      </w:pPr>
    </w:p>
    <w:p w:rsidR="00AC7771" w:rsidRDefault="00AC7771" w:rsidP="00AC7771">
      <w:pPr>
        <w:pStyle w:val="Ttulo2"/>
        <w:numPr>
          <w:ilvl w:val="1"/>
          <w:numId w:val="9"/>
        </w:numPr>
        <w:jc w:val="center"/>
        <w:rPr>
          <w:rFonts w:ascii="Times New Roman" w:hAnsi="Times New Roman" w:cs="Times New Roman"/>
          <w:b/>
          <w:color w:val="auto"/>
          <w:sz w:val="24"/>
          <w:szCs w:val="24"/>
        </w:rPr>
      </w:pPr>
      <w:bookmarkStart w:id="63" w:name="_Toc521753874"/>
      <w:r>
        <w:rPr>
          <w:rFonts w:ascii="Times New Roman" w:hAnsi="Times New Roman" w:cs="Times New Roman"/>
          <w:b/>
          <w:color w:val="auto"/>
          <w:sz w:val="24"/>
          <w:szCs w:val="24"/>
        </w:rPr>
        <w:t>CROQUIS BIENES INMUEBLES ANTIGUOS</w:t>
      </w:r>
      <w:bookmarkEnd w:id="63"/>
    </w:p>
    <w:p w:rsidR="00B3299D" w:rsidRDefault="00B3299D" w:rsidP="00B3299D">
      <w:pPr>
        <w:spacing w:line="480" w:lineRule="auto"/>
      </w:pPr>
    </w:p>
    <w:p w:rsidR="00B3299D" w:rsidRPr="00D57E45" w:rsidRDefault="00B3299D" w:rsidP="00B3299D">
      <w:pPr>
        <w:spacing w:line="480" w:lineRule="auto"/>
        <w:jc w:val="center"/>
      </w:pPr>
      <w:r>
        <w:t>Croquis Bienes Inmuebles Antiguos – 01</w:t>
      </w:r>
    </w:p>
    <w:p w:rsidR="00AC7771" w:rsidRDefault="00B3299D" w:rsidP="00B3299D">
      <w:pPr>
        <w:jc w:val="center"/>
      </w:pPr>
      <w:r>
        <w:object w:dxaOrig="9612" w:dyaOrig="5557">
          <v:shape id="_x0000_i1074" type="#_x0000_t75" style="width:419.25pt;height:242.25pt" o:ole="">
            <v:imagedata r:id="rId117" o:title=""/>
          </v:shape>
          <o:OLEObject Type="Embed" ProgID="Excel.Sheet.12" ShapeID="_x0000_i1074" DrawAspect="Content" ObjectID="_1595522007" r:id="rId118"/>
        </w:object>
      </w:r>
      <w:r w:rsidR="00460C10" w:rsidRPr="00460C10">
        <w:rPr>
          <w:b/>
        </w:rPr>
        <w:t xml:space="preserve"> </w:t>
      </w:r>
      <w:r w:rsidR="00460C10">
        <w:rPr>
          <w:b/>
        </w:rPr>
        <w:t xml:space="preserve">Elaborado por: </w:t>
      </w:r>
      <w:r w:rsidR="00460C10">
        <w:t>Edgar S. Espinoza V.</w:t>
      </w:r>
    </w:p>
    <w:p w:rsidR="00B3299D" w:rsidRPr="00D57E45" w:rsidRDefault="00B3299D" w:rsidP="00B3299D">
      <w:pPr>
        <w:spacing w:line="480" w:lineRule="auto"/>
        <w:jc w:val="center"/>
      </w:pPr>
      <w:r>
        <w:t>Croquis Bienes Inmuebles Antiguos – 02</w:t>
      </w:r>
    </w:p>
    <w:p w:rsidR="00B3299D" w:rsidRPr="00AC7771" w:rsidRDefault="00B3299D" w:rsidP="00B3299D">
      <w:pPr>
        <w:jc w:val="center"/>
      </w:pPr>
      <w:r>
        <w:object w:dxaOrig="9807" w:dyaOrig="5557">
          <v:shape id="_x0000_i1075" type="#_x0000_t75" style="width:414pt;height:234pt" o:ole="">
            <v:imagedata r:id="rId119" o:title=""/>
          </v:shape>
          <o:OLEObject Type="Embed" ProgID="Excel.Sheet.12" ShapeID="_x0000_i1075" DrawAspect="Content" ObjectID="_1595522008" r:id="rId120"/>
        </w:object>
      </w:r>
      <w:r w:rsidR="00460C10" w:rsidRPr="00460C10">
        <w:rPr>
          <w:b/>
        </w:rPr>
        <w:t xml:space="preserve"> </w:t>
      </w:r>
      <w:r w:rsidR="00460C10">
        <w:rPr>
          <w:b/>
        </w:rPr>
        <w:t xml:space="preserve">Elaborado por: </w:t>
      </w:r>
      <w:r w:rsidR="00460C10">
        <w:t>Edgar S. Espinoza V.</w:t>
      </w:r>
    </w:p>
    <w:p w:rsidR="00B3299D" w:rsidRDefault="00B3299D" w:rsidP="00B3299D">
      <w:pPr>
        <w:spacing w:line="480" w:lineRule="auto"/>
        <w:jc w:val="center"/>
      </w:pPr>
      <w:r>
        <w:t>Croquis Bienes Inmuebles Antiguos – 03</w:t>
      </w:r>
    </w:p>
    <w:p w:rsidR="00B3299D" w:rsidRDefault="00B3299D" w:rsidP="00B3299D">
      <w:pPr>
        <w:spacing w:line="480" w:lineRule="auto"/>
        <w:jc w:val="center"/>
      </w:pPr>
      <w:r>
        <w:object w:dxaOrig="9727" w:dyaOrig="5557">
          <v:shape id="_x0000_i1076" type="#_x0000_t75" style="width:411.75pt;height:235.5pt" o:ole="">
            <v:imagedata r:id="rId121" o:title=""/>
          </v:shape>
          <o:OLEObject Type="Embed" ProgID="Excel.Sheet.12" ShapeID="_x0000_i1076" DrawAspect="Content" ObjectID="_1595522009" r:id="rId122"/>
        </w:object>
      </w:r>
      <w:r w:rsidR="00460C10">
        <w:rPr>
          <w:b/>
        </w:rPr>
        <w:t xml:space="preserve">Elaborado por: </w:t>
      </w:r>
      <w:r w:rsidR="00460C10">
        <w:t>Edgar S. Espinoza V.</w:t>
      </w:r>
    </w:p>
    <w:p w:rsidR="00B3299D" w:rsidRDefault="00B3299D" w:rsidP="00B3299D">
      <w:pPr>
        <w:spacing w:line="480" w:lineRule="auto"/>
        <w:jc w:val="center"/>
      </w:pPr>
      <w:r>
        <w:t>Croquis Bienes Inmuebles Antiguos – 05</w:t>
      </w:r>
    </w:p>
    <w:p w:rsidR="00B3299D" w:rsidRPr="00D57E45" w:rsidRDefault="00B3299D" w:rsidP="00B3299D">
      <w:pPr>
        <w:spacing w:line="480" w:lineRule="auto"/>
        <w:jc w:val="center"/>
      </w:pPr>
      <w:r>
        <w:object w:dxaOrig="9824" w:dyaOrig="6137">
          <v:shape id="_x0000_i1077" type="#_x0000_t75" style="width:411.75pt;height:257.25pt" o:ole="">
            <v:imagedata r:id="rId123" o:title=""/>
          </v:shape>
          <o:OLEObject Type="Embed" ProgID="Excel.Sheet.12" ShapeID="_x0000_i1077" DrawAspect="Content" ObjectID="_1595522010" r:id="rId124"/>
        </w:object>
      </w:r>
      <w:r w:rsidR="00460C10">
        <w:rPr>
          <w:b/>
        </w:rPr>
        <w:t xml:space="preserve">Elaborado por: </w:t>
      </w:r>
      <w:r w:rsidR="00460C10">
        <w:t>Edgar S. Espinoza V.</w:t>
      </w:r>
    </w:p>
    <w:p w:rsidR="00B3299D" w:rsidRDefault="00B3299D" w:rsidP="00B3299D">
      <w:pPr>
        <w:spacing w:line="480" w:lineRule="auto"/>
        <w:jc w:val="center"/>
      </w:pPr>
      <w:r>
        <w:t>Croquis Bienes Inmuebles Antiguos – 06</w:t>
      </w:r>
    </w:p>
    <w:p w:rsidR="00B3299D" w:rsidRDefault="00B3299D" w:rsidP="00B3299D">
      <w:pPr>
        <w:spacing w:line="480" w:lineRule="auto"/>
        <w:jc w:val="center"/>
      </w:pPr>
      <w:r>
        <w:object w:dxaOrig="9790" w:dyaOrig="5557">
          <v:shape id="_x0000_i1078" type="#_x0000_t75" style="width:432.75pt;height:245.25pt" o:ole="">
            <v:imagedata r:id="rId125" o:title=""/>
          </v:shape>
          <o:OLEObject Type="Embed" ProgID="Excel.Sheet.12" ShapeID="_x0000_i1078" DrawAspect="Content" ObjectID="_1595522011" r:id="rId126"/>
        </w:object>
      </w:r>
      <w:r w:rsidR="00460C10">
        <w:rPr>
          <w:b/>
        </w:rPr>
        <w:t xml:space="preserve">Elaborado por: </w:t>
      </w:r>
      <w:r w:rsidR="00460C10">
        <w:t>Edgar S. Espinoza V.</w:t>
      </w:r>
    </w:p>
    <w:p w:rsidR="00B3299D" w:rsidRDefault="00B3299D" w:rsidP="00B3299D">
      <w:pPr>
        <w:spacing w:line="480" w:lineRule="auto"/>
        <w:jc w:val="center"/>
      </w:pPr>
      <w:r>
        <w:t>Croquis Bienes Inmuebles Antiguos – 08</w:t>
      </w:r>
    </w:p>
    <w:p w:rsidR="00B3299D" w:rsidRDefault="00B3299D" w:rsidP="00B3299D">
      <w:pPr>
        <w:spacing w:line="480" w:lineRule="auto"/>
        <w:jc w:val="center"/>
      </w:pPr>
      <w:r>
        <w:object w:dxaOrig="9711" w:dyaOrig="5557">
          <v:shape id="_x0000_i1079" type="#_x0000_t75" style="width:430.5pt;height:246pt" o:ole="">
            <v:imagedata r:id="rId127" o:title=""/>
          </v:shape>
          <o:OLEObject Type="Embed" ProgID="Excel.Sheet.12" ShapeID="_x0000_i1079" DrawAspect="Content" ObjectID="_1595522012" r:id="rId128"/>
        </w:object>
      </w:r>
      <w:r w:rsidR="00460C10">
        <w:rPr>
          <w:b/>
        </w:rPr>
        <w:t xml:space="preserve">Elaborado por: </w:t>
      </w:r>
      <w:r w:rsidR="00460C10">
        <w:t>Edgar S. Espinoza V.</w:t>
      </w:r>
    </w:p>
    <w:p w:rsidR="00B3299D" w:rsidRDefault="00B3299D" w:rsidP="00B3299D">
      <w:pPr>
        <w:spacing w:line="480" w:lineRule="auto"/>
        <w:jc w:val="center"/>
      </w:pPr>
      <w:r>
        <w:t>Croquis Bienes Inmuebles Antiguos – 09</w:t>
      </w:r>
    </w:p>
    <w:p w:rsidR="00B3299D" w:rsidRDefault="00FD0B7C" w:rsidP="00B3299D">
      <w:pPr>
        <w:spacing w:line="480" w:lineRule="auto"/>
        <w:jc w:val="center"/>
      </w:pPr>
      <w:r>
        <w:object w:dxaOrig="9759" w:dyaOrig="5557">
          <v:shape id="_x0000_i1080" type="#_x0000_t75" style="width:435pt;height:247.5pt" o:ole="">
            <v:imagedata r:id="rId129" o:title=""/>
          </v:shape>
          <o:OLEObject Type="Embed" ProgID="Excel.Sheet.12" ShapeID="_x0000_i1080" DrawAspect="Content" ObjectID="_1595522013" r:id="rId130"/>
        </w:object>
      </w:r>
      <w:r w:rsidR="00460C10">
        <w:rPr>
          <w:b/>
        </w:rPr>
        <w:t xml:space="preserve">Elaborado por: </w:t>
      </w:r>
      <w:r w:rsidR="00460C10">
        <w:t>Edgar S. Espinoza V.</w:t>
      </w:r>
    </w:p>
    <w:p w:rsidR="00DD4807" w:rsidRDefault="00DD4807" w:rsidP="00DD4807">
      <w:pPr>
        <w:spacing w:line="480" w:lineRule="auto"/>
        <w:jc w:val="center"/>
      </w:pPr>
      <w:r>
        <w:t>Croquis Bienes Inmuebles Antiguos – 10</w:t>
      </w:r>
    </w:p>
    <w:p w:rsidR="00DD4807" w:rsidRDefault="00DD4807" w:rsidP="00B3299D">
      <w:pPr>
        <w:spacing w:line="480" w:lineRule="auto"/>
        <w:jc w:val="center"/>
      </w:pPr>
      <w:r>
        <w:object w:dxaOrig="9742" w:dyaOrig="5557">
          <v:shape id="_x0000_i1081" type="#_x0000_t75" style="width:438pt;height:249.75pt" o:ole="">
            <v:imagedata r:id="rId131" o:title=""/>
          </v:shape>
          <o:OLEObject Type="Embed" ProgID="Excel.Sheet.12" ShapeID="_x0000_i1081" DrawAspect="Content" ObjectID="_1595522014" r:id="rId132"/>
        </w:object>
      </w:r>
      <w:r w:rsidR="00460C10">
        <w:rPr>
          <w:b/>
        </w:rPr>
        <w:t xml:space="preserve">Elaborado por: </w:t>
      </w:r>
      <w:r w:rsidR="00460C10">
        <w:t>Edgar S. Espinoza V.</w:t>
      </w:r>
    </w:p>
    <w:p w:rsidR="00DD4807" w:rsidRDefault="00DD4807" w:rsidP="00DD4807">
      <w:pPr>
        <w:spacing w:line="480" w:lineRule="auto"/>
        <w:jc w:val="center"/>
      </w:pPr>
      <w:r>
        <w:t>Croquis Bienes Inmuebles Antiguos – 11</w:t>
      </w:r>
    </w:p>
    <w:p w:rsidR="00460C10" w:rsidRDefault="00DD4807" w:rsidP="00460C10">
      <w:pPr>
        <w:spacing w:line="480" w:lineRule="auto"/>
        <w:jc w:val="center"/>
      </w:pPr>
      <w:r>
        <w:object w:dxaOrig="9776" w:dyaOrig="5833">
          <v:shape id="_x0000_i1082" type="#_x0000_t75" style="width:437.25pt;height:261pt" o:ole="">
            <v:imagedata r:id="rId133" o:title=""/>
          </v:shape>
          <o:OLEObject Type="Embed" ProgID="Excel.Sheet.12" ShapeID="_x0000_i1082" DrawAspect="Content" ObjectID="_1595522015" r:id="rId134"/>
        </w:object>
      </w:r>
      <w:r w:rsidR="00460C10">
        <w:rPr>
          <w:b/>
        </w:rPr>
        <w:t xml:space="preserve">Elaborado por: </w:t>
      </w:r>
      <w:r w:rsidR="00460C10">
        <w:t>Edgar S. Espinoza V.</w:t>
      </w:r>
    </w:p>
    <w:p w:rsidR="00DD4807" w:rsidRDefault="00DD4807" w:rsidP="00DD4807">
      <w:pPr>
        <w:spacing w:line="480" w:lineRule="auto"/>
        <w:jc w:val="center"/>
      </w:pPr>
      <w:r>
        <w:t>Croquis Bienes Inmuebles Antiguos – 12</w:t>
      </w:r>
    </w:p>
    <w:p w:rsidR="00460C10" w:rsidRDefault="00DD4807" w:rsidP="00460C10">
      <w:pPr>
        <w:spacing w:line="480" w:lineRule="auto"/>
        <w:jc w:val="center"/>
      </w:pPr>
      <w:r>
        <w:object w:dxaOrig="9759" w:dyaOrig="5557">
          <v:shape id="_x0000_i1083" type="#_x0000_t75" style="width:431.25pt;height:245.25pt" o:ole="">
            <v:imagedata r:id="rId135" o:title=""/>
          </v:shape>
          <o:OLEObject Type="Embed" ProgID="Excel.Sheet.12" ShapeID="_x0000_i1083" DrawAspect="Content" ObjectID="_1595522016" r:id="rId136"/>
        </w:object>
      </w:r>
      <w:r w:rsidR="00460C10">
        <w:rPr>
          <w:b/>
        </w:rPr>
        <w:t xml:space="preserve">Elaborado por: </w:t>
      </w:r>
      <w:r w:rsidR="00460C10">
        <w:t>Edgar S. Espinoza V.</w:t>
      </w:r>
    </w:p>
    <w:p w:rsidR="00DD4807" w:rsidRDefault="00DD4807" w:rsidP="00DD4807">
      <w:pPr>
        <w:spacing w:line="480" w:lineRule="auto"/>
        <w:jc w:val="center"/>
      </w:pPr>
      <w:r>
        <w:t>Croquis Bienes Inmuebles Antiguos – 13</w:t>
      </w:r>
    </w:p>
    <w:p w:rsidR="00460C10" w:rsidRDefault="00DD4807" w:rsidP="00460C10">
      <w:pPr>
        <w:spacing w:line="480" w:lineRule="auto"/>
        <w:jc w:val="center"/>
      </w:pPr>
      <w:r>
        <w:object w:dxaOrig="9696" w:dyaOrig="5557">
          <v:shape id="_x0000_i1084" type="#_x0000_t75" style="width:435.75pt;height:249.75pt" o:ole="">
            <v:imagedata r:id="rId137" o:title=""/>
          </v:shape>
          <o:OLEObject Type="Embed" ProgID="Excel.Sheet.12" ShapeID="_x0000_i1084" DrawAspect="Content" ObjectID="_1595522017" r:id="rId138"/>
        </w:object>
      </w:r>
      <w:r w:rsidR="00460C10">
        <w:rPr>
          <w:b/>
        </w:rPr>
        <w:t xml:space="preserve">Elaborado por: </w:t>
      </w:r>
      <w:r w:rsidR="00460C10">
        <w:t>Edgar S. Espinoza V.</w:t>
      </w:r>
    </w:p>
    <w:p w:rsidR="00DD4807" w:rsidRDefault="00DD4807" w:rsidP="00DD4807">
      <w:pPr>
        <w:spacing w:line="480" w:lineRule="auto"/>
        <w:jc w:val="center"/>
      </w:pPr>
      <w:r>
        <w:t>Croquis Bienes Inmuebles Antiguos – 15</w:t>
      </w:r>
    </w:p>
    <w:p w:rsidR="00460C10" w:rsidRDefault="00DD4807" w:rsidP="00460C10">
      <w:pPr>
        <w:spacing w:line="480" w:lineRule="auto"/>
        <w:jc w:val="center"/>
      </w:pPr>
      <w:r>
        <w:object w:dxaOrig="9855" w:dyaOrig="5557">
          <v:shape id="_x0000_i1085" type="#_x0000_t75" style="width:438.75pt;height:246.75pt" o:ole="">
            <v:imagedata r:id="rId139" o:title=""/>
          </v:shape>
          <o:OLEObject Type="Embed" ProgID="Excel.Sheet.12" ShapeID="_x0000_i1085" DrawAspect="Content" ObjectID="_1595522018" r:id="rId140"/>
        </w:object>
      </w:r>
      <w:r w:rsidR="00460C10">
        <w:rPr>
          <w:b/>
        </w:rPr>
        <w:t xml:space="preserve">Elaborado por: </w:t>
      </w:r>
      <w:r w:rsidR="00460C10">
        <w:t>Edgar S. Espinoza V.</w:t>
      </w:r>
    </w:p>
    <w:p w:rsidR="00001EE2" w:rsidRDefault="00001EE2" w:rsidP="00001EE2">
      <w:pPr>
        <w:spacing w:line="480" w:lineRule="auto"/>
        <w:jc w:val="center"/>
      </w:pPr>
      <w:r>
        <w:t>Croquis Bienes Inmuebles Antiguos – 16</w:t>
      </w:r>
    </w:p>
    <w:p w:rsidR="00460C10" w:rsidRDefault="00001EE2" w:rsidP="00460C10">
      <w:pPr>
        <w:spacing w:line="480" w:lineRule="auto"/>
        <w:jc w:val="center"/>
      </w:pPr>
      <w:r>
        <w:object w:dxaOrig="9824" w:dyaOrig="5557">
          <v:shape id="_x0000_i1086" type="#_x0000_t75" style="width:438pt;height:247.5pt" o:ole="">
            <v:imagedata r:id="rId141" o:title=""/>
          </v:shape>
          <o:OLEObject Type="Embed" ProgID="Excel.Sheet.12" ShapeID="_x0000_i1086" DrawAspect="Content" ObjectID="_1595522019" r:id="rId142"/>
        </w:object>
      </w:r>
      <w:r w:rsidR="00460C10">
        <w:rPr>
          <w:b/>
        </w:rPr>
        <w:t xml:space="preserve">Elaborado por: </w:t>
      </w:r>
      <w:r w:rsidR="00460C10">
        <w:t>Edgar S. Espinoza V.</w:t>
      </w:r>
    </w:p>
    <w:p w:rsidR="00001EE2" w:rsidRDefault="00001EE2" w:rsidP="00001EE2">
      <w:pPr>
        <w:spacing w:line="480" w:lineRule="auto"/>
        <w:jc w:val="center"/>
      </w:pPr>
      <w:r>
        <w:t>Croquis Bienes Inmuebles Antiguos – 17</w:t>
      </w:r>
    </w:p>
    <w:p w:rsidR="00DD4807" w:rsidRDefault="00001EE2" w:rsidP="00460C10">
      <w:pPr>
        <w:spacing w:line="480" w:lineRule="auto"/>
        <w:jc w:val="center"/>
      </w:pPr>
      <w:r>
        <w:object w:dxaOrig="9759" w:dyaOrig="5557">
          <v:shape id="_x0000_i1087" type="#_x0000_t75" style="width:439.5pt;height:249.75pt" o:ole="">
            <v:imagedata r:id="rId143" o:title=""/>
          </v:shape>
          <o:OLEObject Type="Embed" ProgID="Excel.Sheet.12" ShapeID="_x0000_i1087" DrawAspect="Content" ObjectID="_1595522020" r:id="rId144"/>
        </w:object>
      </w:r>
      <w:r w:rsidR="00460C10">
        <w:rPr>
          <w:b/>
        </w:rPr>
        <w:t xml:space="preserve">Elaborado por: </w:t>
      </w:r>
      <w:r w:rsidR="00460C10">
        <w:t>Edgar S. Espinoza V.</w:t>
      </w:r>
    </w:p>
    <w:p w:rsidR="00001EE2" w:rsidRDefault="00001EE2" w:rsidP="00001EE2">
      <w:pPr>
        <w:spacing w:line="480" w:lineRule="auto"/>
        <w:jc w:val="center"/>
      </w:pPr>
      <w:r>
        <w:t>Croquis Bienes Inmuebles Antiguos – 18</w:t>
      </w:r>
    </w:p>
    <w:p w:rsidR="00460C10" w:rsidRPr="00283D14" w:rsidRDefault="00001EE2" w:rsidP="00460C10">
      <w:pPr>
        <w:spacing w:line="480" w:lineRule="auto"/>
        <w:jc w:val="center"/>
      </w:pPr>
      <w:r>
        <w:object w:dxaOrig="9793" w:dyaOrig="6137">
          <v:shape id="_x0000_i1088" type="#_x0000_t75" style="width:445.5pt;height:279pt" o:ole="">
            <v:imagedata r:id="rId145" o:title=""/>
          </v:shape>
          <o:OLEObject Type="Embed" ProgID="Excel.Sheet.12" ShapeID="_x0000_i1088" DrawAspect="Content" ObjectID="_1595522021" r:id="rId146"/>
        </w:object>
      </w:r>
      <w:r w:rsidR="00460C10">
        <w:rPr>
          <w:b/>
        </w:rPr>
        <w:t xml:space="preserve">Elaborado por: </w:t>
      </w:r>
      <w:r w:rsidR="00460C10">
        <w:t>Edgar S. Espinoza V.</w:t>
      </w:r>
    </w:p>
    <w:p w:rsidR="00001EE2" w:rsidRDefault="00001EE2">
      <w:pPr>
        <w:jc w:val="left"/>
      </w:pPr>
    </w:p>
    <w:p w:rsidR="00001EE2" w:rsidRDefault="00001EE2">
      <w:pPr>
        <w:jc w:val="left"/>
      </w:pPr>
      <w:r>
        <w:br w:type="page"/>
      </w:r>
    </w:p>
    <w:p w:rsidR="00AC7771" w:rsidRDefault="00011D4E" w:rsidP="00CA6862">
      <w:pPr>
        <w:pStyle w:val="Ttulo2"/>
        <w:numPr>
          <w:ilvl w:val="1"/>
          <w:numId w:val="9"/>
        </w:numPr>
        <w:spacing w:line="360" w:lineRule="auto"/>
        <w:jc w:val="center"/>
        <w:rPr>
          <w:rFonts w:ascii="Times New Roman" w:hAnsi="Times New Roman" w:cs="Times New Roman"/>
          <w:b/>
          <w:color w:val="auto"/>
          <w:sz w:val="24"/>
          <w:szCs w:val="24"/>
        </w:rPr>
      </w:pPr>
      <w:bookmarkStart w:id="64" w:name="_Toc521753875"/>
      <w:r>
        <w:rPr>
          <w:rFonts w:ascii="Times New Roman" w:hAnsi="Times New Roman" w:cs="Times New Roman"/>
          <w:b/>
          <w:color w:val="auto"/>
          <w:sz w:val="24"/>
          <w:szCs w:val="24"/>
        </w:rPr>
        <w:t>FÓRMULAS PARA OB</w:t>
      </w:r>
      <w:r w:rsidR="00AC7771">
        <w:rPr>
          <w:rFonts w:ascii="Times New Roman" w:hAnsi="Times New Roman" w:cs="Times New Roman"/>
          <w:b/>
          <w:color w:val="auto"/>
          <w:sz w:val="24"/>
          <w:szCs w:val="24"/>
        </w:rPr>
        <w:t>TENCIÓN DEL PARAMETRO K3 MÉTODO BENEDETTI – PETRINI</w:t>
      </w:r>
      <w:bookmarkEnd w:id="64"/>
    </w:p>
    <w:p w:rsidR="00AC7771" w:rsidRDefault="00AC7771" w:rsidP="00CA6862">
      <w:pPr>
        <w:spacing w:line="360" w:lineRule="auto"/>
      </w:pPr>
    </w:p>
    <w:p w:rsidR="007E67C7" w:rsidRDefault="007E67C7" w:rsidP="00CA6862">
      <w:pPr>
        <w:spacing w:line="360" w:lineRule="auto"/>
      </w:pPr>
      <w:r>
        <w:t>El procedimiento utilizado para este parámetro requiere del</w:t>
      </w:r>
      <w:r w:rsidR="00460C10">
        <w:t xml:space="preserve"> levantamiento de algunos datos </w:t>
      </w:r>
      <w:r w:rsidR="002528A3">
        <w:fldChar w:fldCharType="begin" w:fldLock="1"/>
      </w:r>
      <w:r w:rsidR="00460C10">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"mendeley" : { "formattedCitation" : "(Carpeta Pe\u00f1a, 2014)", "plainTextFormattedCitation" : "(Carpeta Pe\u00f1a, 2014)", "previouslyFormattedCitation" : "(Carpeta Pe\u00f1a, 2014)" }, "properties" : { "noteIndex" : 0 }, "schema" : "https://github.com/citation-style-language/schema/raw/master/csl-citation.json" }</w:instrText>
      </w:r>
      <w:r w:rsidR="002528A3">
        <w:fldChar w:fldCharType="separate"/>
      </w:r>
      <w:r w:rsidR="00460C10" w:rsidRPr="00460C10">
        <w:rPr>
          <w:noProof/>
        </w:rPr>
        <w:t>(Carpeta Peña, 2014)</w:t>
      </w:r>
      <w:r w:rsidR="002528A3">
        <w:fldChar w:fldCharType="end"/>
      </w:r>
      <w:r w:rsidR="00460C10">
        <w:t>.</w:t>
      </w:r>
    </w:p>
    <w:p w:rsidR="007E67C7" w:rsidRDefault="007E67C7" w:rsidP="00CA6862">
      <w:pPr>
        <w:spacing w:line="360" w:lineRule="auto"/>
      </w:pPr>
      <w:r>
        <w:rPr>
          <w:b/>
        </w:rPr>
        <w:t xml:space="preserve">Ax; Ay: </w:t>
      </w:r>
      <w:r w:rsidR="00B03B46">
        <w:t>Área</w:t>
      </w:r>
      <w:r>
        <w:t xml:space="preserve"> total de los muros resistentes en los sentidos X e Y</w:t>
      </w:r>
      <w:r w:rsidR="00B03B46">
        <w:t>.</w:t>
      </w:r>
    </w:p>
    <w:p w:rsidR="00B03B46" w:rsidRDefault="00B03B46" w:rsidP="00CA6862">
      <w:pPr>
        <w:spacing w:line="360" w:lineRule="auto"/>
      </w:pPr>
      <w:r>
        <w:rPr>
          <w:rFonts w:cs="Times New Roman"/>
          <w:b/>
        </w:rPr>
        <w:t>τ</w:t>
      </w:r>
      <w:r w:rsidRPr="00B03B46">
        <w:rPr>
          <w:b/>
        </w:rPr>
        <w:t>k</w:t>
      </w:r>
      <w:r>
        <w:rPr>
          <w:b/>
        </w:rPr>
        <w:t xml:space="preserve">: </w:t>
      </w:r>
      <w:r>
        <w:t>Resistencia a cortante; característica dependiendo del tipo de mampostería en (Ton/m</w:t>
      </w:r>
      <w:r w:rsidRPr="00B03B46">
        <w:rPr>
          <w:vertAlign w:val="superscript"/>
        </w:rPr>
        <w:t>2</w:t>
      </w:r>
      <w:r>
        <w:t xml:space="preserve">), si la mampostería se compone varios materiales el valor de </w:t>
      </w:r>
      <w:r w:rsidRPr="006D389D">
        <w:rPr>
          <w:rFonts w:cs="Times New Roman"/>
          <w:b/>
        </w:rPr>
        <w:t>τ</w:t>
      </w:r>
      <w:r w:rsidRPr="006D389D">
        <w:rPr>
          <w:b/>
        </w:rPr>
        <w:t>k</w:t>
      </w:r>
      <w:r>
        <w:t xml:space="preserve"> se determina como un promedio de resistencia a cortante de los mismos; para cada uno de los materiales que será </w:t>
      </w:r>
      <w:r w:rsidRPr="006D389D">
        <w:rPr>
          <w:rFonts w:cs="Times New Roman"/>
          <w:b/>
        </w:rPr>
        <w:t>τ</w:t>
      </w:r>
      <w:r w:rsidRPr="006D389D">
        <w:rPr>
          <w:b/>
        </w:rPr>
        <w:t>i</w:t>
      </w:r>
      <w:r>
        <w:t xml:space="preserve">, usando como factor de peso el porcentaje relativo en área </w:t>
      </w:r>
      <w:r w:rsidRPr="006D389D">
        <w:rPr>
          <w:b/>
        </w:rPr>
        <w:t>Ai</w:t>
      </w:r>
      <w:r>
        <w:t xml:space="preserve"> de cada uno, como se m</w:t>
      </w:r>
      <w:r w:rsidR="00460C10">
        <w:t xml:space="preserve">uestra en la siguiente ecuación </w:t>
      </w:r>
      <w:r w:rsidR="002528A3">
        <w:fldChar w:fldCharType="begin" w:fldLock="1"/>
      </w:r>
      <w:r w:rsidR="006603AB">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"id" : "ITEM-2", "itemData" : { "abstract" : "CAP\u00cdTULO III 38 3 VULNERABILIDAD S\u00cdSMICA DE EDIFICIOS 3.1 Introducci\u00f3n En la actualidad el porcentaje de edificios construidos con materiales fr\u00e1giles o poco d\u00factiles como es la mamposter\u00eda, sigue siendo superior a los de hormig\u00f3n armado y acero, acentu\u00e1ndose este porcentaje en los pa\u00edses en v\u00edas de desarrollo. Estos edificios en muchos casos se encuentran expuestos a un riesgo s\u00edsmico potencial real, es decir, la ocurrencia de un terremoto provocar\u00eda inevitablemente da\u00f1os en una menor o mayor medida, dependiendo de la calidad estructural de los mismos. Este fen\u00f3meno no es exclusivo de las zonas con una actividad s\u00edsmica alta, en zonas de sismicidad moderada o baja, la ocurrencia de un sismo puede producir da\u00f1os materiales considerables, especialmente en los edificios antiguos y en aquellos que fueron construidos sin considerar una normativa sismorresistente. Las l\u00edneas de investigaci\u00f3n actuales sobre riesgo s\u00edsmico se han enfocado al estudio del comportamiento s\u00edsmico de los edificios, gracias al importante desarrollo alcanzado en los m\u00e9todos de an\u00e1lisis estructural y a las t\u00e9cnicas experimentales que permiten conocer las caracter\u00edsticas mec\u00e1nicas de los edificios construidos, adem\u00e1s del mejoramiento de las normas de dise\u00f1o sismorresistente para la construcci\u00f3n de nuevos edificios. Sin embargo, a pesar de estos avances siguen ocurriendo grandes cat\u00e1strofes ocasionadas por los terremotos, debido al colapso de los edificios. Las razones pueden ser que los m\u00e9todos de an\u00e1lisis o las normas sismorresistentes no han sido lo suficientemente eficaces para reducir el da\u00f1o en los edificios o quiz\u00e1s que los programas de mitigaci\u00f3n de riesgo s\u00edsmico no se han aplicado correctamente en el caso que existan. Probablemente esta \u00faltima es la m\u00e1s factible, es decir, por la falta de programas de planeaci\u00f3n, las consecuencias tanto de p\u00e9rdidas humanas como de da\u00f1os en los edificios han sido devastadores.", "author" : [ { "dropping-particle" : "", "family" : "Rivera", "given" : "Rodolfo", "non-dropping-particle" : "", "parse-names" : false, "suffix" : "" } ], "container-title" : "Universidad Centroccidental Lisandro Alvarado", "id" : "ITEM-2", "issued" : { "date-parts" : [ [ "2010" ] ] }, "page" : "38-60", "title" : "M\u00e9todo del \u00cdndice de Vulnerabilidad", "type" : "article-journal", "volume" : "2" }, "uris" : [ "http://www.mendeley.com/documents/?uuid=81cb3061-5880-455d-8ab5-c966d5bcb903" ] } ], "mendeley" : { "formattedCitation" : "(Carpeta Pe\u00f1a, 2014; Rivera, 2010)", "plainTextFormattedCitation" : "(Carpeta Pe\u00f1a, 2014; Rivera, 2010)", "previouslyFormattedCitation" : "(Carpeta Pe\u00f1a, 2014; Rivera, 2010)" }, "properties" : { "noteIndex" : 0 }, "schema" : "https://github.com/citation-style-language/schema/raw/master/csl-citation.json" }</w:instrText>
      </w:r>
      <w:r w:rsidR="002528A3">
        <w:fldChar w:fldCharType="separate"/>
      </w:r>
      <w:r w:rsidR="001B7855" w:rsidRPr="001B7855">
        <w:rPr>
          <w:noProof/>
        </w:rPr>
        <w:t>(Carpeta Peña, 2014; Rivera, 2010)</w:t>
      </w:r>
      <w:r w:rsidR="002528A3">
        <w:fldChar w:fldCharType="end"/>
      </w:r>
      <w:r w:rsidR="00460C10">
        <w:t>.</w:t>
      </w:r>
    </w:p>
    <w:p w:rsidR="00B03B46" w:rsidRDefault="00B03B46" w:rsidP="00CA6862">
      <w:pPr>
        <w:spacing w:line="360" w:lineRule="auto"/>
        <w:rPr>
          <w:rFonts w:eastAsiaTheme="minorEastAsia"/>
        </w:rPr>
      </w:pPr>
      <m:oMathPara>
        <m:oMath>
          <m:r>
            <w:rPr>
              <w:rFonts w:ascii="Cambria Math" w:hAnsi="Cambria Math"/>
            </w:rPr>
            <m:t>τk=</m:t>
          </m:r>
          <m:f>
            <m:fPr>
              <m:ctrlPr>
                <w:rPr>
                  <w:rFonts w:ascii="Cambria Math" w:hAnsi="Cambria Math"/>
                  <w:i/>
                </w:rPr>
              </m:ctrlPr>
            </m:fPr>
            <m:num>
              <m:nary>
                <m:naryPr>
                  <m:chr m:val="∑"/>
                  <m:limLoc m:val="undOvr"/>
                  <m:subHide m:val="on"/>
                  <m:supHide m:val="on"/>
                  <m:ctrlPr>
                    <w:rPr>
                      <w:rFonts w:ascii="Cambria Math" w:hAnsi="Cambria Math"/>
                      <w:i/>
                    </w:rPr>
                  </m:ctrlPr>
                </m:naryPr>
                <m:sub/>
                <m:sup/>
                <m:e>
                  <m:sSub>
                    <m:sSubPr>
                      <m:ctrlPr>
                        <w:rPr>
                          <w:rFonts w:ascii="Cambria Math" w:hAnsi="Cambria Math"/>
                          <w:i/>
                        </w:rPr>
                      </m:ctrlPr>
                    </m:sSubPr>
                    <m:e>
                      <m:r>
                        <w:rPr>
                          <w:rFonts w:ascii="Cambria Math" w:hAnsi="Cambria Math"/>
                        </w:rPr>
                        <m:t>τ</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m:t>
                      </m:r>
                    </m:sub>
                  </m:sSub>
                </m:e>
              </m:nary>
            </m:num>
            <m:den>
              <m:nary>
                <m:naryPr>
                  <m:chr m:val="∑"/>
                  <m:limLoc m:val="undOvr"/>
                  <m:subHide m:val="on"/>
                  <m:supHide m:val="on"/>
                  <m:ctrlPr>
                    <w:rPr>
                      <w:rFonts w:ascii="Cambria Math" w:hAnsi="Cambria Math"/>
                      <w:i/>
                    </w:rPr>
                  </m:ctrlPr>
                </m:naryPr>
                <m:sub/>
                <m:sup/>
                <m:e>
                  <m:sSub>
                    <m:sSubPr>
                      <m:ctrlPr>
                        <w:rPr>
                          <w:rFonts w:ascii="Cambria Math" w:hAnsi="Cambria Math"/>
                          <w:i/>
                        </w:rPr>
                      </m:ctrlPr>
                    </m:sSubPr>
                    <m:e>
                      <m:r>
                        <w:rPr>
                          <w:rFonts w:ascii="Cambria Math" w:hAnsi="Cambria Math"/>
                        </w:rPr>
                        <m:t>A</m:t>
                      </m:r>
                    </m:e>
                    <m:sub>
                      <m:r>
                        <w:rPr>
                          <w:rFonts w:ascii="Cambria Math" w:hAnsi="Cambria Math"/>
                        </w:rPr>
                        <m:t>i</m:t>
                      </m:r>
                    </m:sub>
                  </m:sSub>
                </m:e>
              </m:nary>
            </m:den>
          </m:f>
        </m:oMath>
      </m:oMathPara>
    </w:p>
    <w:p w:rsidR="00B03B46" w:rsidRDefault="001A7274" w:rsidP="00CA6862">
      <w:pPr>
        <w:spacing w:line="360" w:lineRule="auto"/>
        <w:rPr>
          <w:rFonts w:eastAsiaTheme="minorEastAsia"/>
        </w:rPr>
      </w:pPr>
      <w:r>
        <w:rPr>
          <w:rFonts w:eastAsiaTheme="minorEastAsia"/>
        </w:rPr>
        <w:t xml:space="preserve">El coeficiente sísmico </w:t>
      </w:r>
      <w:r w:rsidRPr="006D389D">
        <w:rPr>
          <w:rFonts w:eastAsiaTheme="minorEastAsia"/>
          <w:b/>
        </w:rPr>
        <w:t>C</w:t>
      </w:r>
      <w:r>
        <w:rPr>
          <w:rFonts w:eastAsiaTheme="minorEastAsia"/>
        </w:rPr>
        <w:t xml:space="preserve"> se lo define como el factor entre la fuerza horizontal resistente al pie de la edificación divido entre el peso del mismo como se lo expresa en la siguiente ecuación:</w:t>
      </w:r>
    </w:p>
    <w:p w:rsidR="001A7274" w:rsidRDefault="001A7274" w:rsidP="00CA6862">
      <w:pPr>
        <w:spacing w:line="360" w:lineRule="auto"/>
        <w:rPr>
          <w:rFonts w:eastAsiaTheme="minorEastAsia"/>
        </w:rPr>
      </w:pPr>
      <m:oMathPara>
        <m:oMath>
          <m:r>
            <w:rPr>
              <w:rFonts w:ascii="Cambria Math" w:hAnsi="Cambria Math"/>
            </w:rPr>
            <m:t>C=</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0</m:t>
                  </m:r>
                </m:sub>
              </m:sSub>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qN</m:t>
              </m:r>
            </m:den>
          </m:f>
          <m:rad>
            <m:radPr>
              <m:degHide m:val="on"/>
              <m:ctrlPr>
                <w:rPr>
                  <w:rFonts w:ascii="Cambria Math" w:hAnsi="Cambria Math"/>
                  <w:i/>
                </w:rPr>
              </m:ctrlPr>
            </m:radPr>
            <m:deg/>
            <m:e>
              <m:r>
                <w:rPr>
                  <w:rFonts w:ascii="Cambria Math" w:hAnsi="Cambria Math"/>
                </w:rPr>
                <m:t>1+</m:t>
              </m:r>
              <m:f>
                <m:fPr>
                  <m:ctrlPr>
                    <w:rPr>
                      <w:rFonts w:ascii="Cambria Math" w:hAnsi="Cambria Math"/>
                      <w:i/>
                    </w:rPr>
                  </m:ctrlPr>
                </m:fPr>
                <m:num>
                  <m:r>
                    <w:rPr>
                      <w:rFonts w:ascii="Cambria Math" w:hAnsi="Cambria Math"/>
                    </w:rPr>
                    <m:t>qN</m:t>
                  </m:r>
                </m:num>
                <m:den>
                  <m:r>
                    <w:rPr>
                      <w:rFonts w:ascii="Cambria Math" w:hAnsi="Cambria Math"/>
                    </w:rPr>
                    <m:t>1,5</m:t>
                  </m:r>
                  <m:sSub>
                    <m:sSubPr>
                      <m:ctrlPr>
                        <w:rPr>
                          <w:rFonts w:ascii="Cambria Math" w:hAnsi="Cambria Math"/>
                          <w:i/>
                        </w:rPr>
                      </m:ctrlPr>
                    </m:sSubPr>
                    <m:e>
                      <m:r>
                        <w:rPr>
                          <w:rFonts w:ascii="Cambria Math" w:hAnsi="Cambria Math"/>
                        </w:rPr>
                        <m:t>α</m:t>
                      </m:r>
                    </m:e>
                    <m:sub>
                      <m:r>
                        <w:rPr>
                          <w:rFonts w:ascii="Cambria Math" w:hAnsi="Cambria Math"/>
                        </w:rPr>
                        <m:t>0</m:t>
                      </m:r>
                    </m:sub>
                  </m:sSub>
                  <m:sSub>
                    <m:sSubPr>
                      <m:ctrlPr>
                        <w:rPr>
                          <w:rFonts w:ascii="Cambria Math" w:hAnsi="Cambria Math"/>
                          <w:i/>
                        </w:rPr>
                      </m:ctrlPr>
                    </m:sSubPr>
                    <m:e>
                      <m:r>
                        <w:rPr>
                          <w:rFonts w:ascii="Cambria Math" w:hAnsi="Cambria Math"/>
                        </w:rPr>
                        <m:t>τ</m:t>
                      </m:r>
                    </m:e>
                    <m:sub>
                      <m:r>
                        <w:rPr>
                          <w:rFonts w:ascii="Cambria Math" w:hAnsi="Cambria Math"/>
                        </w:rPr>
                        <m:t>K</m:t>
                      </m:r>
                    </m:sub>
                  </m:sSub>
                  <m:d>
                    <m:dPr>
                      <m:ctrlPr>
                        <w:rPr>
                          <w:rFonts w:ascii="Cambria Math" w:hAnsi="Cambria Math"/>
                          <w:i/>
                        </w:rPr>
                      </m:ctrlPr>
                    </m:dPr>
                    <m:e>
                      <m:r>
                        <w:rPr>
                          <w:rFonts w:ascii="Cambria Math" w:hAnsi="Cambria Math"/>
                        </w:rPr>
                        <m:t>1+γ</m:t>
                      </m:r>
                    </m:e>
                  </m:d>
                </m:den>
              </m:f>
            </m:e>
          </m:rad>
        </m:oMath>
      </m:oMathPara>
    </w:p>
    <w:p w:rsidR="001A7274" w:rsidRDefault="000867D0" w:rsidP="00CA6862">
      <w:pPr>
        <w:spacing w:line="360" w:lineRule="auto"/>
      </w:pPr>
      <w:r>
        <w:t xml:space="preserve">Donde: </w:t>
      </w:r>
    </w:p>
    <w:p w:rsidR="000867D0" w:rsidRDefault="002528A3" w:rsidP="00CA6862">
      <w:pPr>
        <w:spacing w:line="360" w:lineRule="auto"/>
        <w:rPr>
          <w:rFonts w:eastAsiaTheme="minorEastAsia"/>
        </w:rPr>
      </w:pPr>
      <m:oMathPara>
        <m:oMath>
          <m:sSub>
            <m:sSubPr>
              <m:ctrlPr>
                <w:rPr>
                  <w:rFonts w:ascii="Cambria Math" w:hAnsi="Cambria Math"/>
                  <w:i/>
                </w:rPr>
              </m:ctrlPr>
            </m:sSubPr>
            <m:e>
              <m:r>
                <w:rPr>
                  <w:rFonts w:ascii="Cambria Math" w:hAnsi="Cambria Math"/>
                </w:rPr>
                <m:t>α</m:t>
              </m:r>
            </m:e>
            <m:sub>
              <m:r>
                <w:rPr>
                  <w:rFonts w:ascii="Cambria Math" w:hAnsi="Cambria Math"/>
                </w:rPr>
                <m:t>0</m:t>
              </m:r>
            </m:sub>
          </m:sSub>
          <m:r>
            <w:rPr>
              <w:rFonts w:ascii="Cambria Math" w:hAnsi="Cambria Math"/>
            </w:rPr>
            <m:t>=</m:t>
          </m:r>
          <m:f>
            <m:fPr>
              <m:type m:val="skw"/>
              <m:ctrlPr>
                <w:rPr>
                  <w:rFonts w:ascii="Cambria Math" w:hAnsi="Cambria Math"/>
                  <w:i/>
                </w:rPr>
              </m:ctrlPr>
            </m:fPr>
            <m:num>
              <m:r>
                <w:rPr>
                  <w:rFonts w:ascii="Cambria Math" w:hAnsi="Cambria Math"/>
                </w:rPr>
                <m:t>A</m:t>
              </m:r>
            </m:num>
            <m:den>
              <m:sSub>
                <m:sSubPr>
                  <m:ctrlPr>
                    <w:rPr>
                      <w:rFonts w:ascii="Cambria Math" w:hAnsi="Cambria Math"/>
                      <w:i/>
                    </w:rPr>
                  </m:ctrlPr>
                </m:sSubPr>
                <m:e>
                  <m:r>
                    <w:rPr>
                      <w:rFonts w:ascii="Cambria Math" w:hAnsi="Cambria Math"/>
                    </w:rPr>
                    <m:t>A</m:t>
                  </m:r>
                </m:e>
                <m:sub>
                  <m:r>
                    <w:rPr>
                      <w:rFonts w:ascii="Cambria Math" w:hAnsi="Cambria Math"/>
                    </w:rPr>
                    <m:t>t</m:t>
                  </m:r>
                </m:sub>
              </m:sSub>
            </m:den>
          </m:f>
        </m:oMath>
      </m:oMathPara>
    </w:p>
    <w:p w:rsidR="000A21B1" w:rsidRDefault="000A21B1" w:rsidP="00CA6862">
      <w:pPr>
        <w:spacing w:line="360" w:lineRule="auto"/>
        <w:rPr>
          <w:rFonts w:eastAsiaTheme="minorEastAsia"/>
        </w:rPr>
      </w:pPr>
      <m:oMathPara>
        <m:oMath>
          <m:r>
            <w:rPr>
              <w:rFonts w:ascii="Cambria Math" w:hAnsi="Cambria Math"/>
            </w:rPr>
            <m:t>γ=</m:t>
          </m:r>
          <m:f>
            <m:fPr>
              <m:type m:val="skw"/>
              <m:ctrlPr>
                <w:rPr>
                  <w:rFonts w:ascii="Cambria Math" w:hAnsi="Cambria Math"/>
                  <w:i/>
                </w:rPr>
              </m:ctrlPr>
            </m:fPr>
            <m:num>
              <m:r>
                <w:rPr>
                  <w:rFonts w:ascii="Cambria Math" w:hAnsi="Cambria Math"/>
                </w:rPr>
                <m:t>B</m:t>
              </m:r>
            </m:num>
            <m:den>
              <m:r>
                <w:rPr>
                  <w:rFonts w:ascii="Cambria Math" w:hAnsi="Cambria Math"/>
                </w:rPr>
                <m:t>A</m:t>
              </m:r>
            </m:den>
          </m:f>
        </m:oMath>
      </m:oMathPara>
    </w:p>
    <w:p w:rsidR="000A21B1" w:rsidRDefault="000A21B1" w:rsidP="00CA6862">
      <w:pPr>
        <w:spacing w:line="360" w:lineRule="auto"/>
        <w:jc w:val="center"/>
        <w:rPr>
          <w:rFonts w:eastAsiaTheme="minorEastAsia"/>
        </w:rPr>
      </w:pPr>
      <m:oMath>
        <m:r>
          <w:rPr>
            <w:rFonts w:ascii="Cambria Math" w:hAnsi="Cambria Math"/>
          </w:rPr>
          <m:t>A=min</m:t>
        </m:r>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y</m:t>
                </m:r>
              </m:sub>
            </m:sSub>
          </m:e>
        </m:d>
      </m:oMath>
      <w:r>
        <w:rPr>
          <w:rFonts w:eastAsiaTheme="minorEastAsia"/>
        </w:rPr>
        <w:t xml:space="preserve"> ; </w:t>
      </w:r>
      <m:oMath>
        <m:r>
          <w:rPr>
            <w:rFonts w:ascii="Cambria Math" w:hAnsi="Cambria Math"/>
          </w:rPr>
          <m:t>B=max</m:t>
        </m:r>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y</m:t>
                </m:r>
              </m:sub>
            </m:sSub>
          </m:e>
        </m:d>
      </m:oMath>
    </w:p>
    <w:p w:rsidR="000A21B1" w:rsidRDefault="00B65E5B" w:rsidP="00CA6862">
      <w:pPr>
        <w:spacing w:line="360" w:lineRule="auto"/>
        <w:jc w:val="center"/>
        <w:rPr>
          <w:rFonts w:eastAsiaTheme="minorEastAsia"/>
        </w:rPr>
      </w:pPr>
      <m:oMathPara>
        <m:oMath>
          <m:r>
            <w:rPr>
              <w:rFonts w:ascii="Cambria Math" w:hAnsi="Cambria Math"/>
            </w:rPr>
            <m:t>q=</m:t>
          </m:r>
          <m:f>
            <m:fPr>
              <m:ctrlPr>
                <w:rPr>
                  <w:rFonts w:ascii="Cambria Math" w:hAnsi="Cambria Math"/>
                  <w:i/>
                </w:rPr>
              </m:ctrlPr>
            </m:fPr>
            <m:num>
              <m:d>
                <m:dPr>
                  <m:ctrlPr>
                    <w:rPr>
                      <w:rFonts w:ascii="Cambria Math" w:hAnsi="Cambria Math"/>
                      <w:i/>
                    </w:rPr>
                  </m:ctrlPr>
                </m:dPr>
                <m:e>
                  <m:r>
                    <w:rPr>
                      <w:rFonts w:ascii="Cambria Math" w:hAnsi="Cambria Math"/>
                    </w:rPr>
                    <m:t>A+B</m:t>
                  </m:r>
                </m:e>
              </m:d>
              <m:r>
                <w:rPr>
                  <w:rFonts w:ascii="Cambria Math" w:hAnsi="Cambria Math"/>
                </w:rPr>
                <m:t>h</m:t>
              </m:r>
            </m:num>
            <m:den>
              <m:sSub>
                <m:sSubPr>
                  <m:ctrlPr>
                    <w:rPr>
                      <w:rFonts w:ascii="Cambria Math" w:hAnsi="Cambria Math"/>
                      <w:i/>
                    </w:rPr>
                  </m:ctrlPr>
                </m:sSubPr>
                <m:e>
                  <m:r>
                    <w:rPr>
                      <w:rFonts w:ascii="Cambria Math" w:hAnsi="Cambria Math"/>
                    </w:rPr>
                    <m:t>A</m:t>
                  </m:r>
                </m:e>
                <m:sub>
                  <m:r>
                    <w:rPr>
                      <w:rFonts w:ascii="Cambria Math" w:hAnsi="Cambria Math"/>
                    </w:rPr>
                    <m:t>t</m:t>
                  </m:r>
                </m:sub>
              </m:sSub>
            </m:den>
          </m:f>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s</m:t>
              </m:r>
            </m:sub>
          </m:sSub>
        </m:oMath>
      </m:oMathPara>
    </w:p>
    <w:p w:rsidR="00720C36" w:rsidRDefault="00720C36" w:rsidP="00CA6862">
      <w:pPr>
        <w:spacing w:line="360" w:lineRule="auto"/>
        <w:jc w:val="left"/>
        <w:rPr>
          <w:rFonts w:eastAsiaTheme="minorEastAsia"/>
        </w:rPr>
      </w:pPr>
    </w:p>
    <w:p w:rsidR="00B65E5B" w:rsidRDefault="00B65E5B" w:rsidP="00CA6862">
      <w:pPr>
        <w:spacing w:line="360" w:lineRule="auto"/>
        <w:jc w:val="left"/>
        <w:rPr>
          <w:rFonts w:eastAsiaTheme="minorEastAsia"/>
        </w:rPr>
      </w:pPr>
      <w:r>
        <w:rPr>
          <w:rFonts w:eastAsiaTheme="minorEastAsia"/>
        </w:rPr>
        <w:t>Los parámetros de las ecuaciones son:</w:t>
      </w:r>
    </w:p>
    <w:p w:rsidR="00B65E5B" w:rsidRDefault="009C04C0" w:rsidP="00CA6862">
      <w:pPr>
        <w:spacing w:line="360" w:lineRule="auto"/>
        <w:jc w:val="left"/>
      </w:pPr>
      <w:r>
        <w:rPr>
          <w:b/>
        </w:rPr>
        <w:t xml:space="preserve">N: </w:t>
      </w:r>
      <w:r>
        <w:t>Numero de pisos</w:t>
      </w:r>
    </w:p>
    <w:p w:rsidR="009C04C0" w:rsidRDefault="009C04C0" w:rsidP="00CA6862">
      <w:pPr>
        <w:spacing w:line="360" w:lineRule="auto"/>
        <w:jc w:val="left"/>
      </w:pPr>
      <w:r>
        <w:rPr>
          <w:b/>
        </w:rPr>
        <w:t xml:space="preserve">At: </w:t>
      </w:r>
      <w:r>
        <w:t>Área total cubierta (m</w:t>
      </w:r>
      <w:r w:rsidRPr="009C04C0">
        <w:rPr>
          <w:vertAlign w:val="superscript"/>
        </w:rPr>
        <w:t>2</w:t>
      </w:r>
      <w:r>
        <w:t>)</w:t>
      </w:r>
    </w:p>
    <w:p w:rsidR="009C04C0" w:rsidRDefault="009C04C0" w:rsidP="00CA6862">
      <w:pPr>
        <w:spacing w:line="360" w:lineRule="auto"/>
        <w:jc w:val="left"/>
      </w:pPr>
      <w:r>
        <w:rPr>
          <w:b/>
        </w:rPr>
        <w:t xml:space="preserve">h: </w:t>
      </w:r>
      <w:r>
        <w:t>Altura media de los pisos (m)</w:t>
      </w:r>
    </w:p>
    <w:p w:rsidR="009C04C0" w:rsidRDefault="009C04C0" w:rsidP="00CA6862">
      <w:pPr>
        <w:spacing w:line="360" w:lineRule="auto"/>
        <w:jc w:val="left"/>
      </w:pPr>
      <w:r>
        <w:rPr>
          <w:b/>
        </w:rPr>
        <w:t xml:space="preserve">Pm: </w:t>
      </w:r>
      <w:r>
        <w:t>Peso especifico de la mampostería (Ton/m</w:t>
      </w:r>
      <w:r w:rsidRPr="009C04C0">
        <w:rPr>
          <w:vertAlign w:val="superscript"/>
        </w:rPr>
        <w:t>3</w:t>
      </w:r>
      <w:r>
        <w:t>)</w:t>
      </w:r>
    </w:p>
    <w:p w:rsidR="009C04C0" w:rsidRDefault="0070568F" w:rsidP="00CA6862">
      <w:pPr>
        <w:spacing w:line="360" w:lineRule="auto"/>
        <w:jc w:val="left"/>
      </w:pPr>
      <w:r>
        <w:rPr>
          <w:b/>
        </w:rPr>
        <w:t xml:space="preserve">Ps: </w:t>
      </w:r>
      <w:r w:rsidR="00CA6862">
        <w:t>Peso por unidad de área del diafragma (Ton/m</w:t>
      </w:r>
      <w:r w:rsidR="00CA6862" w:rsidRPr="00CA6862">
        <w:rPr>
          <w:vertAlign w:val="superscript"/>
        </w:rPr>
        <w:t>2</w:t>
      </w:r>
      <w:r w:rsidR="00CA6862">
        <w:t>)</w:t>
      </w:r>
    </w:p>
    <w:p w:rsidR="00CA6862" w:rsidRDefault="00CA6862" w:rsidP="00CA6862">
      <w:pPr>
        <w:spacing w:line="360" w:lineRule="auto"/>
        <w:jc w:val="left"/>
      </w:pPr>
      <w:r>
        <w:t xml:space="preserve">El valor de </w:t>
      </w:r>
      <w:r w:rsidRPr="00CA6862">
        <w:rPr>
          <w:b/>
        </w:rPr>
        <w:t>q</w:t>
      </w:r>
      <w:r>
        <w:t xml:space="preserve"> está representado por el peso de un piso por unidad de área cubierta y el mismo es igual al peso de los muros más </w:t>
      </w:r>
      <w:r w:rsidR="0019680D">
        <w:t xml:space="preserve">el eso del diafragma horizontal </w:t>
      </w:r>
      <w:r w:rsidR="002528A3">
        <w:fldChar w:fldCharType="begin" w:fldLock="1"/>
      </w:r>
      <w:r w:rsidR="006603AB">
        <w:instrText>ADDIN CSL_CITATION { "citationItems" : [ { "id" : "ITEM-1", "itemData" : { "author" : [ { "dropping-particle" : "", "family" : "Carpeta Pe\u00f1a", "given" : "Elvis Leonardo", "non-dropping-particle" : "", "parse-names" : false, "suffix" : "" } ], "id" : "ITEM-1", "issued" : { "date-parts" : [ [ "2014" ] ] }, "number-of-pages" : "137", "title" : "Determinaci\u00f3n del Indicie de Vulnerabilidad S\u00edsmica de Siete Viviendas Mediante Cuatro Metodolog\u00edas en la Ciudad de Bogot\u00e1", "type" : "thesis" }, "uris" : [ "http://www.mendeley.com/documents/?uuid=44d7b1c3-794d-4323-bcb9-0c10a612593f" ] }, { "id" : "ITEM-2", "itemData" : { "abstract" : "CAP\u00cdTULO III 38 3 VULNERABILIDAD S\u00cdSMICA DE EDIFICIOS 3.1 Introducci\u00f3n En la actualidad el porcentaje de edificios construidos con materiales fr\u00e1giles o poco d\u00factiles como es la mamposter\u00eda, sigue siendo superior a los de hormig\u00f3n armado y acero, acentu\u00e1ndose este porcentaje en los pa\u00edses en v\u00edas de desarrollo. Estos edificios en muchos casos se encuentran expuestos a un riesgo s\u00edsmico potencial real, es decir, la ocurrencia de un terremoto provocar\u00eda inevitablemente da\u00f1os en una menor o mayor medida, dependiendo de la calidad estructural de los mismos. Este fen\u00f3meno no es exclusivo de las zonas con una actividad s\u00edsmica alta, en zonas de sismicidad moderada o baja, la ocurrencia de un sismo puede producir da\u00f1os materiales considerables, especialmente en los edificios antiguos y en aquellos que fueron construidos sin considerar una normativa sismorresistente. Las l\u00edneas de investigaci\u00f3n actuales sobre riesgo s\u00edsmico se han enfocado al estudio del comportamiento s\u00edsmico de los edificios, gracias al importante desarrollo alcanzado en los m\u00e9todos de an\u00e1lisis estructural y a las t\u00e9cnicas experimentales que permiten conocer las caracter\u00edsticas mec\u00e1nicas de los edificios construidos, adem\u00e1s del mejoramiento de las normas de dise\u00f1o sismorresistente para la construcci\u00f3n de nuevos edificios. Sin embargo, a pesar de estos avances siguen ocurriendo grandes cat\u00e1strofes ocasionadas por los terremotos, debido al colapso de los edificios. Las razones pueden ser que los m\u00e9todos de an\u00e1lisis o las normas sismorresistentes no han sido lo suficientemente eficaces para reducir el da\u00f1o en los edificios o quiz\u00e1s que los programas de mitigaci\u00f3n de riesgo s\u00edsmico no se han aplicado correctamente en el caso que existan. Probablemente esta \u00faltima es la m\u00e1s factible, es decir, por la falta de programas de planeaci\u00f3n, las consecuencias tanto de p\u00e9rdidas humanas como de da\u00f1os en los edificios han sido devastadores.", "author" : [ { "dropping-particle" : "", "family" : "Rivera", "given" : "Rodolfo", "non-dropping-particle" : "", "parse-names" : false, "suffix" : "" } ], "container-title" : "Universidad Centroccidental Lisandro Alvarado", "id" : "ITEM-2", "issued" : { "date-parts" : [ [ "2010" ] ] }, "page" : "38-60", "title" : "M\u00e9todo del \u00cdndice de Vulnerabilidad", "type" : "article-journal", "volume" : "2" }, "uris" : [ "http://www.mendeley.com/documents/?uuid=81cb3061-5880-455d-8ab5-c966d5bcb903" ] } ], "mendeley" : { "formattedCitation" : "(Carpeta Pe\u00f1a, 2014; Rivera, 2010)", "plainTextFormattedCitation" : "(Carpeta Pe\u00f1a, 2014; Rivera, 2010)", "previouslyFormattedCitation" : "(Carpeta Pe\u00f1a, 2014; Rivera, 2010)" }, "properties" : { "noteIndex" : 0 }, "schema" : "https://github.com/citation-style-language/schema/raw/master/csl-citation.json" }</w:instrText>
      </w:r>
      <w:r w:rsidR="002528A3">
        <w:fldChar w:fldCharType="separate"/>
      </w:r>
      <w:r w:rsidR="0019680D" w:rsidRPr="001B7855">
        <w:rPr>
          <w:noProof/>
        </w:rPr>
        <w:t>(Carpeta Peña, 2014; Rivera, 2010)</w:t>
      </w:r>
      <w:r w:rsidR="002528A3">
        <w:fldChar w:fldCharType="end"/>
      </w:r>
      <w:r w:rsidR="0019680D">
        <w:t>.</w:t>
      </w:r>
    </w:p>
    <w:p w:rsidR="00CA6862" w:rsidRDefault="00CA6862" w:rsidP="00CA6862">
      <w:pPr>
        <w:spacing w:line="360" w:lineRule="auto"/>
        <w:jc w:val="left"/>
      </w:pPr>
      <w:r>
        <w:t>Para seleccionar una de las cuatro clases del parámetro K3 se lo hace mediante el siguiente factor:</w:t>
      </w:r>
    </w:p>
    <w:p w:rsidR="00CA6862" w:rsidRDefault="00CA6862" w:rsidP="00CA6862">
      <w:pPr>
        <w:spacing w:line="360" w:lineRule="auto"/>
        <w:jc w:val="left"/>
        <w:rPr>
          <w:rFonts w:eastAsiaTheme="minorEastAsia"/>
        </w:rPr>
      </w:pPr>
      <m:oMathPara>
        <m:oMath>
          <m:r>
            <w:rPr>
              <w:rFonts w:ascii="Cambria Math" w:hAnsi="Cambria Math"/>
            </w:rPr>
            <m:t>α=</m:t>
          </m:r>
          <m:f>
            <m:fPr>
              <m:ctrlPr>
                <w:rPr>
                  <w:rFonts w:ascii="Cambria Math" w:hAnsi="Cambria Math"/>
                  <w:i/>
                </w:rPr>
              </m:ctrlPr>
            </m:fPr>
            <m:num>
              <m:r>
                <w:rPr>
                  <w:rFonts w:ascii="Cambria Math" w:hAnsi="Cambria Math"/>
                </w:rPr>
                <m:t>C</m:t>
              </m:r>
            </m:num>
            <m:den>
              <m:acc>
                <m:accPr>
                  <m:ctrlPr>
                    <w:rPr>
                      <w:rFonts w:ascii="Cambria Math" w:hAnsi="Cambria Math"/>
                      <w:i/>
                    </w:rPr>
                  </m:ctrlPr>
                </m:accPr>
                <m:e>
                  <m:r>
                    <w:rPr>
                      <w:rFonts w:ascii="Cambria Math" w:hAnsi="Cambria Math"/>
                    </w:rPr>
                    <m:t>C</m:t>
                  </m:r>
                </m:e>
              </m:acc>
            </m:den>
          </m:f>
        </m:oMath>
      </m:oMathPara>
    </w:p>
    <w:p w:rsidR="00CA6862" w:rsidRDefault="00CA6862" w:rsidP="00CA6862">
      <w:pPr>
        <w:spacing w:line="360" w:lineRule="auto"/>
        <w:jc w:val="left"/>
        <w:rPr>
          <w:rFonts w:eastAsiaTheme="minorEastAsia"/>
        </w:rPr>
      </w:pPr>
      <w:r>
        <w:rPr>
          <w:rFonts w:eastAsiaTheme="minorEastAsia"/>
        </w:rPr>
        <w:t xml:space="preserve">Donde </w:t>
      </w:r>
      <w:r>
        <w:rPr>
          <w:rFonts w:eastAsiaTheme="minorEastAsia" w:cs="Times New Roman"/>
        </w:rPr>
        <w:t>Ĉ</w:t>
      </w:r>
      <w:r>
        <w:rPr>
          <w:rFonts w:eastAsiaTheme="minorEastAsia"/>
        </w:rPr>
        <w:t xml:space="preserve"> es el coeficiente de aceleración sísmico de la zona correspondiente, el mismo que en el caso de Riobamba según la NEC es de 0,4.</w:t>
      </w:r>
    </w:p>
    <w:p w:rsidR="00CA6862" w:rsidRDefault="00221F32" w:rsidP="00CA6862">
      <w:pPr>
        <w:spacing w:line="360" w:lineRule="auto"/>
        <w:jc w:val="left"/>
        <w:rPr>
          <w:rFonts w:eastAsiaTheme="minorEastAsia"/>
        </w:rPr>
      </w:pPr>
      <w:r>
        <w:rPr>
          <w:rFonts w:eastAsiaTheme="minorEastAsia"/>
        </w:rPr>
        <w:t xml:space="preserve">Al momento de aplicar los parámetros anteriores se puede ubicar </w:t>
      </w:r>
      <w:r w:rsidR="00FF3067">
        <w:rPr>
          <w:rFonts w:eastAsiaTheme="minorEastAsia"/>
        </w:rPr>
        <w:t>fácilmente</w:t>
      </w:r>
      <w:r>
        <w:rPr>
          <w:rFonts w:eastAsiaTheme="minorEastAsia"/>
        </w:rPr>
        <w:t xml:space="preserve"> a las edificaciones </w:t>
      </w:r>
      <w:r w:rsidR="006D389D">
        <w:rPr>
          <w:rFonts w:eastAsiaTheme="minorEastAsia"/>
        </w:rPr>
        <w:t>en</w:t>
      </w:r>
      <w:r>
        <w:rPr>
          <w:rFonts w:eastAsiaTheme="minorEastAsia"/>
        </w:rPr>
        <w:t xml:space="preserve"> una de las 4 clases como son:</w:t>
      </w:r>
    </w:p>
    <w:p w:rsidR="00221F32" w:rsidRPr="00221F32" w:rsidRDefault="00221F32" w:rsidP="00221F32">
      <w:pPr>
        <w:pStyle w:val="Prrafodelista"/>
        <w:numPr>
          <w:ilvl w:val="0"/>
          <w:numId w:val="12"/>
        </w:numPr>
        <w:spacing w:line="360" w:lineRule="auto"/>
        <w:jc w:val="left"/>
      </w:pPr>
      <w:r>
        <w:t xml:space="preserve">Edificio con </w:t>
      </w:r>
      <w:r>
        <w:rPr>
          <w:rFonts w:cs="Times New Roman"/>
        </w:rPr>
        <w:t>α ≥ 1</w:t>
      </w:r>
    </w:p>
    <w:p w:rsidR="00221F32" w:rsidRPr="00221F32" w:rsidRDefault="00221F32" w:rsidP="00221F32">
      <w:pPr>
        <w:pStyle w:val="Prrafodelista"/>
        <w:numPr>
          <w:ilvl w:val="0"/>
          <w:numId w:val="12"/>
        </w:numPr>
        <w:spacing w:line="360" w:lineRule="auto"/>
        <w:jc w:val="left"/>
      </w:pPr>
      <w:r>
        <w:rPr>
          <w:rFonts w:cs="Times New Roman"/>
        </w:rPr>
        <w:t>Edificio con 0,6≤ α ≥ 1</w:t>
      </w:r>
    </w:p>
    <w:p w:rsidR="00221F32" w:rsidRPr="00221F32" w:rsidRDefault="00221F32" w:rsidP="00221F32">
      <w:pPr>
        <w:pStyle w:val="Prrafodelista"/>
        <w:numPr>
          <w:ilvl w:val="0"/>
          <w:numId w:val="12"/>
        </w:numPr>
        <w:spacing w:line="360" w:lineRule="auto"/>
        <w:jc w:val="left"/>
      </w:pPr>
      <w:r>
        <w:rPr>
          <w:rFonts w:cs="Times New Roman"/>
        </w:rPr>
        <w:t>Edificio con 0,4≤ α ≥ 0,6</w:t>
      </w:r>
    </w:p>
    <w:p w:rsidR="00221F32" w:rsidRPr="00CA6862" w:rsidRDefault="00221F32" w:rsidP="00221F32">
      <w:pPr>
        <w:pStyle w:val="Prrafodelista"/>
        <w:numPr>
          <w:ilvl w:val="0"/>
          <w:numId w:val="12"/>
        </w:numPr>
        <w:spacing w:line="360" w:lineRule="auto"/>
        <w:jc w:val="left"/>
      </w:pPr>
      <w:r>
        <w:rPr>
          <w:rFonts w:cs="Times New Roman"/>
        </w:rPr>
        <w:t>Edifico con α &lt; 0,4</w:t>
      </w:r>
    </w:p>
    <w:p w:rsidR="006D3D2B" w:rsidRDefault="006D3D2B" w:rsidP="00B65E5B">
      <w:pPr>
        <w:jc w:val="left"/>
      </w:pPr>
    </w:p>
    <w:p w:rsidR="00CA6862" w:rsidRDefault="00CA6862">
      <w:pPr>
        <w:jc w:val="left"/>
      </w:pPr>
      <w:r>
        <w:br w:type="page"/>
      </w:r>
    </w:p>
    <w:p w:rsidR="00BE751E" w:rsidRDefault="00BE751E" w:rsidP="00BE751E">
      <w:pPr>
        <w:pStyle w:val="Ttulo2"/>
        <w:numPr>
          <w:ilvl w:val="1"/>
          <w:numId w:val="9"/>
        </w:numPr>
        <w:jc w:val="center"/>
        <w:rPr>
          <w:rFonts w:ascii="Times New Roman" w:hAnsi="Times New Roman" w:cs="Times New Roman"/>
          <w:b/>
          <w:color w:val="auto"/>
          <w:sz w:val="24"/>
          <w:szCs w:val="24"/>
        </w:rPr>
      </w:pPr>
      <w:bookmarkStart w:id="65" w:name="_Toc521753876"/>
      <w:r w:rsidRPr="00960CCF">
        <w:rPr>
          <w:rFonts w:ascii="Times New Roman" w:hAnsi="Times New Roman" w:cs="Times New Roman"/>
          <w:b/>
          <w:color w:val="auto"/>
          <w:sz w:val="24"/>
          <w:szCs w:val="24"/>
        </w:rPr>
        <w:t>FO</w:t>
      </w:r>
      <w:r>
        <w:rPr>
          <w:rFonts w:ascii="Times New Roman" w:hAnsi="Times New Roman" w:cs="Times New Roman"/>
          <w:b/>
          <w:color w:val="auto"/>
          <w:sz w:val="24"/>
          <w:szCs w:val="24"/>
        </w:rPr>
        <w:t>TOGRAFÍAS</w:t>
      </w:r>
      <w:bookmarkEnd w:id="65"/>
    </w:p>
    <w:p w:rsidR="00BE751E" w:rsidRDefault="00BE751E" w:rsidP="00BE751E"/>
    <w:p w:rsidR="00F77944" w:rsidRDefault="008C19C3" w:rsidP="008C19C3">
      <w:pPr>
        <w:jc w:val="center"/>
      </w:pPr>
      <w:r>
        <w:rPr>
          <w:noProof/>
          <w:lang w:val="es-EC" w:eastAsia="es-EC"/>
        </w:rPr>
        <w:drawing>
          <wp:inline distT="0" distB="0" distL="0" distR="0">
            <wp:extent cx="2412365" cy="3283882"/>
            <wp:effectExtent l="19050" t="0" r="698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7" cstate="print"/>
                    <a:srcRect/>
                    <a:stretch>
                      <a:fillRect/>
                    </a:stretch>
                  </pic:blipFill>
                  <pic:spPr bwMode="auto">
                    <a:xfrm>
                      <a:off x="0" y="0"/>
                      <a:ext cx="2417420" cy="3290764"/>
                    </a:xfrm>
                    <a:prstGeom prst="rect">
                      <a:avLst/>
                    </a:prstGeom>
                    <a:noFill/>
                    <a:ln w="9525">
                      <a:noFill/>
                      <a:miter lim="800000"/>
                      <a:headEnd/>
                      <a:tailEnd/>
                    </a:ln>
                  </pic:spPr>
                </pic:pic>
              </a:graphicData>
            </a:graphic>
          </wp:inline>
        </w:drawing>
      </w:r>
      <w:r w:rsidR="00F77944">
        <w:t xml:space="preserve"> </w:t>
      </w:r>
      <w:r w:rsidR="00F77944" w:rsidRPr="00F77944">
        <w:t xml:space="preserve"> </w:t>
      </w:r>
      <w:r w:rsidR="00F77944">
        <w:rPr>
          <w:noProof/>
          <w:lang w:val="es-EC" w:eastAsia="es-EC"/>
        </w:rPr>
        <w:drawing>
          <wp:inline distT="0" distB="0" distL="0" distR="0">
            <wp:extent cx="2318497" cy="3284538"/>
            <wp:effectExtent l="19050" t="0" r="5603"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8" cstate="print"/>
                    <a:srcRect/>
                    <a:stretch>
                      <a:fillRect/>
                    </a:stretch>
                  </pic:blipFill>
                  <pic:spPr bwMode="auto">
                    <a:xfrm>
                      <a:off x="0" y="0"/>
                      <a:ext cx="2320977" cy="3288051"/>
                    </a:xfrm>
                    <a:prstGeom prst="rect">
                      <a:avLst/>
                    </a:prstGeom>
                    <a:noFill/>
                    <a:ln w="9525">
                      <a:noFill/>
                      <a:miter lim="800000"/>
                      <a:headEnd/>
                      <a:tailEnd/>
                    </a:ln>
                  </pic:spPr>
                </pic:pic>
              </a:graphicData>
            </a:graphic>
          </wp:inline>
        </w:drawing>
      </w:r>
      <w:r w:rsidR="00F77944">
        <w:t xml:space="preserve">  </w:t>
      </w:r>
    </w:p>
    <w:p w:rsidR="00F77944" w:rsidRDefault="00F77944" w:rsidP="00F77944">
      <w:pPr>
        <w:jc w:val="center"/>
      </w:pPr>
      <w:r>
        <w:t>Levantamiento de Datos (EBIA-02)</w:t>
      </w:r>
    </w:p>
    <w:p w:rsidR="008C19C3" w:rsidRDefault="00F77944" w:rsidP="008C19C3">
      <w:pPr>
        <w:jc w:val="center"/>
      </w:pPr>
      <w:r>
        <w:rPr>
          <w:noProof/>
          <w:lang w:val="es-EC" w:eastAsia="es-EC"/>
        </w:rPr>
        <w:drawing>
          <wp:inline distT="0" distB="0" distL="0" distR="0">
            <wp:extent cx="2362200" cy="3219981"/>
            <wp:effectExtent l="1905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9" cstate="print"/>
                    <a:srcRect/>
                    <a:stretch>
                      <a:fillRect/>
                    </a:stretch>
                  </pic:blipFill>
                  <pic:spPr bwMode="auto">
                    <a:xfrm>
                      <a:off x="0" y="0"/>
                      <a:ext cx="2367773" cy="3227577"/>
                    </a:xfrm>
                    <a:prstGeom prst="rect">
                      <a:avLst/>
                    </a:prstGeom>
                    <a:noFill/>
                    <a:ln w="9525">
                      <a:noFill/>
                      <a:miter lim="800000"/>
                      <a:headEnd/>
                      <a:tailEnd/>
                    </a:ln>
                  </pic:spPr>
                </pic:pic>
              </a:graphicData>
            </a:graphic>
          </wp:inline>
        </w:drawing>
      </w:r>
      <w:r>
        <w:t xml:space="preserve">  </w:t>
      </w:r>
      <w:r>
        <w:rPr>
          <w:noProof/>
          <w:lang w:val="es-EC" w:eastAsia="es-EC"/>
        </w:rPr>
        <w:drawing>
          <wp:inline distT="0" distB="0" distL="0" distR="0">
            <wp:extent cx="2374631" cy="3216189"/>
            <wp:effectExtent l="19050" t="0" r="6619"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0" cstate="print"/>
                    <a:srcRect/>
                    <a:stretch>
                      <a:fillRect/>
                    </a:stretch>
                  </pic:blipFill>
                  <pic:spPr bwMode="auto">
                    <a:xfrm>
                      <a:off x="0" y="0"/>
                      <a:ext cx="2379179" cy="3222349"/>
                    </a:xfrm>
                    <a:prstGeom prst="rect">
                      <a:avLst/>
                    </a:prstGeom>
                    <a:noFill/>
                    <a:ln w="9525">
                      <a:noFill/>
                      <a:miter lim="800000"/>
                      <a:headEnd/>
                      <a:tailEnd/>
                    </a:ln>
                  </pic:spPr>
                </pic:pic>
              </a:graphicData>
            </a:graphic>
          </wp:inline>
        </w:drawing>
      </w:r>
    </w:p>
    <w:p w:rsidR="008C19C3" w:rsidRDefault="008C19C3" w:rsidP="008C19C3">
      <w:pPr>
        <w:jc w:val="center"/>
      </w:pPr>
      <w:r>
        <w:t>Levantamiento de Datos (EBIA-02)</w:t>
      </w:r>
    </w:p>
    <w:p w:rsidR="008C19C3" w:rsidRDefault="008C19C3" w:rsidP="00F77944"/>
    <w:p w:rsidR="00F77944" w:rsidRDefault="00F77944" w:rsidP="008C19C3">
      <w:pPr>
        <w:jc w:val="center"/>
      </w:pPr>
      <w:r>
        <w:rPr>
          <w:noProof/>
          <w:lang w:val="es-EC" w:eastAsia="es-EC"/>
        </w:rPr>
        <w:drawing>
          <wp:inline distT="0" distB="0" distL="0" distR="0">
            <wp:extent cx="2576988" cy="3429000"/>
            <wp:effectExtent l="1905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1" cstate="print"/>
                    <a:srcRect/>
                    <a:stretch>
                      <a:fillRect/>
                    </a:stretch>
                  </pic:blipFill>
                  <pic:spPr bwMode="auto">
                    <a:xfrm>
                      <a:off x="0" y="0"/>
                      <a:ext cx="2576988" cy="3429000"/>
                    </a:xfrm>
                    <a:prstGeom prst="rect">
                      <a:avLst/>
                    </a:prstGeom>
                    <a:noFill/>
                    <a:ln w="9525">
                      <a:noFill/>
                      <a:miter lim="800000"/>
                      <a:headEnd/>
                      <a:tailEnd/>
                    </a:ln>
                  </pic:spPr>
                </pic:pic>
              </a:graphicData>
            </a:graphic>
          </wp:inline>
        </w:drawing>
      </w:r>
      <w:r>
        <w:t xml:space="preserve">   </w:t>
      </w:r>
      <w:r>
        <w:rPr>
          <w:noProof/>
          <w:lang w:val="es-EC" w:eastAsia="es-EC"/>
        </w:rPr>
        <w:drawing>
          <wp:inline distT="0" distB="0" distL="0" distR="0">
            <wp:extent cx="2419350" cy="3431600"/>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2" cstate="print"/>
                    <a:srcRect/>
                    <a:stretch>
                      <a:fillRect/>
                    </a:stretch>
                  </pic:blipFill>
                  <pic:spPr bwMode="auto">
                    <a:xfrm>
                      <a:off x="0" y="0"/>
                      <a:ext cx="2419350" cy="3431600"/>
                    </a:xfrm>
                    <a:prstGeom prst="rect">
                      <a:avLst/>
                    </a:prstGeom>
                    <a:noFill/>
                    <a:ln w="9525">
                      <a:noFill/>
                      <a:miter lim="800000"/>
                      <a:headEnd/>
                      <a:tailEnd/>
                    </a:ln>
                  </pic:spPr>
                </pic:pic>
              </a:graphicData>
            </a:graphic>
          </wp:inline>
        </w:drawing>
      </w:r>
    </w:p>
    <w:p w:rsidR="00F77944" w:rsidRDefault="00F77944" w:rsidP="00F77944">
      <w:pPr>
        <w:jc w:val="center"/>
      </w:pPr>
      <w:r>
        <w:t>Levantamiento de Datos (EBIA-03)</w:t>
      </w:r>
    </w:p>
    <w:p w:rsidR="00F77944" w:rsidRDefault="00F77944" w:rsidP="008C19C3">
      <w:pPr>
        <w:jc w:val="center"/>
      </w:pPr>
      <w:r>
        <w:rPr>
          <w:noProof/>
          <w:lang w:val="es-EC" w:eastAsia="es-EC"/>
        </w:rPr>
        <w:drawing>
          <wp:inline distT="0" distB="0" distL="0" distR="0">
            <wp:extent cx="2931922" cy="3695700"/>
            <wp:effectExtent l="19050" t="0" r="1778"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3" cstate="print"/>
                    <a:srcRect/>
                    <a:stretch>
                      <a:fillRect/>
                    </a:stretch>
                  </pic:blipFill>
                  <pic:spPr bwMode="auto">
                    <a:xfrm>
                      <a:off x="0" y="0"/>
                      <a:ext cx="2934902" cy="3699457"/>
                    </a:xfrm>
                    <a:prstGeom prst="rect">
                      <a:avLst/>
                    </a:prstGeom>
                    <a:noFill/>
                    <a:ln w="9525">
                      <a:noFill/>
                      <a:miter lim="800000"/>
                      <a:headEnd/>
                      <a:tailEnd/>
                    </a:ln>
                  </pic:spPr>
                </pic:pic>
              </a:graphicData>
            </a:graphic>
          </wp:inline>
        </w:drawing>
      </w:r>
      <w:r>
        <w:t xml:space="preserve">   </w:t>
      </w:r>
      <w:r>
        <w:rPr>
          <w:noProof/>
          <w:lang w:val="es-EC" w:eastAsia="es-EC"/>
        </w:rPr>
        <w:drawing>
          <wp:inline distT="0" distB="0" distL="0" distR="0">
            <wp:extent cx="2164715" cy="3690031"/>
            <wp:effectExtent l="19050" t="0" r="698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4" cstate="print"/>
                    <a:srcRect/>
                    <a:stretch>
                      <a:fillRect/>
                    </a:stretch>
                  </pic:blipFill>
                  <pic:spPr bwMode="auto">
                    <a:xfrm>
                      <a:off x="0" y="0"/>
                      <a:ext cx="2168165" cy="3695913"/>
                    </a:xfrm>
                    <a:prstGeom prst="rect">
                      <a:avLst/>
                    </a:prstGeom>
                    <a:noFill/>
                    <a:ln w="9525">
                      <a:noFill/>
                      <a:miter lim="800000"/>
                      <a:headEnd/>
                      <a:tailEnd/>
                    </a:ln>
                  </pic:spPr>
                </pic:pic>
              </a:graphicData>
            </a:graphic>
          </wp:inline>
        </w:drawing>
      </w:r>
    </w:p>
    <w:p w:rsidR="00F77944" w:rsidRDefault="00F77944" w:rsidP="00F77944">
      <w:pPr>
        <w:jc w:val="center"/>
      </w:pPr>
      <w:r>
        <w:t>Levantamiento de Datos (EBIA-06)</w:t>
      </w:r>
    </w:p>
    <w:p w:rsidR="00F77944" w:rsidRDefault="00F77944" w:rsidP="008C19C3">
      <w:pPr>
        <w:jc w:val="center"/>
      </w:pPr>
      <w:r>
        <w:rPr>
          <w:noProof/>
          <w:lang w:val="es-EC" w:eastAsia="es-EC"/>
        </w:rPr>
        <w:drawing>
          <wp:inline distT="0" distB="0" distL="0" distR="0">
            <wp:extent cx="2017074" cy="3425946"/>
            <wp:effectExtent l="19050" t="0" r="2226"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5" cstate="print"/>
                    <a:srcRect/>
                    <a:stretch>
                      <a:fillRect/>
                    </a:stretch>
                  </pic:blipFill>
                  <pic:spPr bwMode="auto">
                    <a:xfrm>
                      <a:off x="0" y="0"/>
                      <a:ext cx="2017074" cy="3425946"/>
                    </a:xfrm>
                    <a:prstGeom prst="rect">
                      <a:avLst/>
                    </a:prstGeom>
                    <a:noFill/>
                    <a:ln w="9525">
                      <a:noFill/>
                      <a:miter lim="800000"/>
                      <a:headEnd/>
                      <a:tailEnd/>
                    </a:ln>
                  </pic:spPr>
                </pic:pic>
              </a:graphicData>
            </a:graphic>
          </wp:inline>
        </w:drawing>
      </w:r>
      <w:r>
        <w:t xml:space="preserve">   </w:t>
      </w:r>
      <w:r>
        <w:rPr>
          <w:noProof/>
          <w:lang w:val="es-EC" w:eastAsia="es-EC"/>
        </w:rPr>
        <w:drawing>
          <wp:inline distT="0" distB="0" distL="0" distR="0">
            <wp:extent cx="2447925" cy="3431534"/>
            <wp:effectExtent l="19050" t="0" r="952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6" cstate="print"/>
                    <a:srcRect/>
                    <a:stretch>
                      <a:fillRect/>
                    </a:stretch>
                  </pic:blipFill>
                  <pic:spPr bwMode="auto">
                    <a:xfrm>
                      <a:off x="0" y="0"/>
                      <a:ext cx="2447931" cy="3431543"/>
                    </a:xfrm>
                    <a:prstGeom prst="rect">
                      <a:avLst/>
                    </a:prstGeom>
                    <a:noFill/>
                    <a:ln w="9525">
                      <a:noFill/>
                      <a:miter lim="800000"/>
                      <a:headEnd/>
                      <a:tailEnd/>
                    </a:ln>
                  </pic:spPr>
                </pic:pic>
              </a:graphicData>
            </a:graphic>
          </wp:inline>
        </w:drawing>
      </w:r>
    </w:p>
    <w:p w:rsidR="00F77944" w:rsidRDefault="00F77944" w:rsidP="00F77944">
      <w:pPr>
        <w:jc w:val="center"/>
      </w:pPr>
      <w:r>
        <w:t>Levantamiento de Datos (EBIA-06)</w:t>
      </w:r>
    </w:p>
    <w:p w:rsidR="00254412" w:rsidRDefault="00254412" w:rsidP="00254412">
      <w:pPr>
        <w:jc w:val="center"/>
      </w:pPr>
      <w:r>
        <w:rPr>
          <w:noProof/>
          <w:lang w:val="es-EC" w:eastAsia="es-EC"/>
        </w:rPr>
        <w:drawing>
          <wp:inline distT="0" distB="0" distL="0" distR="0">
            <wp:extent cx="2042943" cy="3421573"/>
            <wp:effectExtent l="1905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7" cstate="print"/>
                    <a:srcRect/>
                    <a:stretch>
                      <a:fillRect/>
                    </a:stretch>
                  </pic:blipFill>
                  <pic:spPr bwMode="auto">
                    <a:xfrm>
                      <a:off x="0" y="0"/>
                      <a:ext cx="2042943" cy="3421573"/>
                    </a:xfrm>
                    <a:prstGeom prst="rect">
                      <a:avLst/>
                    </a:prstGeom>
                    <a:noFill/>
                    <a:ln w="9525">
                      <a:noFill/>
                      <a:miter lim="800000"/>
                      <a:headEnd/>
                      <a:tailEnd/>
                    </a:ln>
                  </pic:spPr>
                </pic:pic>
              </a:graphicData>
            </a:graphic>
          </wp:inline>
        </w:drawing>
      </w:r>
    </w:p>
    <w:p w:rsidR="00254412" w:rsidRDefault="00254412" w:rsidP="00254412">
      <w:pPr>
        <w:jc w:val="center"/>
      </w:pPr>
      <w:r>
        <w:t>Levantamiento de Datos (EBIA-09)</w:t>
      </w:r>
    </w:p>
    <w:p w:rsidR="00254412" w:rsidRDefault="00254412" w:rsidP="00254412">
      <w:pPr>
        <w:jc w:val="center"/>
      </w:pPr>
    </w:p>
    <w:p w:rsidR="00254412" w:rsidRDefault="00254412" w:rsidP="00254412">
      <w:pPr>
        <w:jc w:val="center"/>
      </w:pPr>
      <w:r>
        <w:rPr>
          <w:noProof/>
          <w:lang w:val="es-EC" w:eastAsia="es-EC"/>
        </w:rPr>
        <w:drawing>
          <wp:inline distT="0" distB="0" distL="0" distR="0">
            <wp:extent cx="2790825" cy="3381347"/>
            <wp:effectExtent l="1905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8" cstate="print"/>
                    <a:srcRect/>
                    <a:stretch>
                      <a:fillRect/>
                    </a:stretch>
                  </pic:blipFill>
                  <pic:spPr bwMode="auto">
                    <a:xfrm>
                      <a:off x="0" y="0"/>
                      <a:ext cx="2790825" cy="3381347"/>
                    </a:xfrm>
                    <a:prstGeom prst="rect">
                      <a:avLst/>
                    </a:prstGeom>
                    <a:noFill/>
                    <a:ln w="9525">
                      <a:noFill/>
                      <a:miter lim="800000"/>
                      <a:headEnd/>
                      <a:tailEnd/>
                    </a:ln>
                  </pic:spPr>
                </pic:pic>
              </a:graphicData>
            </a:graphic>
          </wp:inline>
        </w:drawing>
      </w:r>
      <w:r>
        <w:t xml:space="preserve">   </w:t>
      </w:r>
      <w:r>
        <w:rPr>
          <w:noProof/>
          <w:lang w:val="es-EC" w:eastAsia="es-EC"/>
        </w:rPr>
        <w:drawing>
          <wp:inline distT="0" distB="0" distL="0" distR="0">
            <wp:extent cx="2389326" cy="3383685"/>
            <wp:effectExtent l="1905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9" cstate="print"/>
                    <a:srcRect/>
                    <a:stretch>
                      <a:fillRect/>
                    </a:stretch>
                  </pic:blipFill>
                  <pic:spPr bwMode="auto">
                    <a:xfrm>
                      <a:off x="0" y="0"/>
                      <a:ext cx="2389326" cy="3383685"/>
                    </a:xfrm>
                    <a:prstGeom prst="rect">
                      <a:avLst/>
                    </a:prstGeom>
                    <a:noFill/>
                    <a:ln w="9525">
                      <a:noFill/>
                      <a:miter lim="800000"/>
                      <a:headEnd/>
                      <a:tailEnd/>
                    </a:ln>
                  </pic:spPr>
                </pic:pic>
              </a:graphicData>
            </a:graphic>
          </wp:inline>
        </w:drawing>
      </w:r>
    </w:p>
    <w:p w:rsidR="00254412" w:rsidRDefault="00254412" w:rsidP="00254412">
      <w:pPr>
        <w:jc w:val="center"/>
      </w:pPr>
      <w:r>
        <w:t>Levantamiento de Datos (EBIA-10)</w:t>
      </w:r>
    </w:p>
    <w:p w:rsidR="00254412" w:rsidRDefault="00254412" w:rsidP="00254412">
      <w:pPr>
        <w:jc w:val="center"/>
      </w:pPr>
      <w:r>
        <w:rPr>
          <w:noProof/>
          <w:lang w:val="es-EC" w:eastAsia="es-EC"/>
        </w:rPr>
        <w:drawing>
          <wp:inline distT="0" distB="0" distL="0" distR="0">
            <wp:extent cx="2714625" cy="3614459"/>
            <wp:effectExtent l="1905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0" cstate="print"/>
                    <a:srcRect/>
                    <a:stretch>
                      <a:fillRect/>
                    </a:stretch>
                  </pic:blipFill>
                  <pic:spPr bwMode="auto">
                    <a:xfrm>
                      <a:off x="0" y="0"/>
                      <a:ext cx="2714746" cy="3614620"/>
                    </a:xfrm>
                    <a:prstGeom prst="rect">
                      <a:avLst/>
                    </a:prstGeom>
                    <a:noFill/>
                    <a:ln w="9525">
                      <a:noFill/>
                      <a:miter lim="800000"/>
                      <a:headEnd/>
                      <a:tailEnd/>
                    </a:ln>
                  </pic:spPr>
                </pic:pic>
              </a:graphicData>
            </a:graphic>
          </wp:inline>
        </w:drawing>
      </w:r>
      <w:r>
        <w:t xml:space="preserve">   </w:t>
      </w:r>
      <w:r>
        <w:rPr>
          <w:noProof/>
          <w:lang w:val="es-EC" w:eastAsia="es-EC"/>
        </w:rPr>
        <w:drawing>
          <wp:inline distT="0" distB="0" distL="0" distR="0">
            <wp:extent cx="2505075" cy="3608709"/>
            <wp:effectExtent l="19050" t="0" r="952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1" cstate="print"/>
                    <a:srcRect/>
                    <a:stretch>
                      <a:fillRect/>
                    </a:stretch>
                  </pic:blipFill>
                  <pic:spPr bwMode="auto">
                    <a:xfrm>
                      <a:off x="0" y="0"/>
                      <a:ext cx="2505075" cy="3608709"/>
                    </a:xfrm>
                    <a:prstGeom prst="rect">
                      <a:avLst/>
                    </a:prstGeom>
                    <a:noFill/>
                    <a:ln w="9525">
                      <a:noFill/>
                      <a:miter lim="800000"/>
                      <a:headEnd/>
                      <a:tailEnd/>
                    </a:ln>
                  </pic:spPr>
                </pic:pic>
              </a:graphicData>
            </a:graphic>
          </wp:inline>
        </w:drawing>
      </w:r>
    </w:p>
    <w:p w:rsidR="00254412" w:rsidRDefault="00254412" w:rsidP="00254412">
      <w:pPr>
        <w:jc w:val="center"/>
      </w:pPr>
      <w:r>
        <w:t>Levantamiento de Datos (EBIA-10)</w:t>
      </w:r>
    </w:p>
    <w:p w:rsidR="00254412" w:rsidRDefault="00254412" w:rsidP="00254412">
      <w:pPr>
        <w:jc w:val="center"/>
      </w:pPr>
    </w:p>
    <w:p w:rsidR="00BE751E" w:rsidRDefault="00BE751E" w:rsidP="00DC7368">
      <w:pPr>
        <w:jc w:val="center"/>
      </w:pPr>
      <w:r>
        <w:rPr>
          <w:noProof/>
          <w:lang w:val="es-EC" w:eastAsia="es-EC"/>
        </w:rPr>
        <w:drawing>
          <wp:inline distT="0" distB="0" distL="0" distR="0">
            <wp:extent cx="2342327" cy="3800475"/>
            <wp:effectExtent l="19050" t="0" r="823"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2" cstate="print"/>
                    <a:srcRect/>
                    <a:stretch>
                      <a:fillRect/>
                    </a:stretch>
                  </pic:blipFill>
                  <pic:spPr bwMode="auto">
                    <a:xfrm>
                      <a:off x="0" y="0"/>
                      <a:ext cx="2344119" cy="3803383"/>
                    </a:xfrm>
                    <a:prstGeom prst="rect">
                      <a:avLst/>
                    </a:prstGeom>
                    <a:noFill/>
                    <a:ln w="9525">
                      <a:noFill/>
                      <a:miter lim="800000"/>
                      <a:headEnd/>
                      <a:tailEnd/>
                    </a:ln>
                  </pic:spPr>
                </pic:pic>
              </a:graphicData>
            </a:graphic>
          </wp:inline>
        </w:drawing>
      </w:r>
      <w:r w:rsidR="00254412">
        <w:t xml:space="preserve">   </w:t>
      </w:r>
      <w:r w:rsidR="00254412" w:rsidRPr="00254412">
        <w:rPr>
          <w:noProof/>
          <w:lang w:val="es-EC" w:eastAsia="es-EC"/>
        </w:rPr>
        <w:drawing>
          <wp:inline distT="0" distB="0" distL="0" distR="0">
            <wp:extent cx="2089526" cy="3800475"/>
            <wp:effectExtent l="19050" t="0" r="5974" b="0"/>
            <wp:docPr id="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3" cstate="print"/>
                    <a:srcRect/>
                    <a:stretch>
                      <a:fillRect/>
                    </a:stretch>
                  </pic:blipFill>
                  <pic:spPr bwMode="auto">
                    <a:xfrm>
                      <a:off x="0" y="0"/>
                      <a:ext cx="2093329" cy="3807393"/>
                    </a:xfrm>
                    <a:prstGeom prst="rect">
                      <a:avLst/>
                    </a:prstGeom>
                    <a:noFill/>
                    <a:ln w="9525">
                      <a:noFill/>
                      <a:miter lim="800000"/>
                      <a:headEnd/>
                      <a:tailEnd/>
                    </a:ln>
                  </pic:spPr>
                </pic:pic>
              </a:graphicData>
            </a:graphic>
          </wp:inline>
        </w:drawing>
      </w:r>
    </w:p>
    <w:p w:rsidR="00BE751E" w:rsidRDefault="00BE751E" w:rsidP="00BE751E">
      <w:pPr>
        <w:jc w:val="center"/>
      </w:pPr>
      <w:r>
        <w:t>Levantamiento de Datos</w:t>
      </w:r>
      <w:r w:rsidR="00254412">
        <w:t xml:space="preserve"> (EBIA-12)</w:t>
      </w:r>
    </w:p>
    <w:p w:rsidR="000A05CB" w:rsidRDefault="000A05CB" w:rsidP="000A05CB">
      <w:pPr>
        <w:jc w:val="center"/>
      </w:pPr>
      <w:r>
        <w:rPr>
          <w:noProof/>
          <w:lang w:val="es-EC" w:eastAsia="es-EC"/>
        </w:rPr>
        <w:drawing>
          <wp:inline distT="0" distB="0" distL="0" distR="0">
            <wp:extent cx="2038350" cy="3422539"/>
            <wp:effectExtent l="19050" t="0" r="0" b="0"/>
            <wp:docPr id="6"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4" cstate="print"/>
                    <a:srcRect/>
                    <a:stretch>
                      <a:fillRect/>
                    </a:stretch>
                  </pic:blipFill>
                  <pic:spPr bwMode="auto">
                    <a:xfrm>
                      <a:off x="0" y="0"/>
                      <a:ext cx="2039549" cy="3424552"/>
                    </a:xfrm>
                    <a:prstGeom prst="rect">
                      <a:avLst/>
                    </a:prstGeom>
                    <a:noFill/>
                    <a:ln w="9525">
                      <a:noFill/>
                      <a:miter lim="800000"/>
                      <a:headEnd/>
                      <a:tailEnd/>
                    </a:ln>
                  </pic:spPr>
                </pic:pic>
              </a:graphicData>
            </a:graphic>
          </wp:inline>
        </w:drawing>
      </w:r>
    </w:p>
    <w:p w:rsidR="000A05CB" w:rsidRDefault="000A05CB" w:rsidP="000A05CB">
      <w:pPr>
        <w:jc w:val="center"/>
      </w:pPr>
      <w:r>
        <w:t>Levantamiento de Datos (EBIA-12)</w:t>
      </w:r>
    </w:p>
    <w:p w:rsidR="00254412" w:rsidRPr="00BE751E" w:rsidRDefault="00254412" w:rsidP="00254412">
      <w:pPr>
        <w:jc w:val="center"/>
      </w:pPr>
      <w:r>
        <w:rPr>
          <w:noProof/>
          <w:lang w:val="es-EC" w:eastAsia="es-EC"/>
        </w:rPr>
        <w:drawing>
          <wp:inline distT="0" distB="0" distL="0" distR="0">
            <wp:extent cx="2303775" cy="3686175"/>
            <wp:effectExtent l="19050" t="0" r="1275" b="0"/>
            <wp:docPr id="3"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5" cstate="print"/>
                    <a:srcRect/>
                    <a:stretch>
                      <a:fillRect/>
                    </a:stretch>
                  </pic:blipFill>
                  <pic:spPr bwMode="auto">
                    <a:xfrm>
                      <a:off x="0" y="0"/>
                      <a:ext cx="2313078" cy="3701061"/>
                    </a:xfrm>
                    <a:prstGeom prst="rect">
                      <a:avLst/>
                    </a:prstGeom>
                    <a:noFill/>
                    <a:ln w="9525">
                      <a:noFill/>
                      <a:miter lim="800000"/>
                      <a:headEnd/>
                      <a:tailEnd/>
                    </a:ln>
                  </pic:spPr>
                </pic:pic>
              </a:graphicData>
            </a:graphic>
          </wp:inline>
        </w:drawing>
      </w:r>
    </w:p>
    <w:p w:rsidR="00BE751E" w:rsidRDefault="00254412" w:rsidP="00254412">
      <w:pPr>
        <w:jc w:val="center"/>
      </w:pPr>
      <w:r>
        <w:t>Levantamiento de Datos (EBIA-15)</w:t>
      </w:r>
    </w:p>
    <w:p w:rsidR="005B3FA9" w:rsidRDefault="005B3FA9" w:rsidP="00254412">
      <w:pPr>
        <w:jc w:val="center"/>
      </w:pPr>
      <w:r>
        <w:rPr>
          <w:noProof/>
          <w:lang w:val="es-EC" w:eastAsia="es-EC"/>
        </w:rPr>
        <w:drawing>
          <wp:inline distT="0" distB="0" distL="0" distR="0">
            <wp:extent cx="2905125" cy="3219450"/>
            <wp:effectExtent l="19050" t="0" r="9525" b="0"/>
            <wp:docPr id="321" name="Imagen 321" descr="100_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100_4334"/>
                    <pic:cNvPicPr>
                      <a:picLocks noChangeAspect="1" noChangeArrowheads="1"/>
                    </pic:cNvPicPr>
                  </pic:nvPicPr>
                  <pic:blipFill>
                    <a:blip r:embed="rId166" cstate="print"/>
                    <a:srcRect b="16953"/>
                    <a:stretch>
                      <a:fillRect/>
                    </a:stretch>
                  </pic:blipFill>
                  <pic:spPr bwMode="auto">
                    <a:xfrm>
                      <a:off x="0" y="0"/>
                      <a:ext cx="2905125" cy="3219450"/>
                    </a:xfrm>
                    <a:prstGeom prst="rect">
                      <a:avLst/>
                    </a:prstGeom>
                    <a:noFill/>
                    <a:ln w="9525">
                      <a:noFill/>
                      <a:miter lim="800000"/>
                      <a:headEnd/>
                      <a:tailEnd/>
                    </a:ln>
                  </pic:spPr>
                </pic:pic>
              </a:graphicData>
            </a:graphic>
          </wp:inline>
        </w:drawing>
      </w:r>
    </w:p>
    <w:p w:rsidR="005B3FA9" w:rsidRDefault="005B3FA9" w:rsidP="005B3FA9">
      <w:pPr>
        <w:jc w:val="center"/>
      </w:pPr>
      <w:r>
        <w:t>Levantamiento de Datos (EBIA-17)</w:t>
      </w:r>
    </w:p>
    <w:p w:rsidR="005B3FA9" w:rsidRDefault="005B3FA9" w:rsidP="00254412">
      <w:pPr>
        <w:jc w:val="center"/>
      </w:pPr>
    </w:p>
    <w:p w:rsidR="00BE751E" w:rsidRDefault="00BE751E" w:rsidP="00DC7368">
      <w:pPr>
        <w:jc w:val="center"/>
      </w:pPr>
      <w:r>
        <w:rPr>
          <w:noProof/>
          <w:lang w:val="es-EC" w:eastAsia="es-EC"/>
        </w:rPr>
        <w:drawing>
          <wp:inline distT="0" distB="0" distL="0" distR="0">
            <wp:extent cx="5019040" cy="3653262"/>
            <wp:effectExtent l="1905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7" cstate="print"/>
                    <a:srcRect/>
                    <a:stretch>
                      <a:fillRect/>
                    </a:stretch>
                  </pic:blipFill>
                  <pic:spPr bwMode="auto">
                    <a:xfrm>
                      <a:off x="0" y="0"/>
                      <a:ext cx="5025641" cy="3658067"/>
                    </a:xfrm>
                    <a:prstGeom prst="rect">
                      <a:avLst/>
                    </a:prstGeom>
                    <a:noFill/>
                    <a:ln w="9525">
                      <a:noFill/>
                      <a:miter lim="800000"/>
                      <a:headEnd/>
                      <a:tailEnd/>
                    </a:ln>
                  </pic:spPr>
                </pic:pic>
              </a:graphicData>
            </a:graphic>
          </wp:inline>
        </w:drawing>
      </w:r>
    </w:p>
    <w:p w:rsidR="00BE751E" w:rsidRPr="00FF13A3" w:rsidRDefault="008F4054" w:rsidP="00161049">
      <w:pPr>
        <w:jc w:val="center"/>
      </w:pPr>
      <w:r>
        <w:t>Bien Inmueble Antiguo con mayor afectación</w:t>
      </w:r>
      <w:r w:rsidR="00254412">
        <w:t xml:space="preserve"> (EBIA-08)</w:t>
      </w:r>
    </w:p>
    <w:sectPr w:rsidR="00BE751E" w:rsidRPr="00FF13A3" w:rsidSect="00C92359">
      <w:pgSz w:w="12240" w:h="15840" w:code="1"/>
      <w:pgMar w:top="1418" w:right="170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0B46" w:rsidRDefault="00BB0B46" w:rsidP="001C10C9">
      <w:pPr>
        <w:spacing w:after="0" w:line="240" w:lineRule="auto"/>
      </w:pPr>
      <w:r>
        <w:separator/>
      </w:r>
    </w:p>
  </w:endnote>
  <w:endnote w:type="continuationSeparator" w:id="0">
    <w:p w:rsidR="00BB0B46" w:rsidRDefault="00BB0B46" w:rsidP="001C10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480624"/>
      <w:docPartObj>
        <w:docPartGallery w:val="Page Numbers (Bottom of Page)"/>
        <w:docPartUnique/>
      </w:docPartObj>
    </w:sdtPr>
    <w:sdtContent>
      <w:p w:rsidR="00BB0B46" w:rsidRDefault="002528A3">
        <w:pPr>
          <w:pStyle w:val="Piedepgina"/>
          <w:jc w:val="center"/>
        </w:pPr>
        <w:fldSimple w:instr=" PAGE   \* MERGEFORMAT ">
          <w:r w:rsidR="0089310B">
            <w:rPr>
              <w:noProof/>
            </w:rPr>
            <w:t>x</w:t>
          </w:r>
        </w:fldSimple>
      </w:p>
    </w:sdtContent>
  </w:sdt>
  <w:p w:rsidR="00BB0B46" w:rsidRDefault="00BB0B46">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480615"/>
      <w:docPartObj>
        <w:docPartGallery w:val="Page Numbers (Bottom of Page)"/>
        <w:docPartUnique/>
      </w:docPartObj>
    </w:sdtPr>
    <w:sdtContent>
      <w:p w:rsidR="00BB0B46" w:rsidRDefault="002528A3">
        <w:pPr>
          <w:pStyle w:val="Piedepgina"/>
          <w:jc w:val="center"/>
        </w:pPr>
        <w:fldSimple w:instr=" PAGE  \* Arabic  \* MERGEFORMAT ">
          <w:r w:rsidR="0089310B">
            <w:rPr>
              <w:noProof/>
            </w:rPr>
            <w:t>38</w:t>
          </w:r>
        </w:fldSimple>
      </w:p>
    </w:sdtContent>
  </w:sdt>
  <w:p w:rsidR="00BB0B46" w:rsidRDefault="00BB0B46">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0B46" w:rsidRDefault="00BB0B46" w:rsidP="001C10C9">
      <w:pPr>
        <w:spacing w:after="0" w:line="240" w:lineRule="auto"/>
      </w:pPr>
      <w:r>
        <w:separator/>
      </w:r>
    </w:p>
  </w:footnote>
  <w:footnote w:type="continuationSeparator" w:id="0">
    <w:p w:rsidR="00BB0B46" w:rsidRDefault="00BB0B46" w:rsidP="001C10C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711258"/>
    <w:multiLevelType w:val="hybridMultilevel"/>
    <w:tmpl w:val="BE28BABC"/>
    <w:lvl w:ilvl="0" w:tplc="300A0015">
      <w:start w:val="1"/>
      <w:numFmt w:val="upp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nsid w:val="1B122825"/>
    <w:multiLevelType w:val="hybridMultilevel"/>
    <w:tmpl w:val="BA4203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440651D4"/>
    <w:multiLevelType w:val="hybridMultilevel"/>
    <w:tmpl w:val="A0CE853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441348F8"/>
    <w:multiLevelType w:val="hybridMultilevel"/>
    <w:tmpl w:val="0FB2A6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47070BBF"/>
    <w:multiLevelType w:val="hybridMultilevel"/>
    <w:tmpl w:val="B74A45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47CC2B2D"/>
    <w:multiLevelType w:val="hybridMultilevel"/>
    <w:tmpl w:val="0D7E1B2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4AF7245D"/>
    <w:multiLevelType w:val="hybridMultilevel"/>
    <w:tmpl w:val="718A5928"/>
    <w:lvl w:ilvl="0" w:tplc="300A0001">
      <w:start w:val="1"/>
      <w:numFmt w:val="bullet"/>
      <w:lvlText w:val=""/>
      <w:lvlJc w:val="left"/>
      <w:pPr>
        <w:ind w:left="1140" w:hanging="360"/>
      </w:pPr>
      <w:rPr>
        <w:rFonts w:ascii="Symbol" w:hAnsi="Symbol" w:hint="default"/>
      </w:rPr>
    </w:lvl>
    <w:lvl w:ilvl="1" w:tplc="300A0003" w:tentative="1">
      <w:start w:val="1"/>
      <w:numFmt w:val="bullet"/>
      <w:lvlText w:val="o"/>
      <w:lvlJc w:val="left"/>
      <w:pPr>
        <w:ind w:left="1860" w:hanging="360"/>
      </w:pPr>
      <w:rPr>
        <w:rFonts w:ascii="Courier New" w:hAnsi="Courier New" w:cs="Courier New" w:hint="default"/>
      </w:rPr>
    </w:lvl>
    <w:lvl w:ilvl="2" w:tplc="300A0005" w:tentative="1">
      <w:start w:val="1"/>
      <w:numFmt w:val="bullet"/>
      <w:lvlText w:val=""/>
      <w:lvlJc w:val="left"/>
      <w:pPr>
        <w:ind w:left="2580" w:hanging="360"/>
      </w:pPr>
      <w:rPr>
        <w:rFonts w:ascii="Wingdings" w:hAnsi="Wingdings" w:hint="default"/>
      </w:rPr>
    </w:lvl>
    <w:lvl w:ilvl="3" w:tplc="300A0001" w:tentative="1">
      <w:start w:val="1"/>
      <w:numFmt w:val="bullet"/>
      <w:lvlText w:val=""/>
      <w:lvlJc w:val="left"/>
      <w:pPr>
        <w:ind w:left="3300" w:hanging="360"/>
      </w:pPr>
      <w:rPr>
        <w:rFonts w:ascii="Symbol" w:hAnsi="Symbol" w:hint="default"/>
      </w:rPr>
    </w:lvl>
    <w:lvl w:ilvl="4" w:tplc="300A0003" w:tentative="1">
      <w:start w:val="1"/>
      <w:numFmt w:val="bullet"/>
      <w:lvlText w:val="o"/>
      <w:lvlJc w:val="left"/>
      <w:pPr>
        <w:ind w:left="4020" w:hanging="360"/>
      </w:pPr>
      <w:rPr>
        <w:rFonts w:ascii="Courier New" w:hAnsi="Courier New" w:cs="Courier New" w:hint="default"/>
      </w:rPr>
    </w:lvl>
    <w:lvl w:ilvl="5" w:tplc="300A0005" w:tentative="1">
      <w:start w:val="1"/>
      <w:numFmt w:val="bullet"/>
      <w:lvlText w:val=""/>
      <w:lvlJc w:val="left"/>
      <w:pPr>
        <w:ind w:left="4740" w:hanging="360"/>
      </w:pPr>
      <w:rPr>
        <w:rFonts w:ascii="Wingdings" w:hAnsi="Wingdings" w:hint="default"/>
      </w:rPr>
    </w:lvl>
    <w:lvl w:ilvl="6" w:tplc="300A0001" w:tentative="1">
      <w:start w:val="1"/>
      <w:numFmt w:val="bullet"/>
      <w:lvlText w:val=""/>
      <w:lvlJc w:val="left"/>
      <w:pPr>
        <w:ind w:left="5460" w:hanging="360"/>
      </w:pPr>
      <w:rPr>
        <w:rFonts w:ascii="Symbol" w:hAnsi="Symbol" w:hint="default"/>
      </w:rPr>
    </w:lvl>
    <w:lvl w:ilvl="7" w:tplc="300A0003" w:tentative="1">
      <w:start w:val="1"/>
      <w:numFmt w:val="bullet"/>
      <w:lvlText w:val="o"/>
      <w:lvlJc w:val="left"/>
      <w:pPr>
        <w:ind w:left="6180" w:hanging="360"/>
      </w:pPr>
      <w:rPr>
        <w:rFonts w:ascii="Courier New" w:hAnsi="Courier New" w:cs="Courier New" w:hint="default"/>
      </w:rPr>
    </w:lvl>
    <w:lvl w:ilvl="8" w:tplc="300A0005" w:tentative="1">
      <w:start w:val="1"/>
      <w:numFmt w:val="bullet"/>
      <w:lvlText w:val=""/>
      <w:lvlJc w:val="left"/>
      <w:pPr>
        <w:ind w:left="6900" w:hanging="360"/>
      </w:pPr>
      <w:rPr>
        <w:rFonts w:ascii="Wingdings" w:hAnsi="Wingdings" w:hint="default"/>
      </w:rPr>
    </w:lvl>
  </w:abstractNum>
  <w:abstractNum w:abstractNumId="7">
    <w:nsid w:val="6BD47574"/>
    <w:multiLevelType w:val="hybridMultilevel"/>
    <w:tmpl w:val="4B123F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6FCC268D"/>
    <w:multiLevelType w:val="multilevel"/>
    <w:tmpl w:val="9F365AA6"/>
    <w:lvl w:ilvl="0">
      <w:start w:val="1"/>
      <w:numFmt w:val="decimal"/>
      <w:lvlText w:val="%1."/>
      <w:lvlJc w:val="left"/>
      <w:pPr>
        <w:ind w:left="420" w:hanging="360"/>
      </w:pPr>
      <w:rPr>
        <w:rFonts w:hint="default"/>
      </w:rPr>
    </w:lvl>
    <w:lvl w:ilvl="1">
      <w:start w:val="1"/>
      <w:numFmt w:val="decimal"/>
      <w:isLgl/>
      <w:lvlText w:val="%1.%2."/>
      <w:lvlJc w:val="left"/>
      <w:pPr>
        <w:ind w:left="420" w:hanging="360"/>
      </w:pPr>
      <w:rPr>
        <w:rFonts w:hint="default"/>
        <w:b/>
      </w:rPr>
    </w:lvl>
    <w:lvl w:ilvl="2">
      <w:start w:val="1"/>
      <w:numFmt w:val="decimal"/>
      <w:isLgl/>
      <w:lvlText w:val="%1.%2.%3."/>
      <w:lvlJc w:val="left"/>
      <w:pPr>
        <w:ind w:left="780" w:hanging="720"/>
      </w:pPr>
      <w:rPr>
        <w:rFonts w:hint="default"/>
        <w:b/>
      </w:rPr>
    </w:lvl>
    <w:lvl w:ilvl="3">
      <w:start w:val="1"/>
      <w:numFmt w:val="decimal"/>
      <w:isLgl/>
      <w:lvlText w:val="%1.%2.%3.%4."/>
      <w:lvlJc w:val="left"/>
      <w:pPr>
        <w:ind w:left="780" w:hanging="720"/>
      </w:pPr>
      <w:rPr>
        <w:rFonts w:hint="default"/>
        <w:b/>
      </w:rPr>
    </w:lvl>
    <w:lvl w:ilvl="4">
      <w:start w:val="1"/>
      <w:numFmt w:val="decimal"/>
      <w:isLgl/>
      <w:lvlText w:val="%1.%2.%3.%4.%5."/>
      <w:lvlJc w:val="left"/>
      <w:pPr>
        <w:ind w:left="1140" w:hanging="1080"/>
      </w:pPr>
      <w:rPr>
        <w:rFonts w:hint="default"/>
        <w:b/>
      </w:rPr>
    </w:lvl>
    <w:lvl w:ilvl="5">
      <w:start w:val="1"/>
      <w:numFmt w:val="decimal"/>
      <w:isLgl/>
      <w:lvlText w:val="%1.%2.%3.%4.%5.%6."/>
      <w:lvlJc w:val="left"/>
      <w:pPr>
        <w:ind w:left="1140" w:hanging="1080"/>
      </w:pPr>
      <w:rPr>
        <w:rFonts w:hint="default"/>
        <w:b/>
      </w:rPr>
    </w:lvl>
    <w:lvl w:ilvl="6">
      <w:start w:val="1"/>
      <w:numFmt w:val="decimal"/>
      <w:isLgl/>
      <w:lvlText w:val="%1.%2.%3.%4.%5.%6.%7."/>
      <w:lvlJc w:val="left"/>
      <w:pPr>
        <w:ind w:left="1500" w:hanging="1440"/>
      </w:pPr>
      <w:rPr>
        <w:rFonts w:hint="default"/>
        <w:b/>
      </w:rPr>
    </w:lvl>
    <w:lvl w:ilvl="7">
      <w:start w:val="1"/>
      <w:numFmt w:val="decimal"/>
      <w:isLgl/>
      <w:lvlText w:val="%1.%2.%3.%4.%5.%6.%7.%8."/>
      <w:lvlJc w:val="left"/>
      <w:pPr>
        <w:ind w:left="1500" w:hanging="1440"/>
      </w:pPr>
      <w:rPr>
        <w:rFonts w:hint="default"/>
        <w:b/>
      </w:rPr>
    </w:lvl>
    <w:lvl w:ilvl="8">
      <w:start w:val="1"/>
      <w:numFmt w:val="decimal"/>
      <w:isLgl/>
      <w:lvlText w:val="%1.%2.%3.%4.%5.%6.%7.%8.%9."/>
      <w:lvlJc w:val="left"/>
      <w:pPr>
        <w:ind w:left="1860" w:hanging="1800"/>
      </w:pPr>
      <w:rPr>
        <w:rFonts w:hint="default"/>
        <w:b/>
      </w:rPr>
    </w:lvl>
  </w:abstractNum>
  <w:abstractNum w:abstractNumId="9">
    <w:nsid w:val="75BA4091"/>
    <w:multiLevelType w:val="multilevel"/>
    <w:tmpl w:val="2C8AFC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793E1119"/>
    <w:multiLevelType w:val="hybridMultilevel"/>
    <w:tmpl w:val="348689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7A4D2BCC"/>
    <w:multiLevelType w:val="multilevel"/>
    <w:tmpl w:val="2C8AFC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8"/>
  </w:num>
  <w:num w:numId="2">
    <w:abstractNumId w:val="6"/>
  </w:num>
  <w:num w:numId="3">
    <w:abstractNumId w:val="7"/>
  </w:num>
  <w:num w:numId="4">
    <w:abstractNumId w:val="1"/>
  </w:num>
  <w:num w:numId="5">
    <w:abstractNumId w:val="10"/>
  </w:num>
  <w:num w:numId="6">
    <w:abstractNumId w:val="3"/>
  </w:num>
  <w:num w:numId="7">
    <w:abstractNumId w:val="4"/>
  </w:num>
  <w:num w:numId="8">
    <w:abstractNumId w:val="2"/>
  </w:num>
  <w:num w:numId="9">
    <w:abstractNumId w:val="9"/>
  </w:num>
  <w:num w:numId="10">
    <w:abstractNumId w:val="5"/>
  </w:num>
  <w:num w:numId="11">
    <w:abstractNumId w:val="11"/>
  </w:num>
  <w:num w:numId="1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9"/>
  <w:hyphenationZone w:val="425"/>
  <w:drawingGridHorizontalSpacing w:val="120"/>
  <w:displayHorizontalDrawingGridEvery w:val="2"/>
  <w:characterSpacingControl w:val="doNotCompress"/>
  <w:hdrShapeDefaults>
    <o:shapedefaults v:ext="edit" spidmax="76801"/>
  </w:hdrShapeDefaults>
  <w:footnotePr>
    <w:footnote w:id="-1"/>
    <w:footnote w:id="0"/>
  </w:footnotePr>
  <w:endnotePr>
    <w:endnote w:id="-1"/>
    <w:endnote w:id="0"/>
  </w:endnotePr>
  <w:compat/>
  <w:rsids>
    <w:rsidRoot w:val="00C3266B"/>
    <w:rsid w:val="00001EE2"/>
    <w:rsid w:val="00003FE3"/>
    <w:rsid w:val="0000713D"/>
    <w:rsid w:val="0000716B"/>
    <w:rsid w:val="00011D4E"/>
    <w:rsid w:val="000250BC"/>
    <w:rsid w:val="00027511"/>
    <w:rsid w:val="00041B73"/>
    <w:rsid w:val="00063DA9"/>
    <w:rsid w:val="00066F9B"/>
    <w:rsid w:val="00066FAA"/>
    <w:rsid w:val="0007064E"/>
    <w:rsid w:val="00074781"/>
    <w:rsid w:val="00076613"/>
    <w:rsid w:val="000867D0"/>
    <w:rsid w:val="00097D28"/>
    <w:rsid w:val="000A05CB"/>
    <w:rsid w:val="000A21B1"/>
    <w:rsid w:val="000B5FEF"/>
    <w:rsid w:val="000C37B3"/>
    <w:rsid w:val="000E6A71"/>
    <w:rsid w:val="000E71D4"/>
    <w:rsid w:val="00100900"/>
    <w:rsid w:val="00103521"/>
    <w:rsid w:val="0012131F"/>
    <w:rsid w:val="001222C0"/>
    <w:rsid w:val="0012388C"/>
    <w:rsid w:val="001261A6"/>
    <w:rsid w:val="00127670"/>
    <w:rsid w:val="001305D1"/>
    <w:rsid w:val="00143925"/>
    <w:rsid w:val="00145C47"/>
    <w:rsid w:val="00147617"/>
    <w:rsid w:val="0014783C"/>
    <w:rsid w:val="00153075"/>
    <w:rsid w:val="00160DE1"/>
    <w:rsid w:val="00161049"/>
    <w:rsid w:val="00166BDF"/>
    <w:rsid w:val="00170D95"/>
    <w:rsid w:val="001740E5"/>
    <w:rsid w:val="00174369"/>
    <w:rsid w:val="001744DC"/>
    <w:rsid w:val="001758C3"/>
    <w:rsid w:val="001758E8"/>
    <w:rsid w:val="00180C07"/>
    <w:rsid w:val="00183D03"/>
    <w:rsid w:val="00185101"/>
    <w:rsid w:val="0018562B"/>
    <w:rsid w:val="00193082"/>
    <w:rsid w:val="00195E15"/>
    <w:rsid w:val="0019680D"/>
    <w:rsid w:val="001A317F"/>
    <w:rsid w:val="001A469A"/>
    <w:rsid w:val="001A672E"/>
    <w:rsid w:val="001A7274"/>
    <w:rsid w:val="001A79BC"/>
    <w:rsid w:val="001B0121"/>
    <w:rsid w:val="001B194D"/>
    <w:rsid w:val="001B227C"/>
    <w:rsid w:val="001B7855"/>
    <w:rsid w:val="001C0308"/>
    <w:rsid w:val="001C10C9"/>
    <w:rsid w:val="001C16E0"/>
    <w:rsid w:val="001D017C"/>
    <w:rsid w:val="001D1551"/>
    <w:rsid w:val="001D231B"/>
    <w:rsid w:val="001D7855"/>
    <w:rsid w:val="001E2CB5"/>
    <w:rsid w:val="001E6814"/>
    <w:rsid w:val="001F01B3"/>
    <w:rsid w:val="001F75AF"/>
    <w:rsid w:val="00205B1C"/>
    <w:rsid w:val="00206067"/>
    <w:rsid w:val="00217979"/>
    <w:rsid w:val="00221F32"/>
    <w:rsid w:val="002262FC"/>
    <w:rsid w:val="00232F1F"/>
    <w:rsid w:val="00250498"/>
    <w:rsid w:val="002528A3"/>
    <w:rsid w:val="00254412"/>
    <w:rsid w:val="00255822"/>
    <w:rsid w:val="00255D52"/>
    <w:rsid w:val="00256CA3"/>
    <w:rsid w:val="0026215B"/>
    <w:rsid w:val="00264D03"/>
    <w:rsid w:val="00265EB4"/>
    <w:rsid w:val="00266A3A"/>
    <w:rsid w:val="002820E1"/>
    <w:rsid w:val="00282214"/>
    <w:rsid w:val="00282955"/>
    <w:rsid w:val="00283D14"/>
    <w:rsid w:val="00292810"/>
    <w:rsid w:val="00293B2B"/>
    <w:rsid w:val="00296116"/>
    <w:rsid w:val="002A4A7D"/>
    <w:rsid w:val="002B0923"/>
    <w:rsid w:val="002B1B30"/>
    <w:rsid w:val="002B3DFB"/>
    <w:rsid w:val="002B7B43"/>
    <w:rsid w:val="002D116B"/>
    <w:rsid w:val="002D2BB0"/>
    <w:rsid w:val="002D3AF8"/>
    <w:rsid w:val="002F3AFF"/>
    <w:rsid w:val="002F5D8D"/>
    <w:rsid w:val="002F63F0"/>
    <w:rsid w:val="00304C08"/>
    <w:rsid w:val="00306CDB"/>
    <w:rsid w:val="0031119F"/>
    <w:rsid w:val="00311E6C"/>
    <w:rsid w:val="00312C88"/>
    <w:rsid w:val="0031564F"/>
    <w:rsid w:val="00320C66"/>
    <w:rsid w:val="00321D9E"/>
    <w:rsid w:val="00322E34"/>
    <w:rsid w:val="003232AD"/>
    <w:rsid w:val="003350EA"/>
    <w:rsid w:val="003419B2"/>
    <w:rsid w:val="00347927"/>
    <w:rsid w:val="00353B97"/>
    <w:rsid w:val="00354225"/>
    <w:rsid w:val="003608E7"/>
    <w:rsid w:val="0037605D"/>
    <w:rsid w:val="00382729"/>
    <w:rsid w:val="00382B89"/>
    <w:rsid w:val="00384F68"/>
    <w:rsid w:val="0039446D"/>
    <w:rsid w:val="0039589A"/>
    <w:rsid w:val="00397E89"/>
    <w:rsid w:val="003A546A"/>
    <w:rsid w:val="003B1652"/>
    <w:rsid w:val="003B6A09"/>
    <w:rsid w:val="003C1386"/>
    <w:rsid w:val="003C1552"/>
    <w:rsid w:val="003C4B37"/>
    <w:rsid w:val="003D2321"/>
    <w:rsid w:val="003D5407"/>
    <w:rsid w:val="003D7EA1"/>
    <w:rsid w:val="003E03E7"/>
    <w:rsid w:val="003E052A"/>
    <w:rsid w:val="003E1680"/>
    <w:rsid w:val="003E1FF3"/>
    <w:rsid w:val="003E68B9"/>
    <w:rsid w:val="003E7079"/>
    <w:rsid w:val="003F4711"/>
    <w:rsid w:val="003F7C3E"/>
    <w:rsid w:val="00400877"/>
    <w:rsid w:val="00402D87"/>
    <w:rsid w:val="004044A4"/>
    <w:rsid w:val="00407C85"/>
    <w:rsid w:val="004104CF"/>
    <w:rsid w:val="00411357"/>
    <w:rsid w:val="004115E1"/>
    <w:rsid w:val="00424A53"/>
    <w:rsid w:val="004354FD"/>
    <w:rsid w:val="00436561"/>
    <w:rsid w:val="004419FB"/>
    <w:rsid w:val="00444384"/>
    <w:rsid w:val="004514C3"/>
    <w:rsid w:val="0045639C"/>
    <w:rsid w:val="0045765C"/>
    <w:rsid w:val="00460C10"/>
    <w:rsid w:val="00463430"/>
    <w:rsid w:val="00465B37"/>
    <w:rsid w:val="00465B8A"/>
    <w:rsid w:val="00467D6E"/>
    <w:rsid w:val="004736E6"/>
    <w:rsid w:val="0047547E"/>
    <w:rsid w:val="004773B4"/>
    <w:rsid w:val="0048127B"/>
    <w:rsid w:val="00484620"/>
    <w:rsid w:val="0048715A"/>
    <w:rsid w:val="00496F05"/>
    <w:rsid w:val="004A300A"/>
    <w:rsid w:val="004B5702"/>
    <w:rsid w:val="004B6177"/>
    <w:rsid w:val="004C440B"/>
    <w:rsid w:val="004D70CD"/>
    <w:rsid w:val="004E136C"/>
    <w:rsid w:val="004E556A"/>
    <w:rsid w:val="004F3772"/>
    <w:rsid w:val="004F5B43"/>
    <w:rsid w:val="004F7B39"/>
    <w:rsid w:val="00502B5C"/>
    <w:rsid w:val="00506CC7"/>
    <w:rsid w:val="00507303"/>
    <w:rsid w:val="00513076"/>
    <w:rsid w:val="00521130"/>
    <w:rsid w:val="00521887"/>
    <w:rsid w:val="00522200"/>
    <w:rsid w:val="00522A27"/>
    <w:rsid w:val="00524262"/>
    <w:rsid w:val="005245BA"/>
    <w:rsid w:val="005262E1"/>
    <w:rsid w:val="005309B7"/>
    <w:rsid w:val="00534A87"/>
    <w:rsid w:val="00543546"/>
    <w:rsid w:val="00543EFC"/>
    <w:rsid w:val="005516BA"/>
    <w:rsid w:val="00557DB7"/>
    <w:rsid w:val="005600A7"/>
    <w:rsid w:val="005618BA"/>
    <w:rsid w:val="00566D82"/>
    <w:rsid w:val="00590ECB"/>
    <w:rsid w:val="00593035"/>
    <w:rsid w:val="00597945"/>
    <w:rsid w:val="00597B54"/>
    <w:rsid w:val="005A368F"/>
    <w:rsid w:val="005A6C2B"/>
    <w:rsid w:val="005B136C"/>
    <w:rsid w:val="005B31BC"/>
    <w:rsid w:val="005B3FA9"/>
    <w:rsid w:val="005B6959"/>
    <w:rsid w:val="005B71BB"/>
    <w:rsid w:val="005C39AF"/>
    <w:rsid w:val="005D3AA5"/>
    <w:rsid w:val="005D5BA3"/>
    <w:rsid w:val="005E1AFA"/>
    <w:rsid w:val="005E2913"/>
    <w:rsid w:val="005E7C74"/>
    <w:rsid w:val="005F21EE"/>
    <w:rsid w:val="005F2E8F"/>
    <w:rsid w:val="005F597E"/>
    <w:rsid w:val="005F630E"/>
    <w:rsid w:val="005F662F"/>
    <w:rsid w:val="005F6752"/>
    <w:rsid w:val="005F680F"/>
    <w:rsid w:val="005F7A39"/>
    <w:rsid w:val="00602B0C"/>
    <w:rsid w:val="00617F67"/>
    <w:rsid w:val="00620BB1"/>
    <w:rsid w:val="00623330"/>
    <w:rsid w:val="00630A62"/>
    <w:rsid w:val="00632E31"/>
    <w:rsid w:val="00632FBB"/>
    <w:rsid w:val="00637033"/>
    <w:rsid w:val="00641457"/>
    <w:rsid w:val="0064271E"/>
    <w:rsid w:val="006453C2"/>
    <w:rsid w:val="0064612C"/>
    <w:rsid w:val="006515D1"/>
    <w:rsid w:val="00652344"/>
    <w:rsid w:val="00657433"/>
    <w:rsid w:val="006603AB"/>
    <w:rsid w:val="00671BE0"/>
    <w:rsid w:val="0067433D"/>
    <w:rsid w:val="006830CA"/>
    <w:rsid w:val="00690A12"/>
    <w:rsid w:val="00693AD6"/>
    <w:rsid w:val="006A3734"/>
    <w:rsid w:val="006A4768"/>
    <w:rsid w:val="006B0AFB"/>
    <w:rsid w:val="006C190A"/>
    <w:rsid w:val="006D1BEB"/>
    <w:rsid w:val="006D27D7"/>
    <w:rsid w:val="006D389D"/>
    <w:rsid w:val="006D3D2B"/>
    <w:rsid w:val="006D67EA"/>
    <w:rsid w:val="006D7129"/>
    <w:rsid w:val="006E1E90"/>
    <w:rsid w:val="006E38AE"/>
    <w:rsid w:val="006E5607"/>
    <w:rsid w:val="006F3B46"/>
    <w:rsid w:val="006F7F4A"/>
    <w:rsid w:val="00701EE1"/>
    <w:rsid w:val="00702A35"/>
    <w:rsid w:val="00703465"/>
    <w:rsid w:val="00703A3F"/>
    <w:rsid w:val="0070568F"/>
    <w:rsid w:val="00706775"/>
    <w:rsid w:val="00706D72"/>
    <w:rsid w:val="00712728"/>
    <w:rsid w:val="007136DE"/>
    <w:rsid w:val="007203C7"/>
    <w:rsid w:val="0072075A"/>
    <w:rsid w:val="00720C36"/>
    <w:rsid w:val="00722190"/>
    <w:rsid w:val="00723DA3"/>
    <w:rsid w:val="007252B2"/>
    <w:rsid w:val="00726703"/>
    <w:rsid w:val="00730143"/>
    <w:rsid w:val="00732C35"/>
    <w:rsid w:val="00743401"/>
    <w:rsid w:val="00743413"/>
    <w:rsid w:val="00753262"/>
    <w:rsid w:val="00753969"/>
    <w:rsid w:val="007562F9"/>
    <w:rsid w:val="00761C63"/>
    <w:rsid w:val="00763B32"/>
    <w:rsid w:val="007705DA"/>
    <w:rsid w:val="007725BD"/>
    <w:rsid w:val="00780F1D"/>
    <w:rsid w:val="007817D1"/>
    <w:rsid w:val="00790150"/>
    <w:rsid w:val="00797021"/>
    <w:rsid w:val="007B0E89"/>
    <w:rsid w:val="007B2161"/>
    <w:rsid w:val="007B700B"/>
    <w:rsid w:val="007C2CAB"/>
    <w:rsid w:val="007C3EF0"/>
    <w:rsid w:val="007C6FBB"/>
    <w:rsid w:val="007C7940"/>
    <w:rsid w:val="007D1FF5"/>
    <w:rsid w:val="007D4859"/>
    <w:rsid w:val="007D638B"/>
    <w:rsid w:val="007E0BD7"/>
    <w:rsid w:val="007E18D3"/>
    <w:rsid w:val="007E215E"/>
    <w:rsid w:val="007E2E21"/>
    <w:rsid w:val="007E33DF"/>
    <w:rsid w:val="007E5EDB"/>
    <w:rsid w:val="007E67C7"/>
    <w:rsid w:val="007F3834"/>
    <w:rsid w:val="007F5C0B"/>
    <w:rsid w:val="00800763"/>
    <w:rsid w:val="00800BC3"/>
    <w:rsid w:val="00800C75"/>
    <w:rsid w:val="0080722E"/>
    <w:rsid w:val="008078D9"/>
    <w:rsid w:val="00811923"/>
    <w:rsid w:val="00836D1A"/>
    <w:rsid w:val="008428E2"/>
    <w:rsid w:val="00850B24"/>
    <w:rsid w:val="008614A6"/>
    <w:rsid w:val="00871BF3"/>
    <w:rsid w:val="0088544E"/>
    <w:rsid w:val="00892CB9"/>
    <w:rsid w:val="00892F4E"/>
    <w:rsid w:val="0089310B"/>
    <w:rsid w:val="00897B12"/>
    <w:rsid w:val="008A69A5"/>
    <w:rsid w:val="008B03BF"/>
    <w:rsid w:val="008B2584"/>
    <w:rsid w:val="008B314F"/>
    <w:rsid w:val="008B3F57"/>
    <w:rsid w:val="008B44BE"/>
    <w:rsid w:val="008B59CE"/>
    <w:rsid w:val="008C19C3"/>
    <w:rsid w:val="008C5777"/>
    <w:rsid w:val="008D6046"/>
    <w:rsid w:val="008E4520"/>
    <w:rsid w:val="008E488A"/>
    <w:rsid w:val="008E5C87"/>
    <w:rsid w:val="008F1665"/>
    <w:rsid w:val="008F4054"/>
    <w:rsid w:val="008F563D"/>
    <w:rsid w:val="008F619B"/>
    <w:rsid w:val="00910E19"/>
    <w:rsid w:val="009165F5"/>
    <w:rsid w:val="00931F05"/>
    <w:rsid w:val="00944AEC"/>
    <w:rsid w:val="00951E42"/>
    <w:rsid w:val="00957580"/>
    <w:rsid w:val="0095771B"/>
    <w:rsid w:val="00960CCF"/>
    <w:rsid w:val="00960CF7"/>
    <w:rsid w:val="00962482"/>
    <w:rsid w:val="0096552E"/>
    <w:rsid w:val="009657CB"/>
    <w:rsid w:val="0098077C"/>
    <w:rsid w:val="00980D15"/>
    <w:rsid w:val="00981BB8"/>
    <w:rsid w:val="0098267C"/>
    <w:rsid w:val="00982FF6"/>
    <w:rsid w:val="0098391A"/>
    <w:rsid w:val="00987880"/>
    <w:rsid w:val="0099372E"/>
    <w:rsid w:val="0099543F"/>
    <w:rsid w:val="009A2F7A"/>
    <w:rsid w:val="009A3543"/>
    <w:rsid w:val="009A410F"/>
    <w:rsid w:val="009A49A5"/>
    <w:rsid w:val="009A55A4"/>
    <w:rsid w:val="009B425F"/>
    <w:rsid w:val="009B6293"/>
    <w:rsid w:val="009C04C0"/>
    <w:rsid w:val="009C0518"/>
    <w:rsid w:val="009C336C"/>
    <w:rsid w:val="009C44D7"/>
    <w:rsid w:val="009C7CD1"/>
    <w:rsid w:val="009D1979"/>
    <w:rsid w:val="009D350C"/>
    <w:rsid w:val="009D4D3A"/>
    <w:rsid w:val="009F09F9"/>
    <w:rsid w:val="009F2C96"/>
    <w:rsid w:val="009F68E1"/>
    <w:rsid w:val="00A101DB"/>
    <w:rsid w:val="00A11A93"/>
    <w:rsid w:val="00A1393A"/>
    <w:rsid w:val="00A3297B"/>
    <w:rsid w:val="00A34EAC"/>
    <w:rsid w:val="00A35360"/>
    <w:rsid w:val="00A35F22"/>
    <w:rsid w:val="00A407CA"/>
    <w:rsid w:val="00A45386"/>
    <w:rsid w:val="00A50A17"/>
    <w:rsid w:val="00A528CC"/>
    <w:rsid w:val="00A60B2F"/>
    <w:rsid w:val="00A650FC"/>
    <w:rsid w:val="00A677EA"/>
    <w:rsid w:val="00A7695D"/>
    <w:rsid w:val="00A90A8E"/>
    <w:rsid w:val="00A926CF"/>
    <w:rsid w:val="00A97BBB"/>
    <w:rsid w:val="00AA3F94"/>
    <w:rsid w:val="00AA6F76"/>
    <w:rsid w:val="00AA7E99"/>
    <w:rsid w:val="00AB2F9C"/>
    <w:rsid w:val="00AC15DB"/>
    <w:rsid w:val="00AC7771"/>
    <w:rsid w:val="00AD34BE"/>
    <w:rsid w:val="00AD4C4B"/>
    <w:rsid w:val="00AD4D42"/>
    <w:rsid w:val="00AE0D33"/>
    <w:rsid w:val="00AE18CE"/>
    <w:rsid w:val="00AE4406"/>
    <w:rsid w:val="00AF1F44"/>
    <w:rsid w:val="00AF2872"/>
    <w:rsid w:val="00B01713"/>
    <w:rsid w:val="00B03B46"/>
    <w:rsid w:val="00B04F33"/>
    <w:rsid w:val="00B11C32"/>
    <w:rsid w:val="00B13F24"/>
    <w:rsid w:val="00B15C61"/>
    <w:rsid w:val="00B3299D"/>
    <w:rsid w:val="00B40F35"/>
    <w:rsid w:val="00B41249"/>
    <w:rsid w:val="00B41F4D"/>
    <w:rsid w:val="00B436B9"/>
    <w:rsid w:val="00B473AF"/>
    <w:rsid w:val="00B5186B"/>
    <w:rsid w:val="00B5609E"/>
    <w:rsid w:val="00B577B2"/>
    <w:rsid w:val="00B65E5B"/>
    <w:rsid w:val="00B706A8"/>
    <w:rsid w:val="00B71221"/>
    <w:rsid w:val="00B71E9D"/>
    <w:rsid w:val="00B741B6"/>
    <w:rsid w:val="00B82E28"/>
    <w:rsid w:val="00B8329D"/>
    <w:rsid w:val="00B85BD2"/>
    <w:rsid w:val="00B92111"/>
    <w:rsid w:val="00BA0AB6"/>
    <w:rsid w:val="00BA19CF"/>
    <w:rsid w:val="00BA2E50"/>
    <w:rsid w:val="00BB04F2"/>
    <w:rsid w:val="00BB0B46"/>
    <w:rsid w:val="00BB576C"/>
    <w:rsid w:val="00BB5C23"/>
    <w:rsid w:val="00BB5CF7"/>
    <w:rsid w:val="00BC52CC"/>
    <w:rsid w:val="00BD4907"/>
    <w:rsid w:val="00BD7803"/>
    <w:rsid w:val="00BE34E0"/>
    <w:rsid w:val="00BE4A58"/>
    <w:rsid w:val="00BE6164"/>
    <w:rsid w:val="00BE751E"/>
    <w:rsid w:val="00BF06F7"/>
    <w:rsid w:val="00BF75A3"/>
    <w:rsid w:val="00C10076"/>
    <w:rsid w:val="00C10AF9"/>
    <w:rsid w:val="00C15F46"/>
    <w:rsid w:val="00C21828"/>
    <w:rsid w:val="00C320A0"/>
    <w:rsid w:val="00C3266B"/>
    <w:rsid w:val="00C34A7F"/>
    <w:rsid w:val="00C40B63"/>
    <w:rsid w:val="00C549BC"/>
    <w:rsid w:val="00C55C3A"/>
    <w:rsid w:val="00C56423"/>
    <w:rsid w:val="00C57D20"/>
    <w:rsid w:val="00C64801"/>
    <w:rsid w:val="00C70DEC"/>
    <w:rsid w:val="00C73734"/>
    <w:rsid w:val="00C75BCB"/>
    <w:rsid w:val="00C87151"/>
    <w:rsid w:val="00C92359"/>
    <w:rsid w:val="00C9520C"/>
    <w:rsid w:val="00CA0564"/>
    <w:rsid w:val="00CA134D"/>
    <w:rsid w:val="00CA288F"/>
    <w:rsid w:val="00CA5368"/>
    <w:rsid w:val="00CA54A8"/>
    <w:rsid w:val="00CA58EE"/>
    <w:rsid w:val="00CA6862"/>
    <w:rsid w:val="00CB493E"/>
    <w:rsid w:val="00CB5A00"/>
    <w:rsid w:val="00CB6E49"/>
    <w:rsid w:val="00CC2C56"/>
    <w:rsid w:val="00CC48D8"/>
    <w:rsid w:val="00CD14A1"/>
    <w:rsid w:val="00CD18BC"/>
    <w:rsid w:val="00CD2157"/>
    <w:rsid w:val="00CD5775"/>
    <w:rsid w:val="00CE44BF"/>
    <w:rsid w:val="00CE5407"/>
    <w:rsid w:val="00CF211E"/>
    <w:rsid w:val="00CF2DFE"/>
    <w:rsid w:val="00CF76BE"/>
    <w:rsid w:val="00CF79FC"/>
    <w:rsid w:val="00D068BF"/>
    <w:rsid w:val="00D225AD"/>
    <w:rsid w:val="00D22B0B"/>
    <w:rsid w:val="00D27E84"/>
    <w:rsid w:val="00D35257"/>
    <w:rsid w:val="00D51C03"/>
    <w:rsid w:val="00D57E45"/>
    <w:rsid w:val="00D60FBB"/>
    <w:rsid w:val="00D616A5"/>
    <w:rsid w:val="00D616E8"/>
    <w:rsid w:val="00D62958"/>
    <w:rsid w:val="00D64D6B"/>
    <w:rsid w:val="00D671A8"/>
    <w:rsid w:val="00D91E1B"/>
    <w:rsid w:val="00D929CE"/>
    <w:rsid w:val="00D9438C"/>
    <w:rsid w:val="00D949CD"/>
    <w:rsid w:val="00D96ACA"/>
    <w:rsid w:val="00DA093F"/>
    <w:rsid w:val="00DB236C"/>
    <w:rsid w:val="00DB3D90"/>
    <w:rsid w:val="00DC298D"/>
    <w:rsid w:val="00DC7368"/>
    <w:rsid w:val="00DD13E4"/>
    <w:rsid w:val="00DD4807"/>
    <w:rsid w:val="00DE4543"/>
    <w:rsid w:val="00DE7053"/>
    <w:rsid w:val="00DF266F"/>
    <w:rsid w:val="00DF342B"/>
    <w:rsid w:val="00DF7AB8"/>
    <w:rsid w:val="00E01DAA"/>
    <w:rsid w:val="00E071B1"/>
    <w:rsid w:val="00E07A54"/>
    <w:rsid w:val="00E1069E"/>
    <w:rsid w:val="00E1304A"/>
    <w:rsid w:val="00E146EC"/>
    <w:rsid w:val="00E16242"/>
    <w:rsid w:val="00E16892"/>
    <w:rsid w:val="00E20452"/>
    <w:rsid w:val="00E20F20"/>
    <w:rsid w:val="00E21E88"/>
    <w:rsid w:val="00E228D5"/>
    <w:rsid w:val="00E256C7"/>
    <w:rsid w:val="00E3142A"/>
    <w:rsid w:val="00E33384"/>
    <w:rsid w:val="00E40B41"/>
    <w:rsid w:val="00E4166D"/>
    <w:rsid w:val="00E54435"/>
    <w:rsid w:val="00E55081"/>
    <w:rsid w:val="00E62F1F"/>
    <w:rsid w:val="00E659ED"/>
    <w:rsid w:val="00E71D1E"/>
    <w:rsid w:val="00E80697"/>
    <w:rsid w:val="00E85473"/>
    <w:rsid w:val="00E950E4"/>
    <w:rsid w:val="00E976F6"/>
    <w:rsid w:val="00EA11B1"/>
    <w:rsid w:val="00EA1323"/>
    <w:rsid w:val="00EA1514"/>
    <w:rsid w:val="00EA323F"/>
    <w:rsid w:val="00EA3293"/>
    <w:rsid w:val="00EA5328"/>
    <w:rsid w:val="00EA61A0"/>
    <w:rsid w:val="00EA733B"/>
    <w:rsid w:val="00EB1188"/>
    <w:rsid w:val="00EB4F17"/>
    <w:rsid w:val="00EC329D"/>
    <w:rsid w:val="00EC5A0E"/>
    <w:rsid w:val="00EE3300"/>
    <w:rsid w:val="00EF14C7"/>
    <w:rsid w:val="00EF6B9F"/>
    <w:rsid w:val="00F018DC"/>
    <w:rsid w:val="00F03295"/>
    <w:rsid w:val="00F10B2C"/>
    <w:rsid w:val="00F1167F"/>
    <w:rsid w:val="00F119D6"/>
    <w:rsid w:val="00F21652"/>
    <w:rsid w:val="00F21A0B"/>
    <w:rsid w:val="00F2204E"/>
    <w:rsid w:val="00F3604A"/>
    <w:rsid w:val="00F42A24"/>
    <w:rsid w:val="00F470FC"/>
    <w:rsid w:val="00F57163"/>
    <w:rsid w:val="00F62182"/>
    <w:rsid w:val="00F77944"/>
    <w:rsid w:val="00F904C5"/>
    <w:rsid w:val="00F978D5"/>
    <w:rsid w:val="00FA1086"/>
    <w:rsid w:val="00FA438A"/>
    <w:rsid w:val="00FB3544"/>
    <w:rsid w:val="00FC034A"/>
    <w:rsid w:val="00FC6082"/>
    <w:rsid w:val="00FD0B7C"/>
    <w:rsid w:val="00FD15EA"/>
    <w:rsid w:val="00FE5F79"/>
    <w:rsid w:val="00FF0883"/>
    <w:rsid w:val="00FF13A3"/>
    <w:rsid w:val="00FF27B9"/>
    <w:rsid w:val="00FF3067"/>
    <w:rsid w:val="00FF32B2"/>
    <w:rsid w:val="00FF69DC"/>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768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136C"/>
    <w:pPr>
      <w:jc w:val="both"/>
    </w:pPr>
    <w:rPr>
      <w:rFonts w:ascii="Times New Roman" w:hAnsi="Times New Roman"/>
      <w:sz w:val="24"/>
      <w:lang w:val="es-MX"/>
    </w:rPr>
  </w:style>
  <w:style w:type="paragraph" w:styleId="Ttulo1">
    <w:name w:val="heading 1"/>
    <w:basedOn w:val="Normal"/>
    <w:next w:val="Normal"/>
    <w:link w:val="Ttulo1Car"/>
    <w:uiPriority w:val="9"/>
    <w:qFormat/>
    <w:rsid w:val="003350E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1744D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292810"/>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B136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B136C"/>
    <w:rPr>
      <w:rFonts w:ascii="Tahoma" w:hAnsi="Tahoma" w:cs="Tahoma"/>
      <w:sz w:val="16"/>
      <w:szCs w:val="16"/>
      <w:lang w:val="es-MX"/>
    </w:rPr>
  </w:style>
  <w:style w:type="paragraph" w:styleId="Prrafodelista">
    <w:name w:val="List Paragraph"/>
    <w:basedOn w:val="Normal"/>
    <w:uiPriority w:val="34"/>
    <w:qFormat/>
    <w:rsid w:val="004D70CD"/>
    <w:pPr>
      <w:ind w:left="720"/>
      <w:contextualSpacing/>
    </w:pPr>
  </w:style>
  <w:style w:type="table" w:styleId="Tablaconcuadrcula">
    <w:name w:val="Table Grid"/>
    <w:basedOn w:val="Tablanormal"/>
    <w:uiPriority w:val="59"/>
    <w:rsid w:val="00AA7E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claro1">
    <w:name w:val="Sombreado claro1"/>
    <w:basedOn w:val="Tablanormal"/>
    <w:uiPriority w:val="60"/>
    <w:rsid w:val="00CE44B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anormal21">
    <w:name w:val="Tabla normal 21"/>
    <w:basedOn w:val="Tablanormal"/>
    <w:uiPriority w:val="42"/>
    <w:rsid w:val="007C3EF0"/>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Encabezado">
    <w:name w:val="header"/>
    <w:basedOn w:val="Normal"/>
    <w:link w:val="EncabezadoCar"/>
    <w:uiPriority w:val="99"/>
    <w:unhideWhenUsed/>
    <w:rsid w:val="001C10C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10C9"/>
    <w:rPr>
      <w:rFonts w:ascii="Times New Roman" w:hAnsi="Times New Roman"/>
      <w:sz w:val="24"/>
      <w:lang w:val="es-MX"/>
    </w:rPr>
  </w:style>
  <w:style w:type="paragraph" w:styleId="Piedepgina">
    <w:name w:val="footer"/>
    <w:basedOn w:val="Normal"/>
    <w:link w:val="PiedepginaCar"/>
    <w:uiPriority w:val="99"/>
    <w:unhideWhenUsed/>
    <w:rsid w:val="001C10C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0C9"/>
    <w:rPr>
      <w:rFonts w:ascii="Times New Roman" w:hAnsi="Times New Roman"/>
      <w:sz w:val="24"/>
      <w:lang w:val="es-MX"/>
    </w:rPr>
  </w:style>
  <w:style w:type="character" w:customStyle="1" w:styleId="Ttulo1Car">
    <w:name w:val="Título 1 Car"/>
    <w:basedOn w:val="Fuentedeprrafopredeter"/>
    <w:link w:val="Ttulo1"/>
    <w:uiPriority w:val="9"/>
    <w:rsid w:val="003350EA"/>
    <w:rPr>
      <w:rFonts w:asciiTheme="majorHAnsi" w:eastAsiaTheme="majorEastAsia" w:hAnsiTheme="majorHAnsi" w:cstheme="majorBidi"/>
      <w:color w:val="365F91" w:themeColor="accent1" w:themeShade="BF"/>
      <w:sz w:val="32"/>
      <w:szCs w:val="32"/>
      <w:lang w:val="es-MX"/>
    </w:rPr>
  </w:style>
  <w:style w:type="character" w:customStyle="1" w:styleId="Ttulo2Car">
    <w:name w:val="Título 2 Car"/>
    <w:basedOn w:val="Fuentedeprrafopredeter"/>
    <w:link w:val="Ttulo2"/>
    <w:uiPriority w:val="9"/>
    <w:rsid w:val="001744DC"/>
    <w:rPr>
      <w:rFonts w:asciiTheme="majorHAnsi" w:eastAsiaTheme="majorEastAsia" w:hAnsiTheme="majorHAnsi" w:cstheme="majorBidi"/>
      <w:color w:val="365F91" w:themeColor="accent1" w:themeShade="BF"/>
      <w:sz w:val="26"/>
      <w:szCs w:val="26"/>
      <w:lang w:val="es-MX"/>
    </w:rPr>
  </w:style>
  <w:style w:type="paragraph" w:styleId="Epgrafe">
    <w:name w:val="caption"/>
    <w:basedOn w:val="Normal"/>
    <w:next w:val="Normal"/>
    <w:uiPriority w:val="35"/>
    <w:unhideWhenUsed/>
    <w:qFormat/>
    <w:rsid w:val="00D616E8"/>
    <w:pPr>
      <w:spacing w:line="240" w:lineRule="auto"/>
    </w:pPr>
    <w:rPr>
      <w:i/>
      <w:iCs/>
      <w:color w:val="1F497D" w:themeColor="text2"/>
      <w:sz w:val="18"/>
      <w:szCs w:val="18"/>
    </w:rPr>
  </w:style>
  <w:style w:type="paragraph" w:styleId="TtulodeTDC">
    <w:name w:val="TOC Heading"/>
    <w:basedOn w:val="Ttulo1"/>
    <w:next w:val="Normal"/>
    <w:uiPriority w:val="39"/>
    <w:unhideWhenUsed/>
    <w:qFormat/>
    <w:rsid w:val="00960CCF"/>
    <w:pPr>
      <w:spacing w:line="259" w:lineRule="auto"/>
      <w:jc w:val="left"/>
      <w:outlineLvl w:val="9"/>
    </w:pPr>
    <w:rPr>
      <w:lang w:val="es-EC" w:eastAsia="es-EC"/>
    </w:rPr>
  </w:style>
  <w:style w:type="paragraph" w:styleId="TDC1">
    <w:name w:val="toc 1"/>
    <w:basedOn w:val="Normal"/>
    <w:next w:val="Normal"/>
    <w:autoRedefine/>
    <w:uiPriority w:val="39"/>
    <w:unhideWhenUsed/>
    <w:rsid w:val="00960CCF"/>
    <w:pPr>
      <w:spacing w:after="100"/>
    </w:pPr>
  </w:style>
  <w:style w:type="paragraph" w:styleId="TDC2">
    <w:name w:val="toc 2"/>
    <w:basedOn w:val="Normal"/>
    <w:next w:val="Normal"/>
    <w:autoRedefine/>
    <w:uiPriority w:val="39"/>
    <w:unhideWhenUsed/>
    <w:rsid w:val="00960CCF"/>
    <w:pPr>
      <w:spacing w:after="100"/>
      <w:ind w:left="240"/>
    </w:pPr>
  </w:style>
  <w:style w:type="character" w:styleId="Hipervnculo">
    <w:name w:val="Hyperlink"/>
    <w:basedOn w:val="Fuentedeprrafopredeter"/>
    <w:uiPriority w:val="99"/>
    <w:unhideWhenUsed/>
    <w:rsid w:val="00960CCF"/>
    <w:rPr>
      <w:color w:val="0000FF" w:themeColor="hyperlink"/>
      <w:u w:val="single"/>
    </w:rPr>
  </w:style>
  <w:style w:type="paragraph" w:styleId="Tabladeilustraciones">
    <w:name w:val="table of figures"/>
    <w:basedOn w:val="Normal"/>
    <w:next w:val="Normal"/>
    <w:uiPriority w:val="99"/>
    <w:unhideWhenUsed/>
    <w:rsid w:val="00960CCF"/>
    <w:pPr>
      <w:spacing w:after="0"/>
    </w:pPr>
  </w:style>
  <w:style w:type="character" w:customStyle="1" w:styleId="Ttulo3Car">
    <w:name w:val="Título 3 Car"/>
    <w:basedOn w:val="Fuentedeprrafopredeter"/>
    <w:link w:val="Ttulo3"/>
    <w:uiPriority w:val="9"/>
    <w:rsid w:val="00292810"/>
    <w:rPr>
      <w:rFonts w:asciiTheme="majorHAnsi" w:eastAsiaTheme="majorEastAsia" w:hAnsiTheme="majorHAnsi" w:cstheme="majorBidi"/>
      <w:b/>
      <w:bCs/>
      <w:color w:val="4F81BD" w:themeColor="accent1"/>
      <w:sz w:val="24"/>
      <w:lang w:val="es-MX"/>
    </w:rPr>
  </w:style>
  <w:style w:type="paragraph" w:styleId="TDC3">
    <w:name w:val="toc 3"/>
    <w:basedOn w:val="Normal"/>
    <w:next w:val="Normal"/>
    <w:autoRedefine/>
    <w:uiPriority w:val="39"/>
    <w:unhideWhenUsed/>
    <w:rsid w:val="00CA5368"/>
    <w:pPr>
      <w:spacing w:after="100"/>
      <w:ind w:left="480"/>
    </w:pPr>
  </w:style>
  <w:style w:type="table" w:customStyle="1" w:styleId="Sombreadoclaro2">
    <w:name w:val="Sombreado claro2"/>
    <w:basedOn w:val="Tablanormal"/>
    <w:uiPriority w:val="60"/>
    <w:rsid w:val="003D540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n">
    <w:name w:val="Revision"/>
    <w:hidden/>
    <w:uiPriority w:val="99"/>
    <w:semiHidden/>
    <w:rsid w:val="00D929CE"/>
    <w:pPr>
      <w:spacing w:after="0" w:line="240" w:lineRule="auto"/>
    </w:pPr>
    <w:rPr>
      <w:rFonts w:ascii="Times New Roman" w:hAnsi="Times New Roman"/>
      <w:sz w:val="24"/>
      <w:lang w:val="es-MX"/>
    </w:rPr>
  </w:style>
  <w:style w:type="character" w:styleId="Textodelmarcadordeposicin">
    <w:name w:val="Placeholder Text"/>
    <w:basedOn w:val="Fuentedeprrafopredeter"/>
    <w:uiPriority w:val="99"/>
    <w:semiHidden/>
    <w:rsid w:val="00B03B46"/>
    <w:rPr>
      <w:color w:val="808080"/>
    </w:rPr>
  </w:style>
  <w:style w:type="character" w:styleId="Refdecomentario">
    <w:name w:val="annotation reference"/>
    <w:basedOn w:val="Fuentedeprrafopredeter"/>
    <w:uiPriority w:val="99"/>
    <w:semiHidden/>
    <w:unhideWhenUsed/>
    <w:rsid w:val="00CA6862"/>
    <w:rPr>
      <w:sz w:val="16"/>
      <w:szCs w:val="16"/>
    </w:rPr>
  </w:style>
  <w:style w:type="paragraph" w:styleId="Textocomentario">
    <w:name w:val="annotation text"/>
    <w:basedOn w:val="Normal"/>
    <w:link w:val="TextocomentarioCar"/>
    <w:uiPriority w:val="99"/>
    <w:semiHidden/>
    <w:unhideWhenUsed/>
    <w:rsid w:val="00CA686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6862"/>
    <w:rPr>
      <w:rFonts w:ascii="Times New Roman" w:hAnsi="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CA6862"/>
    <w:rPr>
      <w:b/>
      <w:bCs/>
    </w:rPr>
  </w:style>
  <w:style w:type="character" w:customStyle="1" w:styleId="AsuntodelcomentarioCar">
    <w:name w:val="Asunto del comentario Car"/>
    <w:basedOn w:val="TextocomentarioCar"/>
    <w:link w:val="Asuntodelcomentario"/>
    <w:uiPriority w:val="99"/>
    <w:semiHidden/>
    <w:rsid w:val="00CA6862"/>
    <w:rPr>
      <w:b/>
      <w:bCs/>
    </w:rPr>
  </w:style>
</w:styles>
</file>

<file path=word/webSettings.xml><?xml version="1.0" encoding="utf-8"?>
<w:webSettings xmlns:r="http://schemas.openxmlformats.org/officeDocument/2006/relationships" xmlns:w="http://schemas.openxmlformats.org/wordprocessingml/2006/main">
  <w:divs>
    <w:div w:id="299653927">
      <w:bodyDiv w:val="1"/>
      <w:marLeft w:val="0"/>
      <w:marRight w:val="0"/>
      <w:marTop w:val="0"/>
      <w:marBottom w:val="0"/>
      <w:divBdr>
        <w:top w:val="none" w:sz="0" w:space="0" w:color="auto"/>
        <w:left w:val="none" w:sz="0" w:space="0" w:color="auto"/>
        <w:bottom w:val="none" w:sz="0" w:space="0" w:color="auto"/>
        <w:right w:val="none" w:sz="0" w:space="0" w:color="auto"/>
      </w:divBdr>
    </w:div>
    <w:div w:id="435559725">
      <w:bodyDiv w:val="1"/>
      <w:marLeft w:val="0"/>
      <w:marRight w:val="0"/>
      <w:marTop w:val="0"/>
      <w:marBottom w:val="0"/>
      <w:divBdr>
        <w:top w:val="none" w:sz="0" w:space="0" w:color="auto"/>
        <w:left w:val="none" w:sz="0" w:space="0" w:color="auto"/>
        <w:bottom w:val="none" w:sz="0" w:space="0" w:color="auto"/>
        <w:right w:val="none" w:sz="0" w:space="0" w:color="auto"/>
      </w:divBdr>
    </w:div>
    <w:div w:id="589387549">
      <w:bodyDiv w:val="1"/>
      <w:marLeft w:val="0"/>
      <w:marRight w:val="0"/>
      <w:marTop w:val="0"/>
      <w:marBottom w:val="0"/>
      <w:divBdr>
        <w:top w:val="none" w:sz="0" w:space="0" w:color="auto"/>
        <w:left w:val="none" w:sz="0" w:space="0" w:color="auto"/>
        <w:bottom w:val="none" w:sz="0" w:space="0" w:color="auto"/>
        <w:right w:val="none" w:sz="0" w:space="0" w:color="auto"/>
      </w:divBdr>
    </w:div>
    <w:div w:id="640034385">
      <w:bodyDiv w:val="1"/>
      <w:marLeft w:val="0"/>
      <w:marRight w:val="0"/>
      <w:marTop w:val="0"/>
      <w:marBottom w:val="0"/>
      <w:divBdr>
        <w:top w:val="none" w:sz="0" w:space="0" w:color="auto"/>
        <w:left w:val="none" w:sz="0" w:space="0" w:color="auto"/>
        <w:bottom w:val="none" w:sz="0" w:space="0" w:color="auto"/>
        <w:right w:val="none" w:sz="0" w:space="0" w:color="auto"/>
      </w:divBdr>
    </w:div>
    <w:div w:id="774596548">
      <w:bodyDiv w:val="1"/>
      <w:marLeft w:val="0"/>
      <w:marRight w:val="0"/>
      <w:marTop w:val="0"/>
      <w:marBottom w:val="0"/>
      <w:divBdr>
        <w:top w:val="none" w:sz="0" w:space="0" w:color="auto"/>
        <w:left w:val="none" w:sz="0" w:space="0" w:color="auto"/>
        <w:bottom w:val="none" w:sz="0" w:space="0" w:color="auto"/>
        <w:right w:val="none" w:sz="0" w:space="0" w:color="auto"/>
      </w:divBdr>
    </w:div>
    <w:div w:id="859201116">
      <w:bodyDiv w:val="1"/>
      <w:marLeft w:val="0"/>
      <w:marRight w:val="0"/>
      <w:marTop w:val="0"/>
      <w:marBottom w:val="0"/>
      <w:divBdr>
        <w:top w:val="none" w:sz="0" w:space="0" w:color="auto"/>
        <w:left w:val="none" w:sz="0" w:space="0" w:color="auto"/>
        <w:bottom w:val="none" w:sz="0" w:space="0" w:color="auto"/>
        <w:right w:val="none" w:sz="0" w:space="0" w:color="auto"/>
      </w:divBdr>
    </w:div>
    <w:div w:id="1033463025">
      <w:bodyDiv w:val="1"/>
      <w:marLeft w:val="0"/>
      <w:marRight w:val="0"/>
      <w:marTop w:val="0"/>
      <w:marBottom w:val="0"/>
      <w:divBdr>
        <w:top w:val="none" w:sz="0" w:space="0" w:color="auto"/>
        <w:left w:val="none" w:sz="0" w:space="0" w:color="auto"/>
        <w:bottom w:val="none" w:sz="0" w:space="0" w:color="auto"/>
        <w:right w:val="none" w:sz="0" w:space="0" w:color="auto"/>
      </w:divBdr>
    </w:div>
    <w:div w:id="1037388252">
      <w:bodyDiv w:val="1"/>
      <w:marLeft w:val="0"/>
      <w:marRight w:val="0"/>
      <w:marTop w:val="0"/>
      <w:marBottom w:val="0"/>
      <w:divBdr>
        <w:top w:val="none" w:sz="0" w:space="0" w:color="auto"/>
        <w:left w:val="none" w:sz="0" w:space="0" w:color="auto"/>
        <w:bottom w:val="none" w:sz="0" w:space="0" w:color="auto"/>
        <w:right w:val="none" w:sz="0" w:space="0" w:color="auto"/>
      </w:divBdr>
    </w:div>
    <w:div w:id="1305040583">
      <w:bodyDiv w:val="1"/>
      <w:marLeft w:val="0"/>
      <w:marRight w:val="0"/>
      <w:marTop w:val="0"/>
      <w:marBottom w:val="0"/>
      <w:divBdr>
        <w:top w:val="none" w:sz="0" w:space="0" w:color="auto"/>
        <w:left w:val="none" w:sz="0" w:space="0" w:color="auto"/>
        <w:bottom w:val="none" w:sz="0" w:space="0" w:color="auto"/>
        <w:right w:val="none" w:sz="0" w:space="0" w:color="auto"/>
      </w:divBdr>
    </w:div>
    <w:div w:id="1577786487">
      <w:bodyDiv w:val="1"/>
      <w:marLeft w:val="0"/>
      <w:marRight w:val="0"/>
      <w:marTop w:val="0"/>
      <w:marBottom w:val="0"/>
      <w:divBdr>
        <w:top w:val="none" w:sz="0" w:space="0" w:color="auto"/>
        <w:left w:val="none" w:sz="0" w:space="0" w:color="auto"/>
        <w:bottom w:val="none" w:sz="0" w:space="0" w:color="auto"/>
        <w:right w:val="none" w:sz="0" w:space="0" w:color="auto"/>
      </w:divBdr>
    </w:div>
    <w:div w:id="1588343594">
      <w:bodyDiv w:val="1"/>
      <w:marLeft w:val="0"/>
      <w:marRight w:val="0"/>
      <w:marTop w:val="0"/>
      <w:marBottom w:val="0"/>
      <w:divBdr>
        <w:top w:val="none" w:sz="0" w:space="0" w:color="auto"/>
        <w:left w:val="none" w:sz="0" w:space="0" w:color="auto"/>
        <w:bottom w:val="none" w:sz="0" w:space="0" w:color="auto"/>
        <w:right w:val="none" w:sz="0" w:space="0" w:color="auto"/>
      </w:divBdr>
    </w:div>
    <w:div w:id="1618097462">
      <w:bodyDiv w:val="1"/>
      <w:marLeft w:val="0"/>
      <w:marRight w:val="0"/>
      <w:marTop w:val="0"/>
      <w:marBottom w:val="0"/>
      <w:divBdr>
        <w:top w:val="none" w:sz="0" w:space="0" w:color="auto"/>
        <w:left w:val="none" w:sz="0" w:space="0" w:color="auto"/>
        <w:bottom w:val="none" w:sz="0" w:space="0" w:color="auto"/>
        <w:right w:val="none" w:sz="0" w:space="0" w:color="auto"/>
      </w:divBdr>
      <w:divsChild>
        <w:div w:id="770977203">
          <w:marLeft w:val="0"/>
          <w:marRight w:val="0"/>
          <w:marTop w:val="0"/>
          <w:marBottom w:val="0"/>
          <w:divBdr>
            <w:top w:val="none" w:sz="0" w:space="0" w:color="auto"/>
            <w:left w:val="none" w:sz="0" w:space="0" w:color="auto"/>
            <w:bottom w:val="none" w:sz="0" w:space="0" w:color="auto"/>
            <w:right w:val="none" w:sz="0" w:space="0" w:color="auto"/>
          </w:divBdr>
          <w:divsChild>
            <w:div w:id="937638724">
              <w:marLeft w:val="0"/>
              <w:marRight w:val="0"/>
              <w:marTop w:val="0"/>
              <w:marBottom w:val="0"/>
              <w:divBdr>
                <w:top w:val="none" w:sz="0" w:space="0" w:color="auto"/>
                <w:left w:val="none" w:sz="0" w:space="0" w:color="auto"/>
                <w:bottom w:val="none" w:sz="0" w:space="0" w:color="auto"/>
                <w:right w:val="none" w:sz="0" w:space="0" w:color="auto"/>
              </w:divBdr>
              <w:divsChild>
                <w:div w:id="1951542263">
                  <w:marLeft w:val="120"/>
                  <w:marRight w:val="0"/>
                  <w:marTop w:val="0"/>
                  <w:marBottom w:val="0"/>
                  <w:divBdr>
                    <w:top w:val="none" w:sz="0" w:space="0" w:color="auto"/>
                    <w:left w:val="none" w:sz="0" w:space="0" w:color="auto"/>
                    <w:bottom w:val="none" w:sz="0" w:space="0" w:color="auto"/>
                    <w:right w:val="none" w:sz="0" w:space="0" w:color="auto"/>
                  </w:divBdr>
                  <w:divsChild>
                    <w:div w:id="1918246470">
                      <w:marLeft w:val="0"/>
                      <w:marRight w:val="0"/>
                      <w:marTop w:val="0"/>
                      <w:marBottom w:val="0"/>
                      <w:divBdr>
                        <w:top w:val="none" w:sz="0" w:space="0" w:color="auto"/>
                        <w:left w:val="none" w:sz="0" w:space="0" w:color="auto"/>
                        <w:bottom w:val="none" w:sz="0" w:space="0" w:color="auto"/>
                        <w:right w:val="none" w:sz="0" w:space="0" w:color="auto"/>
                      </w:divBdr>
                      <w:divsChild>
                        <w:div w:id="124937132">
                          <w:marLeft w:val="0"/>
                          <w:marRight w:val="0"/>
                          <w:marTop w:val="0"/>
                          <w:marBottom w:val="0"/>
                          <w:divBdr>
                            <w:top w:val="none" w:sz="0" w:space="0" w:color="auto"/>
                            <w:left w:val="none" w:sz="0" w:space="0" w:color="auto"/>
                            <w:bottom w:val="none" w:sz="0" w:space="0" w:color="auto"/>
                            <w:right w:val="none" w:sz="0" w:space="0" w:color="auto"/>
                          </w:divBdr>
                          <w:divsChild>
                            <w:div w:id="19162563">
                              <w:marLeft w:val="0"/>
                              <w:marRight w:val="0"/>
                              <w:marTop w:val="0"/>
                              <w:marBottom w:val="0"/>
                              <w:divBdr>
                                <w:top w:val="none" w:sz="0" w:space="0" w:color="auto"/>
                                <w:left w:val="none" w:sz="0" w:space="0" w:color="auto"/>
                                <w:bottom w:val="none" w:sz="0" w:space="0" w:color="auto"/>
                                <w:right w:val="none" w:sz="0" w:space="0" w:color="auto"/>
                              </w:divBdr>
                              <w:divsChild>
                                <w:div w:id="226258802">
                                  <w:marLeft w:val="0"/>
                                  <w:marRight w:val="0"/>
                                  <w:marTop w:val="0"/>
                                  <w:marBottom w:val="0"/>
                                  <w:divBdr>
                                    <w:top w:val="none" w:sz="0" w:space="0" w:color="auto"/>
                                    <w:left w:val="none" w:sz="0" w:space="0" w:color="auto"/>
                                    <w:bottom w:val="none" w:sz="0" w:space="0" w:color="auto"/>
                                    <w:right w:val="none" w:sz="0" w:space="0" w:color="auto"/>
                                  </w:divBdr>
                                  <w:divsChild>
                                    <w:div w:id="74183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8001213">
          <w:marLeft w:val="0"/>
          <w:marRight w:val="0"/>
          <w:marTop w:val="0"/>
          <w:marBottom w:val="0"/>
          <w:divBdr>
            <w:top w:val="none" w:sz="0" w:space="0" w:color="auto"/>
            <w:left w:val="none" w:sz="0" w:space="0" w:color="auto"/>
            <w:bottom w:val="none" w:sz="0" w:space="0" w:color="auto"/>
            <w:right w:val="none" w:sz="0" w:space="0" w:color="auto"/>
          </w:divBdr>
          <w:divsChild>
            <w:div w:id="2145658294">
              <w:marLeft w:val="0"/>
              <w:marRight w:val="0"/>
              <w:marTop w:val="0"/>
              <w:marBottom w:val="0"/>
              <w:divBdr>
                <w:top w:val="none" w:sz="0" w:space="0" w:color="auto"/>
                <w:left w:val="none" w:sz="0" w:space="0" w:color="auto"/>
                <w:bottom w:val="none" w:sz="0" w:space="0" w:color="auto"/>
                <w:right w:val="none" w:sz="0" w:space="0" w:color="auto"/>
              </w:divBdr>
              <w:divsChild>
                <w:div w:id="2020310605">
                  <w:marLeft w:val="120"/>
                  <w:marRight w:val="0"/>
                  <w:marTop w:val="0"/>
                  <w:marBottom w:val="0"/>
                  <w:divBdr>
                    <w:top w:val="none" w:sz="0" w:space="0" w:color="auto"/>
                    <w:left w:val="none" w:sz="0" w:space="0" w:color="auto"/>
                    <w:bottom w:val="none" w:sz="0" w:space="0" w:color="auto"/>
                    <w:right w:val="none" w:sz="0" w:space="0" w:color="auto"/>
                  </w:divBdr>
                  <w:divsChild>
                    <w:div w:id="938027701">
                      <w:marLeft w:val="0"/>
                      <w:marRight w:val="0"/>
                      <w:marTop w:val="0"/>
                      <w:marBottom w:val="0"/>
                      <w:divBdr>
                        <w:top w:val="none" w:sz="0" w:space="0" w:color="auto"/>
                        <w:left w:val="none" w:sz="0" w:space="0" w:color="auto"/>
                        <w:bottom w:val="none" w:sz="0" w:space="0" w:color="auto"/>
                        <w:right w:val="none" w:sz="0" w:space="0" w:color="auto"/>
                      </w:divBdr>
                      <w:divsChild>
                        <w:div w:id="1515342341">
                          <w:marLeft w:val="0"/>
                          <w:marRight w:val="0"/>
                          <w:marTop w:val="0"/>
                          <w:marBottom w:val="0"/>
                          <w:divBdr>
                            <w:top w:val="none" w:sz="0" w:space="0" w:color="auto"/>
                            <w:left w:val="none" w:sz="0" w:space="0" w:color="auto"/>
                            <w:bottom w:val="none" w:sz="0" w:space="0" w:color="auto"/>
                            <w:right w:val="none" w:sz="0" w:space="0" w:color="auto"/>
                          </w:divBdr>
                          <w:divsChild>
                            <w:div w:id="1344478629">
                              <w:marLeft w:val="0"/>
                              <w:marRight w:val="0"/>
                              <w:marTop w:val="0"/>
                              <w:marBottom w:val="0"/>
                              <w:divBdr>
                                <w:top w:val="none" w:sz="0" w:space="0" w:color="auto"/>
                                <w:left w:val="none" w:sz="0" w:space="0" w:color="auto"/>
                                <w:bottom w:val="none" w:sz="0" w:space="0" w:color="auto"/>
                                <w:right w:val="none" w:sz="0" w:space="0" w:color="auto"/>
                              </w:divBdr>
                              <w:divsChild>
                                <w:div w:id="972057970">
                                  <w:marLeft w:val="0"/>
                                  <w:marRight w:val="0"/>
                                  <w:marTop w:val="0"/>
                                  <w:marBottom w:val="0"/>
                                  <w:divBdr>
                                    <w:top w:val="none" w:sz="0" w:space="0" w:color="auto"/>
                                    <w:left w:val="none" w:sz="0" w:space="0" w:color="auto"/>
                                    <w:bottom w:val="none" w:sz="0" w:space="0" w:color="auto"/>
                                    <w:right w:val="none" w:sz="0" w:space="0" w:color="auto"/>
                                  </w:divBdr>
                                  <w:divsChild>
                                    <w:div w:id="88745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5977575">
          <w:marLeft w:val="0"/>
          <w:marRight w:val="0"/>
          <w:marTop w:val="0"/>
          <w:marBottom w:val="0"/>
          <w:divBdr>
            <w:top w:val="none" w:sz="0" w:space="0" w:color="auto"/>
            <w:left w:val="none" w:sz="0" w:space="0" w:color="auto"/>
            <w:bottom w:val="none" w:sz="0" w:space="0" w:color="auto"/>
            <w:right w:val="none" w:sz="0" w:space="0" w:color="auto"/>
          </w:divBdr>
          <w:divsChild>
            <w:div w:id="343360666">
              <w:marLeft w:val="0"/>
              <w:marRight w:val="0"/>
              <w:marTop w:val="0"/>
              <w:marBottom w:val="0"/>
              <w:divBdr>
                <w:top w:val="none" w:sz="0" w:space="0" w:color="auto"/>
                <w:left w:val="none" w:sz="0" w:space="0" w:color="auto"/>
                <w:bottom w:val="none" w:sz="0" w:space="0" w:color="auto"/>
                <w:right w:val="none" w:sz="0" w:space="0" w:color="auto"/>
              </w:divBdr>
              <w:divsChild>
                <w:div w:id="1507090859">
                  <w:marLeft w:val="120"/>
                  <w:marRight w:val="0"/>
                  <w:marTop w:val="0"/>
                  <w:marBottom w:val="0"/>
                  <w:divBdr>
                    <w:top w:val="none" w:sz="0" w:space="0" w:color="auto"/>
                    <w:left w:val="none" w:sz="0" w:space="0" w:color="auto"/>
                    <w:bottom w:val="none" w:sz="0" w:space="0" w:color="auto"/>
                    <w:right w:val="none" w:sz="0" w:space="0" w:color="auto"/>
                  </w:divBdr>
                  <w:divsChild>
                    <w:div w:id="1227956806">
                      <w:marLeft w:val="0"/>
                      <w:marRight w:val="0"/>
                      <w:marTop w:val="0"/>
                      <w:marBottom w:val="0"/>
                      <w:divBdr>
                        <w:top w:val="none" w:sz="0" w:space="0" w:color="auto"/>
                        <w:left w:val="none" w:sz="0" w:space="0" w:color="auto"/>
                        <w:bottom w:val="none" w:sz="0" w:space="0" w:color="auto"/>
                        <w:right w:val="none" w:sz="0" w:space="0" w:color="auto"/>
                      </w:divBdr>
                      <w:divsChild>
                        <w:div w:id="175048706">
                          <w:marLeft w:val="0"/>
                          <w:marRight w:val="0"/>
                          <w:marTop w:val="0"/>
                          <w:marBottom w:val="0"/>
                          <w:divBdr>
                            <w:top w:val="none" w:sz="0" w:space="0" w:color="auto"/>
                            <w:left w:val="none" w:sz="0" w:space="0" w:color="auto"/>
                            <w:bottom w:val="none" w:sz="0" w:space="0" w:color="auto"/>
                            <w:right w:val="none" w:sz="0" w:space="0" w:color="auto"/>
                          </w:divBdr>
                          <w:divsChild>
                            <w:div w:id="102312499">
                              <w:marLeft w:val="0"/>
                              <w:marRight w:val="0"/>
                              <w:marTop w:val="0"/>
                              <w:marBottom w:val="0"/>
                              <w:divBdr>
                                <w:top w:val="none" w:sz="0" w:space="0" w:color="auto"/>
                                <w:left w:val="none" w:sz="0" w:space="0" w:color="auto"/>
                                <w:bottom w:val="none" w:sz="0" w:space="0" w:color="auto"/>
                                <w:right w:val="none" w:sz="0" w:space="0" w:color="auto"/>
                              </w:divBdr>
                              <w:divsChild>
                                <w:div w:id="288510915">
                                  <w:marLeft w:val="0"/>
                                  <w:marRight w:val="0"/>
                                  <w:marTop w:val="0"/>
                                  <w:marBottom w:val="0"/>
                                  <w:divBdr>
                                    <w:top w:val="none" w:sz="0" w:space="0" w:color="auto"/>
                                    <w:left w:val="none" w:sz="0" w:space="0" w:color="auto"/>
                                    <w:bottom w:val="none" w:sz="0" w:space="0" w:color="auto"/>
                                    <w:right w:val="none" w:sz="0" w:space="0" w:color="auto"/>
                                  </w:divBdr>
                                  <w:divsChild>
                                    <w:div w:id="190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670415">
          <w:marLeft w:val="0"/>
          <w:marRight w:val="0"/>
          <w:marTop w:val="0"/>
          <w:marBottom w:val="0"/>
          <w:divBdr>
            <w:top w:val="none" w:sz="0" w:space="0" w:color="auto"/>
            <w:left w:val="none" w:sz="0" w:space="0" w:color="auto"/>
            <w:bottom w:val="none" w:sz="0" w:space="0" w:color="auto"/>
            <w:right w:val="none" w:sz="0" w:space="0" w:color="auto"/>
          </w:divBdr>
          <w:divsChild>
            <w:div w:id="511457644">
              <w:marLeft w:val="0"/>
              <w:marRight w:val="0"/>
              <w:marTop w:val="0"/>
              <w:marBottom w:val="0"/>
              <w:divBdr>
                <w:top w:val="none" w:sz="0" w:space="0" w:color="auto"/>
                <w:left w:val="none" w:sz="0" w:space="0" w:color="auto"/>
                <w:bottom w:val="none" w:sz="0" w:space="0" w:color="auto"/>
                <w:right w:val="none" w:sz="0" w:space="0" w:color="auto"/>
              </w:divBdr>
              <w:divsChild>
                <w:div w:id="1262034483">
                  <w:marLeft w:val="120"/>
                  <w:marRight w:val="0"/>
                  <w:marTop w:val="0"/>
                  <w:marBottom w:val="0"/>
                  <w:divBdr>
                    <w:top w:val="none" w:sz="0" w:space="0" w:color="auto"/>
                    <w:left w:val="none" w:sz="0" w:space="0" w:color="auto"/>
                    <w:bottom w:val="none" w:sz="0" w:space="0" w:color="auto"/>
                    <w:right w:val="none" w:sz="0" w:space="0" w:color="auto"/>
                  </w:divBdr>
                  <w:divsChild>
                    <w:div w:id="108206754">
                      <w:marLeft w:val="0"/>
                      <w:marRight w:val="0"/>
                      <w:marTop w:val="0"/>
                      <w:marBottom w:val="0"/>
                      <w:divBdr>
                        <w:top w:val="none" w:sz="0" w:space="0" w:color="auto"/>
                        <w:left w:val="none" w:sz="0" w:space="0" w:color="auto"/>
                        <w:bottom w:val="none" w:sz="0" w:space="0" w:color="auto"/>
                        <w:right w:val="none" w:sz="0" w:space="0" w:color="auto"/>
                      </w:divBdr>
                      <w:divsChild>
                        <w:div w:id="118450674">
                          <w:marLeft w:val="0"/>
                          <w:marRight w:val="0"/>
                          <w:marTop w:val="0"/>
                          <w:marBottom w:val="0"/>
                          <w:divBdr>
                            <w:top w:val="none" w:sz="0" w:space="0" w:color="auto"/>
                            <w:left w:val="none" w:sz="0" w:space="0" w:color="auto"/>
                            <w:bottom w:val="none" w:sz="0" w:space="0" w:color="auto"/>
                            <w:right w:val="none" w:sz="0" w:space="0" w:color="auto"/>
                          </w:divBdr>
                          <w:divsChild>
                            <w:div w:id="1590961338">
                              <w:marLeft w:val="0"/>
                              <w:marRight w:val="0"/>
                              <w:marTop w:val="0"/>
                              <w:marBottom w:val="0"/>
                              <w:divBdr>
                                <w:top w:val="none" w:sz="0" w:space="0" w:color="auto"/>
                                <w:left w:val="none" w:sz="0" w:space="0" w:color="auto"/>
                                <w:bottom w:val="none" w:sz="0" w:space="0" w:color="auto"/>
                                <w:right w:val="none" w:sz="0" w:space="0" w:color="auto"/>
                              </w:divBdr>
                              <w:divsChild>
                                <w:div w:id="503084873">
                                  <w:marLeft w:val="0"/>
                                  <w:marRight w:val="0"/>
                                  <w:marTop w:val="0"/>
                                  <w:marBottom w:val="0"/>
                                  <w:divBdr>
                                    <w:top w:val="none" w:sz="0" w:space="0" w:color="auto"/>
                                    <w:left w:val="none" w:sz="0" w:space="0" w:color="auto"/>
                                    <w:bottom w:val="none" w:sz="0" w:space="0" w:color="auto"/>
                                    <w:right w:val="none" w:sz="0" w:space="0" w:color="auto"/>
                                  </w:divBdr>
                                  <w:divsChild>
                                    <w:div w:id="9379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9866677">
          <w:marLeft w:val="0"/>
          <w:marRight w:val="0"/>
          <w:marTop w:val="0"/>
          <w:marBottom w:val="0"/>
          <w:divBdr>
            <w:top w:val="none" w:sz="0" w:space="0" w:color="auto"/>
            <w:left w:val="none" w:sz="0" w:space="0" w:color="auto"/>
            <w:bottom w:val="none" w:sz="0" w:space="0" w:color="auto"/>
            <w:right w:val="none" w:sz="0" w:space="0" w:color="auto"/>
          </w:divBdr>
          <w:divsChild>
            <w:div w:id="1384527298">
              <w:marLeft w:val="0"/>
              <w:marRight w:val="0"/>
              <w:marTop w:val="0"/>
              <w:marBottom w:val="0"/>
              <w:divBdr>
                <w:top w:val="none" w:sz="0" w:space="0" w:color="auto"/>
                <w:left w:val="none" w:sz="0" w:space="0" w:color="auto"/>
                <w:bottom w:val="none" w:sz="0" w:space="0" w:color="auto"/>
                <w:right w:val="none" w:sz="0" w:space="0" w:color="auto"/>
              </w:divBdr>
              <w:divsChild>
                <w:div w:id="228812212">
                  <w:marLeft w:val="120"/>
                  <w:marRight w:val="0"/>
                  <w:marTop w:val="0"/>
                  <w:marBottom w:val="0"/>
                  <w:divBdr>
                    <w:top w:val="none" w:sz="0" w:space="0" w:color="auto"/>
                    <w:left w:val="none" w:sz="0" w:space="0" w:color="auto"/>
                    <w:bottom w:val="none" w:sz="0" w:space="0" w:color="auto"/>
                    <w:right w:val="none" w:sz="0" w:space="0" w:color="auto"/>
                  </w:divBdr>
                  <w:divsChild>
                    <w:div w:id="334578810">
                      <w:marLeft w:val="0"/>
                      <w:marRight w:val="0"/>
                      <w:marTop w:val="0"/>
                      <w:marBottom w:val="0"/>
                      <w:divBdr>
                        <w:top w:val="none" w:sz="0" w:space="0" w:color="auto"/>
                        <w:left w:val="none" w:sz="0" w:space="0" w:color="auto"/>
                        <w:bottom w:val="none" w:sz="0" w:space="0" w:color="auto"/>
                        <w:right w:val="none" w:sz="0" w:space="0" w:color="auto"/>
                      </w:divBdr>
                      <w:divsChild>
                        <w:div w:id="963969448">
                          <w:marLeft w:val="0"/>
                          <w:marRight w:val="0"/>
                          <w:marTop w:val="0"/>
                          <w:marBottom w:val="0"/>
                          <w:divBdr>
                            <w:top w:val="none" w:sz="0" w:space="0" w:color="auto"/>
                            <w:left w:val="none" w:sz="0" w:space="0" w:color="auto"/>
                            <w:bottom w:val="none" w:sz="0" w:space="0" w:color="auto"/>
                            <w:right w:val="none" w:sz="0" w:space="0" w:color="auto"/>
                          </w:divBdr>
                          <w:divsChild>
                            <w:div w:id="1190606079">
                              <w:marLeft w:val="0"/>
                              <w:marRight w:val="0"/>
                              <w:marTop w:val="0"/>
                              <w:marBottom w:val="0"/>
                              <w:divBdr>
                                <w:top w:val="none" w:sz="0" w:space="0" w:color="auto"/>
                                <w:left w:val="none" w:sz="0" w:space="0" w:color="auto"/>
                                <w:bottom w:val="none" w:sz="0" w:space="0" w:color="auto"/>
                                <w:right w:val="none" w:sz="0" w:space="0" w:color="auto"/>
                              </w:divBdr>
                              <w:divsChild>
                                <w:div w:id="743798010">
                                  <w:marLeft w:val="0"/>
                                  <w:marRight w:val="0"/>
                                  <w:marTop w:val="0"/>
                                  <w:marBottom w:val="0"/>
                                  <w:divBdr>
                                    <w:top w:val="none" w:sz="0" w:space="0" w:color="auto"/>
                                    <w:left w:val="none" w:sz="0" w:space="0" w:color="auto"/>
                                    <w:bottom w:val="none" w:sz="0" w:space="0" w:color="auto"/>
                                    <w:right w:val="none" w:sz="0" w:space="0" w:color="auto"/>
                                  </w:divBdr>
                                  <w:divsChild>
                                    <w:div w:id="94581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3960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emf"/><Relationship Id="rId117" Type="http://schemas.openxmlformats.org/officeDocument/2006/relationships/image" Target="media/image52.emf"/><Relationship Id="rId21" Type="http://schemas.openxmlformats.org/officeDocument/2006/relationships/chart" Target="charts/chart4.xml"/><Relationship Id="rId42" Type="http://schemas.openxmlformats.org/officeDocument/2006/relationships/image" Target="media/image13.emf"/><Relationship Id="rId47" Type="http://schemas.openxmlformats.org/officeDocument/2006/relationships/package" Target="embeddings/Hoja_de_c_lculo_de_Microsoft_Office_Excel12.xlsx"/><Relationship Id="rId63" Type="http://schemas.openxmlformats.org/officeDocument/2006/relationships/image" Target="media/image24.emf"/><Relationship Id="rId68" Type="http://schemas.openxmlformats.org/officeDocument/2006/relationships/package" Target="embeddings/Hoja_de_c_lculo_de_Microsoft_Office_Excel22.xlsx"/><Relationship Id="rId84" Type="http://schemas.openxmlformats.org/officeDocument/2006/relationships/image" Target="media/image35.emf"/><Relationship Id="rId89" Type="http://schemas.openxmlformats.org/officeDocument/2006/relationships/package" Target="embeddings/Hoja_de_c_lculo_de_Microsoft_Office_Excel32.xlsx"/><Relationship Id="rId112" Type="http://schemas.openxmlformats.org/officeDocument/2006/relationships/package" Target="embeddings/Hoja_de_c_lculo_de_Microsoft_Office_Excel43.xlsx"/><Relationship Id="rId133" Type="http://schemas.openxmlformats.org/officeDocument/2006/relationships/image" Target="media/image60.emf"/><Relationship Id="rId138" Type="http://schemas.openxmlformats.org/officeDocument/2006/relationships/package" Target="embeddings/Hoja_de_c_lculo_de_Microsoft_Office_Excel56.xlsx"/><Relationship Id="rId154" Type="http://schemas.openxmlformats.org/officeDocument/2006/relationships/image" Target="media/image74.png"/><Relationship Id="rId159" Type="http://schemas.openxmlformats.org/officeDocument/2006/relationships/image" Target="media/image79.png"/><Relationship Id="rId16" Type="http://schemas.openxmlformats.org/officeDocument/2006/relationships/footer" Target="footer2.xml"/><Relationship Id="rId107" Type="http://schemas.openxmlformats.org/officeDocument/2006/relationships/image" Target="media/image47.emf"/><Relationship Id="rId11" Type="http://schemas.openxmlformats.org/officeDocument/2006/relationships/diagramData" Target="diagrams/data1.xml"/><Relationship Id="rId32" Type="http://schemas.openxmlformats.org/officeDocument/2006/relationships/image" Target="media/image8.emf"/><Relationship Id="rId37" Type="http://schemas.openxmlformats.org/officeDocument/2006/relationships/package" Target="embeddings/Hoja_de_c_lculo_de_Microsoft_Office_Excel7.xlsx"/><Relationship Id="rId53" Type="http://schemas.openxmlformats.org/officeDocument/2006/relationships/package" Target="embeddings/Hoja_de_c_lculo_de_Microsoft_Office_Excel15.xlsx"/><Relationship Id="rId58" Type="http://schemas.openxmlformats.org/officeDocument/2006/relationships/image" Target="media/image21.emf"/><Relationship Id="rId74" Type="http://schemas.openxmlformats.org/officeDocument/2006/relationships/package" Target="embeddings/Hoja_de_c_lculo_de_Microsoft_Office_Excel25.xlsx"/><Relationship Id="rId79" Type="http://schemas.openxmlformats.org/officeDocument/2006/relationships/image" Target="media/image32.emf"/><Relationship Id="rId102" Type="http://schemas.openxmlformats.org/officeDocument/2006/relationships/image" Target="media/image44.emf"/><Relationship Id="rId123" Type="http://schemas.openxmlformats.org/officeDocument/2006/relationships/image" Target="media/image55.emf"/><Relationship Id="rId128" Type="http://schemas.openxmlformats.org/officeDocument/2006/relationships/package" Target="embeddings/Hoja_de_c_lculo_de_Microsoft_Office_Excel51.xlsx"/><Relationship Id="rId144" Type="http://schemas.openxmlformats.org/officeDocument/2006/relationships/package" Target="embeddings/Hoja_de_c_lculo_de_Microsoft_Office_Excel59.xlsx"/><Relationship Id="rId14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38.emf"/><Relationship Id="rId95" Type="http://schemas.openxmlformats.org/officeDocument/2006/relationships/package" Target="embeddings/Hoja_de_c_lculo_de_Microsoft_Office_Excel35.xlsx"/><Relationship Id="rId160" Type="http://schemas.openxmlformats.org/officeDocument/2006/relationships/image" Target="media/image80.png"/><Relationship Id="rId165" Type="http://schemas.openxmlformats.org/officeDocument/2006/relationships/image" Target="media/image85.png"/><Relationship Id="rId22" Type="http://schemas.openxmlformats.org/officeDocument/2006/relationships/chart" Target="charts/chart5.xml"/><Relationship Id="rId27" Type="http://schemas.openxmlformats.org/officeDocument/2006/relationships/package" Target="embeddings/Hoja_de_c_lculo_de_Microsoft_Office_Excel2.xlsx"/><Relationship Id="rId43" Type="http://schemas.openxmlformats.org/officeDocument/2006/relationships/package" Target="embeddings/Hoja_de_c_lculo_de_Microsoft_Office_Excel10.xlsx"/><Relationship Id="rId48" Type="http://schemas.openxmlformats.org/officeDocument/2006/relationships/image" Target="media/image16.emf"/><Relationship Id="rId64" Type="http://schemas.openxmlformats.org/officeDocument/2006/relationships/package" Target="embeddings/Hoja_de_c_lculo_de_Microsoft_Office_Excel20.xlsx"/><Relationship Id="rId69" Type="http://schemas.openxmlformats.org/officeDocument/2006/relationships/image" Target="media/image27.emf"/><Relationship Id="rId113" Type="http://schemas.openxmlformats.org/officeDocument/2006/relationships/image" Target="media/image50.emf"/><Relationship Id="rId118" Type="http://schemas.openxmlformats.org/officeDocument/2006/relationships/package" Target="embeddings/Hoja_de_c_lculo_de_Microsoft_Office_Excel46.xlsx"/><Relationship Id="rId134" Type="http://schemas.openxmlformats.org/officeDocument/2006/relationships/package" Target="embeddings/Hoja_de_c_lculo_de_Microsoft_Office_Excel54.xlsx"/><Relationship Id="rId139" Type="http://schemas.openxmlformats.org/officeDocument/2006/relationships/image" Target="media/image63.emf"/><Relationship Id="rId80" Type="http://schemas.openxmlformats.org/officeDocument/2006/relationships/package" Target="embeddings/Hoja_de_c_lculo_de_Microsoft_Office_Excel28.xlsx"/><Relationship Id="rId85" Type="http://schemas.openxmlformats.org/officeDocument/2006/relationships/package" Target="embeddings/Hoja_de_c_lculo_de_Microsoft_Office_Excel30.xlsx"/><Relationship Id="rId150" Type="http://schemas.openxmlformats.org/officeDocument/2006/relationships/image" Target="media/image70.png"/><Relationship Id="rId155" Type="http://schemas.openxmlformats.org/officeDocument/2006/relationships/image" Target="media/image75.png"/><Relationship Id="rId12" Type="http://schemas.openxmlformats.org/officeDocument/2006/relationships/diagramLayout" Target="diagrams/layout1.xml"/><Relationship Id="rId17" Type="http://schemas.openxmlformats.org/officeDocument/2006/relationships/image" Target="media/image2.png"/><Relationship Id="rId33" Type="http://schemas.openxmlformats.org/officeDocument/2006/relationships/package" Target="embeddings/Hoja_de_c_lculo_de_Microsoft_Office_Excel5.xlsx"/><Relationship Id="rId38" Type="http://schemas.openxmlformats.org/officeDocument/2006/relationships/image" Target="media/image11.emf"/><Relationship Id="rId59" Type="http://schemas.openxmlformats.org/officeDocument/2006/relationships/package" Target="embeddings/Hoja_de_c_lculo_de_Microsoft_Office_Excel18.xlsx"/><Relationship Id="rId103" Type="http://schemas.openxmlformats.org/officeDocument/2006/relationships/image" Target="media/image45.emf"/><Relationship Id="rId108" Type="http://schemas.openxmlformats.org/officeDocument/2006/relationships/package" Target="embeddings/Hoja_de_c_lculo_de_Microsoft_Office_Excel41.xlsx"/><Relationship Id="rId124" Type="http://schemas.openxmlformats.org/officeDocument/2006/relationships/package" Target="embeddings/Hoja_de_c_lculo_de_Microsoft_Office_Excel49.xlsx"/><Relationship Id="rId129" Type="http://schemas.openxmlformats.org/officeDocument/2006/relationships/image" Target="media/image58.emf"/><Relationship Id="rId54" Type="http://schemas.openxmlformats.org/officeDocument/2006/relationships/image" Target="media/image19.emf"/><Relationship Id="rId70" Type="http://schemas.openxmlformats.org/officeDocument/2006/relationships/package" Target="embeddings/Hoja_de_c_lculo_de_Microsoft_Office_Excel23.xlsx"/><Relationship Id="rId75" Type="http://schemas.openxmlformats.org/officeDocument/2006/relationships/image" Target="media/image30.emf"/><Relationship Id="rId91" Type="http://schemas.openxmlformats.org/officeDocument/2006/relationships/package" Target="embeddings/Hoja_de_c_lculo_de_Microsoft_Office_Excel33.xlsx"/><Relationship Id="rId96" Type="http://schemas.openxmlformats.org/officeDocument/2006/relationships/image" Target="media/image41.emf"/><Relationship Id="rId140" Type="http://schemas.openxmlformats.org/officeDocument/2006/relationships/package" Target="embeddings/Hoja_de_c_lculo_de_Microsoft_Office_Excel57.xlsx"/><Relationship Id="rId145" Type="http://schemas.openxmlformats.org/officeDocument/2006/relationships/image" Target="media/image66.emf"/><Relationship Id="rId161" Type="http://schemas.openxmlformats.org/officeDocument/2006/relationships/image" Target="media/image81.png"/><Relationship Id="rId16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3.emf"/><Relationship Id="rId28" Type="http://schemas.openxmlformats.org/officeDocument/2006/relationships/image" Target="media/image6.emf"/><Relationship Id="rId36" Type="http://schemas.openxmlformats.org/officeDocument/2006/relationships/image" Target="media/image10.emf"/><Relationship Id="rId49" Type="http://schemas.openxmlformats.org/officeDocument/2006/relationships/package" Target="embeddings/Hoja_de_c_lculo_de_Microsoft_Office_Excel13.xlsx"/><Relationship Id="rId57" Type="http://schemas.openxmlformats.org/officeDocument/2006/relationships/package" Target="embeddings/Hoja_de_c_lculo_de_Microsoft_Office_Excel17.xlsx"/><Relationship Id="rId106" Type="http://schemas.openxmlformats.org/officeDocument/2006/relationships/package" Target="embeddings/Hoja_de_c_lculo_de_Microsoft_Office_Excel40.xlsx"/><Relationship Id="rId114" Type="http://schemas.openxmlformats.org/officeDocument/2006/relationships/package" Target="embeddings/Hoja_de_c_lculo_de_Microsoft_Office_Excel44.xlsx"/><Relationship Id="rId119" Type="http://schemas.openxmlformats.org/officeDocument/2006/relationships/image" Target="media/image53.emf"/><Relationship Id="rId127" Type="http://schemas.openxmlformats.org/officeDocument/2006/relationships/image" Target="media/image57.emf"/><Relationship Id="rId10" Type="http://schemas.openxmlformats.org/officeDocument/2006/relationships/footer" Target="footer1.xml"/><Relationship Id="rId31" Type="http://schemas.openxmlformats.org/officeDocument/2006/relationships/package" Target="embeddings/Hoja_de_c_lculo_de_Microsoft_Office_Excel4.xlsx"/><Relationship Id="rId44" Type="http://schemas.openxmlformats.org/officeDocument/2006/relationships/image" Target="media/image14.emf"/><Relationship Id="rId52" Type="http://schemas.openxmlformats.org/officeDocument/2006/relationships/image" Target="media/image18.emf"/><Relationship Id="rId60" Type="http://schemas.openxmlformats.org/officeDocument/2006/relationships/image" Target="media/image22.emf"/><Relationship Id="rId65" Type="http://schemas.openxmlformats.org/officeDocument/2006/relationships/image" Target="media/image25.emf"/><Relationship Id="rId73" Type="http://schemas.openxmlformats.org/officeDocument/2006/relationships/image" Target="media/image29.emf"/><Relationship Id="rId78" Type="http://schemas.openxmlformats.org/officeDocument/2006/relationships/package" Target="embeddings/Hoja_de_c_lculo_de_Microsoft_Office_Excel27.xlsx"/><Relationship Id="rId81" Type="http://schemas.openxmlformats.org/officeDocument/2006/relationships/image" Target="media/image33.emf"/><Relationship Id="rId86" Type="http://schemas.openxmlformats.org/officeDocument/2006/relationships/image" Target="media/image36.emf"/><Relationship Id="rId94" Type="http://schemas.openxmlformats.org/officeDocument/2006/relationships/image" Target="media/image40.emf"/><Relationship Id="rId99" Type="http://schemas.openxmlformats.org/officeDocument/2006/relationships/package" Target="embeddings/Hoja_de_c_lculo_de_Microsoft_Office_Excel37.xlsx"/><Relationship Id="rId101" Type="http://schemas.openxmlformats.org/officeDocument/2006/relationships/package" Target="embeddings/Hoja_de_c_lculo_de_Microsoft_Office_Excel38.xlsx"/><Relationship Id="rId122" Type="http://schemas.openxmlformats.org/officeDocument/2006/relationships/package" Target="embeddings/Hoja_de_c_lculo_de_Microsoft_Office_Excel48.xlsx"/><Relationship Id="rId130" Type="http://schemas.openxmlformats.org/officeDocument/2006/relationships/package" Target="embeddings/Hoja_de_c_lculo_de_Microsoft_Office_Excel52.xlsx"/><Relationship Id="rId135" Type="http://schemas.openxmlformats.org/officeDocument/2006/relationships/image" Target="media/image61.emf"/><Relationship Id="rId143" Type="http://schemas.openxmlformats.org/officeDocument/2006/relationships/image" Target="media/image65.emf"/><Relationship Id="rId148" Type="http://schemas.openxmlformats.org/officeDocument/2006/relationships/image" Target="media/image68.png"/><Relationship Id="rId151" Type="http://schemas.openxmlformats.org/officeDocument/2006/relationships/image" Target="media/image71.png"/><Relationship Id="rId156" Type="http://schemas.openxmlformats.org/officeDocument/2006/relationships/image" Target="media/image76.png"/><Relationship Id="rId164" Type="http://schemas.openxmlformats.org/officeDocument/2006/relationships/image" Target="media/image84.jpeg"/><Relationship Id="rId16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diagramQuickStyle" Target="diagrams/quickStyle1.xml"/><Relationship Id="rId18" Type="http://schemas.openxmlformats.org/officeDocument/2006/relationships/chart" Target="charts/chart1.xml"/><Relationship Id="rId39" Type="http://schemas.openxmlformats.org/officeDocument/2006/relationships/package" Target="embeddings/Hoja_de_c_lculo_de_Microsoft_Office_Excel8.xlsx"/><Relationship Id="rId109" Type="http://schemas.openxmlformats.org/officeDocument/2006/relationships/image" Target="media/image48.emf"/><Relationship Id="rId34" Type="http://schemas.openxmlformats.org/officeDocument/2006/relationships/image" Target="media/image9.emf"/><Relationship Id="rId50" Type="http://schemas.openxmlformats.org/officeDocument/2006/relationships/image" Target="media/image17.emf"/><Relationship Id="rId55" Type="http://schemas.openxmlformats.org/officeDocument/2006/relationships/package" Target="embeddings/Hoja_de_c_lculo_de_Microsoft_Office_Excel16.xlsx"/><Relationship Id="rId76" Type="http://schemas.openxmlformats.org/officeDocument/2006/relationships/package" Target="embeddings/Hoja_de_c_lculo_de_Microsoft_Office_Excel26.xlsx"/><Relationship Id="rId97" Type="http://schemas.openxmlformats.org/officeDocument/2006/relationships/package" Target="embeddings/Hoja_de_c_lculo_de_Microsoft_Office_Excel36.xlsx"/><Relationship Id="rId104" Type="http://schemas.openxmlformats.org/officeDocument/2006/relationships/package" Target="embeddings/Hoja_de_c_lculo_de_Microsoft_Office_Excel39.xlsx"/><Relationship Id="rId120" Type="http://schemas.openxmlformats.org/officeDocument/2006/relationships/package" Target="embeddings/Hoja_de_c_lculo_de_Microsoft_Office_Excel47.xlsx"/><Relationship Id="rId125" Type="http://schemas.openxmlformats.org/officeDocument/2006/relationships/image" Target="media/image56.emf"/><Relationship Id="rId141" Type="http://schemas.openxmlformats.org/officeDocument/2006/relationships/image" Target="media/image64.emf"/><Relationship Id="rId146" Type="http://schemas.openxmlformats.org/officeDocument/2006/relationships/package" Target="embeddings/Hoja_de_c_lculo_de_Microsoft_Office_Excel60.xlsx"/><Relationship Id="rId167"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28.emf"/><Relationship Id="rId92" Type="http://schemas.openxmlformats.org/officeDocument/2006/relationships/image" Target="media/image39.emf"/><Relationship Id="rId16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package" Target="embeddings/Hoja_de_c_lculo_de_Microsoft_Office_Excel3.xlsx"/><Relationship Id="rId24" Type="http://schemas.openxmlformats.org/officeDocument/2006/relationships/image" Target="media/image4.emf"/><Relationship Id="rId40" Type="http://schemas.openxmlformats.org/officeDocument/2006/relationships/image" Target="media/image12.emf"/><Relationship Id="rId45" Type="http://schemas.openxmlformats.org/officeDocument/2006/relationships/package" Target="embeddings/Hoja_de_c_lculo_de_Microsoft_Office_Excel11.xlsx"/><Relationship Id="rId66" Type="http://schemas.openxmlformats.org/officeDocument/2006/relationships/package" Target="embeddings/Hoja_de_c_lculo_de_Microsoft_Office_Excel21.xlsx"/><Relationship Id="rId87" Type="http://schemas.openxmlformats.org/officeDocument/2006/relationships/package" Target="embeddings/Hoja_de_c_lculo_de_Microsoft_Office_Excel31.xlsx"/><Relationship Id="rId110" Type="http://schemas.openxmlformats.org/officeDocument/2006/relationships/package" Target="embeddings/Hoja_de_c_lculo_de_Microsoft_Office_Excel42.xlsx"/><Relationship Id="rId115" Type="http://schemas.openxmlformats.org/officeDocument/2006/relationships/image" Target="media/image51.emf"/><Relationship Id="rId131" Type="http://schemas.openxmlformats.org/officeDocument/2006/relationships/image" Target="media/image59.emf"/><Relationship Id="rId136" Type="http://schemas.openxmlformats.org/officeDocument/2006/relationships/package" Target="embeddings/Hoja_de_c_lculo_de_Microsoft_Office_Excel55.xlsx"/><Relationship Id="rId157" Type="http://schemas.openxmlformats.org/officeDocument/2006/relationships/image" Target="media/image77.png"/><Relationship Id="rId61" Type="http://schemas.openxmlformats.org/officeDocument/2006/relationships/package" Target="embeddings/Hoja_de_c_lculo_de_Microsoft_Office_Excel19.xlsx"/><Relationship Id="rId82" Type="http://schemas.openxmlformats.org/officeDocument/2006/relationships/image" Target="media/image34.emf"/><Relationship Id="rId152" Type="http://schemas.openxmlformats.org/officeDocument/2006/relationships/image" Target="media/image72.png"/><Relationship Id="rId19" Type="http://schemas.openxmlformats.org/officeDocument/2006/relationships/chart" Target="charts/chart2.xml"/><Relationship Id="rId14" Type="http://schemas.openxmlformats.org/officeDocument/2006/relationships/diagramColors" Target="diagrams/colors1.xml"/><Relationship Id="rId30" Type="http://schemas.openxmlformats.org/officeDocument/2006/relationships/image" Target="media/image7.emf"/><Relationship Id="rId35" Type="http://schemas.openxmlformats.org/officeDocument/2006/relationships/package" Target="embeddings/Hoja_de_c_lculo_de_Microsoft_Office_Excel6.xlsx"/><Relationship Id="rId56" Type="http://schemas.openxmlformats.org/officeDocument/2006/relationships/image" Target="media/image20.emf"/><Relationship Id="rId77" Type="http://schemas.openxmlformats.org/officeDocument/2006/relationships/image" Target="media/image31.emf"/><Relationship Id="rId100" Type="http://schemas.openxmlformats.org/officeDocument/2006/relationships/image" Target="media/image43.emf"/><Relationship Id="rId105" Type="http://schemas.openxmlformats.org/officeDocument/2006/relationships/image" Target="media/image46.emf"/><Relationship Id="rId126" Type="http://schemas.openxmlformats.org/officeDocument/2006/relationships/package" Target="embeddings/Hoja_de_c_lculo_de_Microsoft_Office_Excel50.xlsx"/><Relationship Id="rId147" Type="http://schemas.openxmlformats.org/officeDocument/2006/relationships/image" Target="media/image67.png"/><Relationship Id="rId16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package" Target="embeddings/Hoja_de_c_lculo_de_Microsoft_Office_Excel14.xlsx"/><Relationship Id="rId72" Type="http://schemas.openxmlformats.org/officeDocument/2006/relationships/package" Target="embeddings/Hoja_de_c_lculo_de_Microsoft_Office_Excel24.xlsx"/><Relationship Id="rId93" Type="http://schemas.openxmlformats.org/officeDocument/2006/relationships/package" Target="embeddings/Hoja_de_c_lculo_de_Microsoft_Office_Excel34.xlsx"/><Relationship Id="rId98" Type="http://schemas.openxmlformats.org/officeDocument/2006/relationships/image" Target="media/image42.emf"/><Relationship Id="rId121" Type="http://schemas.openxmlformats.org/officeDocument/2006/relationships/image" Target="media/image54.emf"/><Relationship Id="rId142" Type="http://schemas.openxmlformats.org/officeDocument/2006/relationships/package" Target="embeddings/Hoja_de_c_lculo_de_Microsoft_Office_Excel58.xlsx"/><Relationship Id="rId163"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package" Target="embeddings/Hoja_de_c_lculo_de_Microsoft_Office_Excel1.xlsx"/><Relationship Id="rId46" Type="http://schemas.openxmlformats.org/officeDocument/2006/relationships/image" Target="media/image15.emf"/><Relationship Id="rId67" Type="http://schemas.openxmlformats.org/officeDocument/2006/relationships/image" Target="media/image26.emf"/><Relationship Id="rId116" Type="http://schemas.openxmlformats.org/officeDocument/2006/relationships/package" Target="embeddings/Hoja_de_c_lculo_de_Microsoft_Office_Excel45.xlsx"/><Relationship Id="rId137" Type="http://schemas.openxmlformats.org/officeDocument/2006/relationships/image" Target="media/image62.emf"/><Relationship Id="rId158" Type="http://schemas.openxmlformats.org/officeDocument/2006/relationships/image" Target="media/image78.png"/><Relationship Id="rId20" Type="http://schemas.openxmlformats.org/officeDocument/2006/relationships/chart" Target="charts/chart3.xml"/><Relationship Id="rId41" Type="http://schemas.openxmlformats.org/officeDocument/2006/relationships/package" Target="embeddings/Hoja_de_c_lculo_de_Microsoft_Office_Excel9.xlsx"/><Relationship Id="rId62" Type="http://schemas.openxmlformats.org/officeDocument/2006/relationships/image" Target="media/image23.emf"/><Relationship Id="rId83" Type="http://schemas.openxmlformats.org/officeDocument/2006/relationships/package" Target="embeddings/Hoja_de_c_lculo_de_Microsoft_Office_Excel29.xlsx"/><Relationship Id="rId88" Type="http://schemas.openxmlformats.org/officeDocument/2006/relationships/image" Target="media/image37.emf"/><Relationship Id="rId111" Type="http://schemas.openxmlformats.org/officeDocument/2006/relationships/image" Target="media/image49.emf"/><Relationship Id="rId132" Type="http://schemas.openxmlformats.org/officeDocument/2006/relationships/package" Target="embeddings/Hoja_de_c_lculo_de_Microsoft_Office_Excel53.xlsx"/><Relationship Id="rId153" Type="http://schemas.openxmlformats.org/officeDocument/2006/relationships/image" Target="media/image73.png"/></Relationships>
</file>

<file path=word/charts/_rels/chart1.xml.rels><?xml version="1.0" encoding="UTF-8" standalone="yes"?>
<Relationships xmlns="http://schemas.openxmlformats.org/package/2006/relationships"><Relationship Id="rId1" Type="http://schemas.openxmlformats.org/officeDocument/2006/relationships/oleObject" Target="file:///F:\ARCHIVOS%20TESIS%20EGUI%202018\Graficos%20Resultados\Graficos%20Resultados%20Tesis%20(Final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ARCHIVOS%20TESIS%20EGUI%202018\Graficos%20Resultados\Graficos%20Resultados%20Tesis%20(Final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ARCHIVOS%20TESIS%20EGUI%202018\Graficos%20Resultados\Graficos%20Resultados%20Tesis%20(Final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ARCHIVOS%20TESIS%20EGUI%202018\Graficos%20Resultados\Graficos%20Resultados%20Tesis%20(Final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ARCHIVOS%20TESIS%20EGUI%202018\Graficos%20Resultados\Copia-de-VULNERABILIDAD-SNGR-respuest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sz="1600"/>
            </a:pPr>
            <a:r>
              <a:rPr lang="es-EC" sz="1600"/>
              <a:t>MATERIALES</a:t>
            </a:r>
            <a:r>
              <a:rPr lang="es-EC" sz="1600" baseline="0"/>
              <a:t> (ESTRUCTURA)</a:t>
            </a:r>
            <a:endParaRPr lang="es-EC" sz="1600"/>
          </a:p>
        </c:rich>
      </c:tx>
      <c:layout/>
    </c:title>
    <c:plotArea>
      <c:layout>
        <c:manualLayout>
          <c:layoutTarget val="inner"/>
          <c:xMode val="edge"/>
          <c:yMode val="edge"/>
          <c:x val="6.8273448699868455E-2"/>
          <c:y val="0.27106679712373238"/>
          <c:w val="0.90703519763953233"/>
          <c:h val="0.62052741927969546"/>
        </c:manualLayout>
      </c:layout>
      <c:barChart>
        <c:barDir val="col"/>
        <c:grouping val="clustered"/>
        <c:ser>
          <c:idx val="0"/>
          <c:order val="0"/>
          <c:tx>
            <c:strRef>
              <c:f>'Materiales '!$B$1</c:f>
              <c:strCache>
                <c:ptCount val="1"/>
                <c:pt idx="0">
                  <c:v>Piedra</c:v>
                </c:pt>
              </c:strCache>
            </c:strRef>
          </c:tx>
          <c:dLbls>
            <c:spPr>
              <a:noFill/>
              <a:ln>
                <a:noFill/>
              </a:ln>
              <a:effectLst/>
            </c:spPr>
            <c:txPr>
              <a:bodyPr/>
              <a:lstStyle/>
              <a:p>
                <a:pPr>
                  <a:defRPr lang="es-ES" sz="1000"/>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'Materiales '!$A$2:$A$7</c:f>
              <c:strCache>
                <c:ptCount val="6"/>
                <c:pt idx="0">
                  <c:v>Cimentacion</c:v>
                </c:pt>
                <c:pt idx="1">
                  <c:v>Muros/Paredes</c:v>
                </c:pt>
                <c:pt idx="2">
                  <c:v>Columnas</c:v>
                </c:pt>
                <c:pt idx="3">
                  <c:v>Vigas</c:v>
                </c:pt>
                <c:pt idx="4">
                  <c:v>Escalera</c:v>
                </c:pt>
                <c:pt idx="5">
                  <c:v>Entrepiso </c:v>
                </c:pt>
              </c:strCache>
            </c:strRef>
          </c:cat>
          <c:val>
            <c:numRef>
              <c:f>'Materiales '!$B$2:$B$7</c:f>
              <c:numCache>
                <c:formatCode>General</c:formatCode>
                <c:ptCount val="6"/>
                <c:pt idx="0">
                  <c:v>10</c:v>
                </c:pt>
                <c:pt idx="1">
                  <c:v>1</c:v>
                </c:pt>
                <c:pt idx="2">
                  <c:v>1</c:v>
                </c:pt>
                <c:pt idx="4">
                  <c:v>1</c:v>
                </c:pt>
              </c:numCache>
            </c:numRef>
          </c:val>
          <c:extLst xmlns:c16r2="http://schemas.microsoft.com/office/drawing/2015/06/chart">
            <c:ext xmlns:c16="http://schemas.microsoft.com/office/drawing/2014/chart" uri="{C3380CC4-5D6E-409C-BE32-E72D297353CC}">
              <c16:uniqueId val="{00000000-1B01-4052-A3EF-D54C489D0D38}"/>
            </c:ext>
          </c:extLst>
        </c:ser>
        <c:ser>
          <c:idx val="1"/>
          <c:order val="1"/>
          <c:tx>
            <c:strRef>
              <c:f>'Materiales '!$C$1</c:f>
              <c:strCache>
                <c:ptCount val="1"/>
                <c:pt idx="0">
                  <c:v>Ladrillo</c:v>
                </c:pt>
              </c:strCache>
            </c:strRef>
          </c:tx>
          <c:dLbls>
            <c:spPr>
              <a:noFill/>
              <a:ln>
                <a:noFill/>
              </a:ln>
              <a:effectLst/>
            </c:spPr>
            <c:txPr>
              <a:bodyPr/>
              <a:lstStyle/>
              <a:p>
                <a:pPr>
                  <a:defRPr lang="es-ES" sz="1000"/>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'Materiales '!$A$2:$A$7</c:f>
              <c:strCache>
                <c:ptCount val="6"/>
                <c:pt idx="0">
                  <c:v>Cimentacion</c:v>
                </c:pt>
                <c:pt idx="1">
                  <c:v>Muros/Paredes</c:v>
                </c:pt>
                <c:pt idx="2">
                  <c:v>Columnas</c:v>
                </c:pt>
                <c:pt idx="3">
                  <c:v>Vigas</c:v>
                </c:pt>
                <c:pt idx="4">
                  <c:v>Escalera</c:v>
                </c:pt>
                <c:pt idx="5">
                  <c:v>Entrepiso </c:v>
                </c:pt>
              </c:strCache>
            </c:strRef>
          </c:cat>
          <c:val>
            <c:numRef>
              <c:f>'Materiales '!$C$2:$C$7</c:f>
              <c:numCache>
                <c:formatCode>General</c:formatCode>
                <c:ptCount val="6"/>
                <c:pt idx="1">
                  <c:v>5</c:v>
                </c:pt>
              </c:numCache>
            </c:numRef>
          </c:val>
          <c:extLst xmlns:c16r2="http://schemas.microsoft.com/office/drawing/2015/06/chart">
            <c:ext xmlns:c16="http://schemas.microsoft.com/office/drawing/2014/chart" uri="{C3380CC4-5D6E-409C-BE32-E72D297353CC}">
              <c16:uniqueId val="{00000001-1B01-4052-A3EF-D54C489D0D38}"/>
            </c:ext>
          </c:extLst>
        </c:ser>
        <c:ser>
          <c:idx val="6"/>
          <c:order val="2"/>
          <c:tx>
            <c:strRef>
              <c:f>'Materiales '!$D$1</c:f>
              <c:strCache>
                <c:ptCount val="1"/>
                <c:pt idx="0">
                  <c:v>Bloque</c:v>
                </c:pt>
              </c:strCache>
            </c:strRef>
          </c:tx>
          <c:dLbls>
            <c:spPr>
              <a:noFill/>
              <a:ln>
                <a:noFill/>
              </a:ln>
              <a:effectLst/>
            </c:spPr>
            <c:txPr>
              <a:bodyPr/>
              <a:lstStyle/>
              <a:p>
                <a:pPr>
                  <a:defRPr lang="es-ES" sz="1000"/>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'Materiales '!$A$2:$A$7</c:f>
              <c:strCache>
                <c:ptCount val="6"/>
                <c:pt idx="0">
                  <c:v>Cimentacion</c:v>
                </c:pt>
                <c:pt idx="1">
                  <c:v>Muros/Paredes</c:v>
                </c:pt>
                <c:pt idx="2">
                  <c:v>Columnas</c:v>
                </c:pt>
                <c:pt idx="3">
                  <c:v>Vigas</c:v>
                </c:pt>
                <c:pt idx="4">
                  <c:v>Escalera</c:v>
                </c:pt>
                <c:pt idx="5">
                  <c:v>Entrepiso </c:v>
                </c:pt>
              </c:strCache>
            </c:strRef>
          </c:cat>
          <c:val>
            <c:numRef>
              <c:f>'Materiales '!$D$2:$D$7</c:f>
              <c:numCache>
                <c:formatCode>General</c:formatCode>
                <c:ptCount val="6"/>
                <c:pt idx="1">
                  <c:v>2</c:v>
                </c:pt>
              </c:numCache>
            </c:numRef>
          </c:val>
          <c:extLst xmlns:c16r2="http://schemas.microsoft.com/office/drawing/2015/06/chart">
            <c:ext xmlns:c16="http://schemas.microsoft.com/office/drawing/2014/chart" uri="{C3380CC4-5D6E-409C-BE32-E72D297353CC}">
              <c16:uniqueId val="{00000002-1B01-4052-A3EF-D54C489D0D38}"/>
            </c:ext>
          </c:extLst>
        </c:ser>
        <c:ser>
          <c:idx val="2"/>
          <c:order val="3"/>
          <c:tx>
            <c:strRef>
              <c:f>'Materiales '!$E$1</c:f>
              <c:strCache>
                <c:ptCount val="1"/>
                <c:pt idx="0">
                  <c:v>Adobe</c:v>
                </c:pt>
              </c:strCache>
            </c:strRef>
          </c:tx>
          <c:dLbls>
            <c:spPr>
              <a:noFill/>
              <a:ln>
                <a:noFill/>
              </a:ln>
              <a:effectLst/>
            </c:spPr>
            <c:txPr>
              <a:bodyPr/>
              <a:lstStyle/>
              <a:p>
                <a:pPr>
                  <a:defRPr lang="es-ES" sz="1000"/>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'Materiales '!$A$2:$A$7</c:f>
              <c:strCache>
                <c:ptCount val="6"/>
                <c:pt idx="0">
                  <c:v>Cimentacion</c:v>
                </c:pt>
                <c:pt idx="1">
                  <c:v>Muros/Paredes</c:v>
                </c:pt>
                <c:pt idx="2">
                  <c:v>Columnas</c:v>
                </c:pt>
                <c:pt idx="3">
                  <c:v>Vigas</c:v>
                </c:pt>
                <c:pt idx="4">
                  <c:v>Escalera</c:v>
                </c:pt>
                <c:pt idx="5">
                  <c:v>Entrepiso </c:v>
                </c:pt>
              </c:strCache>
            </c:strRef>
          </c:cat>
          <c:val>
            <c:numRef>
              <c:f>'Materiales '!$E$2:$E$7</c:f>
              <c:numCache>
                <c:formatCode>General</c:formatCode>
                <c:ptCount val="6"/>
                <c:pt idx="1">
                  <c:v>8</c:v>
                </c:pt>
              </c:numCache>
            </c:numRef>
          </c:val>
          <c:extLst xmlns:c16r2="http://schemas.microsoft.com/office/drawing/2015/06/chart">
            <c:ext xmlns:c16="http://schemas.microsoft.com/office/drawing/2014/chart" uri="{C3380CC4-5D6E-409C-BE32-E72D297353CC}">
              <c16:uniqueId val="{00000003-1B01-4052-A3EF-D54C489D0D38}"/>
            </c:ext>
          </c:extLst>
        </c:ser>
        <c:ser>
          <c:idx val="3"/>
          <c:order val="4"/>
          <c:tx>
            <c:strRef>
              <c:f>'Materiales '!$F$1</c:f>
              <c:strCache>
                <c:ptCount val="1"/>
                <c:pt idx="0">
                  <c:v>Madera</c:v>
                </c:pt>
              </c:strCache>
            </c:strRef>
          </c:tx>
          <c:dLbls>
            <c:spPr>
              <a:noFill/>
              <a:ln>
                <a:noFill/>
              </a:ln>
              <a:effectLst/>
            </c:spPr>
            <c:txPr>
              <a:bodyPr/>
              <a:lstStyle/>
              <a:p>
                <a:pPr>
                  <a:defRPr lang="es-ES" sz="800"/>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'Materiales '!$A$2:$A$7</c:f>
              <c:strCache>
                <c:ptCount val="6"/>
                <c:pt idx="0">
                  <c:v>Cimentacion</c:v>
                </c:pt>
                <c:pt idx="1">
                  <c:v>Muros/Paredes</c:v>
                </c:pt>
                <c:pt idx="2">
                  <c:v>Columnas</c:v>
                </c:pt>
                <c:pt idx="3">
                  <c:v>Vigas</c:v>
                </c:pt>
                <c:pt idx="4">
                  <c:v>Escalera</c:v>
                </c:pt>
                <c:pt idx="5">
                  <c:v>Entrepiso </c:v>
                </c:pt>
              </c:strCache>
            </c:strRef>
          </c:cat>
          <c:val>
            <c:numRef>
              <c:f>'Materiales '!$F$2:$F$7</c:f>
              <c:numCache>
                <c:formatCode>General</c:formatCode>
                <c:ptCount val="6"/>
                <c:pt idx="2">
                  <c:v>7</c:v>
                </c:pt>
                <c:pt idx="3">
                  <c:v>11</c:v>
                </c:pt>
                <c:pt idx="4">
                  <c:v>8</c:v>
                </c:pt>
                <c:pt idx="5">
                  <c:v>6</c:v>
                </c:pt>
              </c:numCache>
            </c:numRef>
          </c:val>
          <c:extLst xmlns:c16r2="http://schemas.microsoft.com/office/drawing/2015/06/chart">
            <c:ext xmlns:c16="http://schemas.microsoft.com/office/drawing/2014/chart" uri="{C3380CC4-5D6E-409C-BE32-E72D297353CC}">
              <c16:uniqueId val="{00000004-1B01-4052-A3EF-D54C489D0D38}"/>
            </c:ext>
          </c:extLst>
        </c:ser>
        <c:ser>
          <c:idx val="4"/>
          <c:order val="5"/>
          <c:tx>
            <c:strRef>
              <c:f>'Materiales '!$G$1</c:f>
              <c:strCache>
                <c:ptCount val="1"/>
                <c:pt idx="0">
                  <c:v>Bahareque</c:v>
                </c:pt>
              </c:strCache>
            </c:strRef>
          </c:tx>
          <c:dLbls>
            <c:spPr>
              <a:noFill/>
              <a:ln>
                <a:noFill/>
              </a:ln>
              <a:effectLst/>
            </c:spPr>
            <c:txPr>
              <a:bodyPr/>
              <a:lstStyle/>
              <a:p>
                <a:pPr>
                  <a:defRPr lang="es-ES" sz="1000"/>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'Materiales '!$A$2:$A$7</c:f>
              <c:strCache>
                <c:ptCount val="6"/>
                <c:pt idx="0">
                  <c:v>Cimentacion</c:v>
                </c:pt>
                <c:pt idx="1">
                  <c:v>Muros/Paredes</c:v>
                </c:pt>
                <c:pt idx="2">
                  <c:v>Columnas</c:v>
                </c:pt>
                <c:pt idx="3">
                  <c:v>Vigas</c:v>
                </c:pt>
                <c:pt idx="4">
                  <c:v>Escalera</c:v>
                </c:pt>
                <c:pt idx="5">
                  <c:v>Entrepiso </c:v>
                </c:pt>
              </c:strCache>
            </c:strRef>
          </c:cat>
          <c:val>
            <c:numRef>
              <c:f>'Materiales '!$G$2:$G$7</c:f>
              <c:numCache>
                <c:formatCode>General</c:formatCode>
                <c:ptCount val="6"/>
                <c:pt idx="1">
                  <c:v>1</c:v>
                </c:pt>
              </c:numCache>
            </c:numRef>
          </c:val>
          <c:extLst xmlns:c16r2="http://schemas.microsoft.com/office/drawing/2015/06/chart">
            <c:ext xmlns:c16="http://schemas.microsoft.com/office/drawing/2014/chart" uri="{C3380CC4-5D6E-409C-BE32-E72D297353CC}">
              <c16:uniqueId val="{00000005-1B01-4052-A3EF-D54C489D0D38}"/>
            </c:ext>
          </c:extLst>
        </c:ser>
        <c:ser>
          <c:idx val="5"/>
          <c:order val="6"/>
          <c:tx>
            <c:strRef>
              <c:f>'Materiales '!$H$1</c:f>
              <c:strCache>
                <c:ptCount val="1"/>
                <c:pt idx="0">
                  <c:v>Hormigón</c:v>
                </c:pt>
              </c:strCache>
            </c:strRef>
          </c:tx>
          <c:dLbls>
            <c:spPr>
              <a:noFill/>
              <a:ln>
                <a:noFill/>
              </a:ln>
              <a:effectLst/>
            </c:spPr>
            <c:txPr>
              <a:bodyPr/>
              <a:lstStyle/>
              <a:p>
                <a:pPr>
                  <a:defRPr lang="es-ES" sz="1000"/>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'Materiales '!$A$2:$A$7</c:f>
              <c:strCache>
                <c:ptCount val="6"/>
                <c:pt idx="0">
                  <c:v>Cimentacion</c:v>
                </c:pt>
                <c:pt idx="1">
                  <c:v>Muros/Paredes</c:v>
                </c:pt>
                <c:pt idx="2">
                  <c:v>Columnas</c:v>
                </c:pt>
                <c:pt idx="3">
                  <c:v>Vigas</c:v>
                </c:pt>
                <c:pt idx="4">
                  <c:v>Escalera</c:v>
                </c:pt>
                <c:pt idx="5">
                  <c:v>Entrepiso </c:v>
                </c:pt>
              </c:strCache>
            </c:strRef>
          </c:cat>
          <c:val>
            <c:numRef>
              <c:f>'Materiales '!$H$2:$H$7</c:f>
              <c:numCache>
                <c:formatCode>General</c:formatCode>
                <c:ptCount val="6"/>
                <c:pt idx="2">
                  <c:v>2</c:v>
                </c:pt>
                <c:pt idx="3">
                  <c:v>1</c:v>
                </c:pt>
                <c:pt idx="4">
                  <c:v>2</c:v>
                </c:pt>
              </c:numCache>
            </c:numRef>
          </c:val>
          <c:extLst xmlns:c16r2="http://schemas.microsoft.com/office/drawing/2015/06/chart">
            <c:ext xmlns:c16="http://schemas.microsoft.com/office/drawing/2014/chart" uri="{C3380CC4-5D6E-409C-BE32-E72D297353CC}">
              <c16:uniqueId val="{00000006-1B01-4052-A3EF-D54C489D0D38}"/>
            </c:ext>
          </c:extLst>
        </c:ser>
        <c:ser>
          <c:idx val="7"/>
          <c:order val="7"/>
          <c:tx>
            <c:strRef>
              <c:f>'Materiales '!$I$1</c:f>
              <c:strCache>
                <c:ptCount val="1"/>
                <c:pt idx="0">
                  <c:v>Hierro</c:v>
                </c:pt>
              </c:strCache>
            </c:strRef>
          </c:tx>
          <c:dLbls>
            <c:spPr>
              <a:noFill/>
              <a:ln>
                <a:noFill/>
              </a:ln>
              <a:effectLst/>
            </c:spPr>
            <c:txPr>
              <a:bodyPr/>
              <a:lstStyle/>
              <a:p>
                <a:pPr>
                  <a:defRPr lang="es-ES" sz="1000"/>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'Materiales '!$A$2:$A$7</c:f>
              <c:strCache>
                <c:ptCount val="6"/>
                <c:pt idx="0">
                  <c:v>Cimentacion</c:v>
                </c:pt>
                <c:pt idx="1">
                  <c:v>Muros/Paredes</c:v>
                </c:pt>
                <c:pt idx="2">
                  <c:v>Columnas</c:v>
                </c:pt>
                <c:pt idx="3">
                  <c:v>Vigas</c:v>
                </c:pt>
                <c:pt idx="4">
                  <c:v>Escalera</c:v>
                </c:pt>
                <c:pt idx="5">
                  <c:v>Entrepiso </c:v>
                </c:pt>
              </c:strCache>
            </c:strRef>
          </c:cat>
          <c:val>
            <c:numRef>
              <c:f>'Materiales '!$I$2:$I$7</c:f>
              <c:numCache>
                <c:formatCode>General</c:formatCode>
                <c:ptCount val="6"/>
                <c:pt idx="4">
                  <c:v>2</c:v>
                </c:pt>
                <c:pt idx="5">
                  <c:v>3</c:v>
                </c:pt>
              </c:numCache>
            </c:numRef>
          </c:val>
          <c:extLst xmlns:c16r2="http://schemas.microsoft.com/office/drawing/2015/06/chart">
            <c:ext xmlns:c16="http://schemas.microsoft.com/office/drawing/2014/chart" uri="{C3380CC4-5D6E-409C-BE32-E72D297353CC}">
              <c16:uniqueId val="{00000007-1B01-4052-A3EF-D54C489D0D38}"/>
            </c:ext>
          </c:extLst>
        </c:ser>
        <c:dLbls>
          <c:showVal val="1"/>
        </c:dLbls>
        <c:gapWidth val="75"/>
        <c:overlap val="-25"/>
        <c:axId val="85364736"/>
        <c:axId val="85366272"/>
      </c:barChart>
      <c:catAx>
        <c:axId val="85364736"/>
        <c:scaling>
          <c:orientation val="minMax"/>
        </c:scaling>
        <c:axPos val="b"/>
        <c:numFmt formatCode="General" sourceLinked="0"/>
        <c:majorTickMark val="none"/>
        <c:tickLblPos val="nextTo"/>
        <c:txPr>
          <a:bodyPr/>
          <a:lstStyle/>
          <a:p>
            <a:pPr>
              <a:defRPr lang="es-ES" sz="1000"/>
            </a:pPr>
            <a:endParaRPr lang="es-EC"/>
          </a:p>
        </c:txPr>
        <c:crossAx val="85366272"/>
        <c:crosses val="autoZero"/>
        <c:auto val="1"/>
        <c:lblAlgn val="ctr"/>
        <c:lblOffset val="100"/>
      </c:catAx>
      <c:valAx>
        <c:axId val="85366272"/>
        <c:scaling>
          <c:orientation val="minMax"/>
        </c:scaling>
        <c:axPos val="l"/>
        <c:majorGridlines/>
        <c:numFmt formatCode="General" sourceLinked="1"/>
        <c:majorTickMark val="none"/>
        <c:tickLblPos val="nextTo"/>
        <c:spPr>
          <a:ln w="9525">
            <a:noFill/>
          </a:ln>
        </c:spPr>
        <c:txPr>
          <a:bodyPr/>
          <a:lstStyle/>
          <a:p>
            <a:pPr>
              <a:defRPr lang="es-ES" sz="1000"/>
            </a:pPr>
            <a:endParaRPr lang="es-EC"/>
          </a:p>
        </c:txPr>
        <c:crossAx val="85364736"/>
        <c:crosses val="autoZero"/>
        <c:crossBetween val="between"/>
      </c:valAx>
    </c:plotArea>
    <c:legend>
      <c:legendPos val="b"/>
      <c:layout>
        <c:manualLayout>
          <c:xMode val="edge"/>
          <c:yMode val="edge"/>
          <c:x val="5.0000079535498794E-2"/>
          <c:y val="0.12393328052928397"/>
          <c:w val="0.89999984092900676"/>
          <c:h val="7.1332991660066777E-2"/>
        </c:manualLayout>
      </c:layout>
      <c:txPr>
        <a:bodyPr/>
        <a:lstStyle/>
        <a:p>
          <a:pPr>
            <a:defRPr lang="es-ES" sz="1000"/>
          </a:pPr>
          <a:endParaRPr lang="es-EC"/>
        </a:p>
      </c:txPr>
    </c:legend>
    <c:plotVisOnly val="1"/>
    <c:dispBlanksAs val="gap"/>
  </c:chart>
  <c:txPr>
    <a:bodyPr/>
    <a:lstStyle/>
    <a:p>
      <a:pPr>
        <a:defRPr sz="1800"/>
      </a:pPr>
      <a:endParaRPr lang="es-EC"/>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a:pPr>
            <a:r>
              <a:rPr lang="es-EC"/>
              <a:t>PATOLOGÍAS</a:t>
            </a:r>
            <a:r>
              <a:rPr lang="es-EC" baseline="0"/>
              <a:t> (ESTRUCTURA)</a:t>
            </a:r>
            <a:endParaRPr lang="es-EC"/>
          </a:p>
        </c:rich>
      </c:tx>
      <c:layout/>
    </c:title>
    <c:plotArea>
      <c:layout>
        <c:manualLayout>
          <c:layoutTarget val="inner"/>
          <c:xMode val="edge"/>
          <c:yMode val="edge"/>
          <c:x val="6.6265337522464871E-2"/>
          <c:y val="0.3415735666874618"/>
          <c:w val="0.90976944058463283"/>
          <c:h val="0.56491482682311778"/>
        </c:manualLayout>
      </c:layout>
      <c:barChart>
        <c:barDir val="col"/>
        <c:grouping val="clustered"/>
        <c:ser>
          <c:idx val="9"/>
          <c:order val="0"/>
          <c:tx>
            <c:strRef>
              <c:f>Patologias!$B$1</c:f>
              <c:strCache>
                <c:ptCount val="1"/>
                <c:pt idx="0">
                  <c:v>Deformación</c:v>
                </c:pt>
              </c:strCache>
            </c:strRef>
          </c:tx>
          <c:val>
            <c:numRef>
              <c:f>Patologias!$B$2:$B$7</c:f>
              <c:numCache>
                <c:formatCode>General</c:formatCode>
                <c:ptCount val="6"/>
                <c:pt idx="3">
                  <c:v>1</c:v>
                </c:pt>
                <c:pt idx="5">
                  <c:v>2</c:v>
                </c:pt>
              </c:numCache>
            </c:numRef>
          </c:val>
        </c:ser>
        <c:ser>
          <c:idx val="0"/>
          <c:order val="1"/>
          <c:tx>
            <c:strRef>
              <c:f>Patologias!$C$1</c:f>
              <c:strCache>
                <c:ptCount val="1"/>
                <c:pt idx="0">
                  <c:v>Desprendimiento</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Patologias!$C$2:$C$7</c:f>
              <c:numCache>
                <c:formatCode>General</c:formatCode>
                <c:ptCount val="6"/>
                <c:pt idx="1">
                  <c:v>3</c:v>
                </c:pt>
                <c:pt idx="4">
                  <c:v>1</c:v>
                </c:pt>
                <c:pt idx="5">
                  <c:v>1</c:v>
                </c:pt>
              </c:numCache>
            </c:numRef>
          </c:val>
        </c:ser>
        <c:ser>
          <c:idx val="1"/>
          <c:order val="2"/>
          <c:tx>
            <c:strRef>
              <c:f>Patologias!$D$1</c:f>
              <c:strCache>
                <c:ptCount val="1"/>
                <c:pt idx="0">
                  <c:v>Socavados</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Patologias!$D$2:$D$7</c:f>
              <c:numCache>
                <c:formatCode>General</c:formatCode>
                <c:ptCount val="6"/>
              </c:numCache>
            </c:numRef>
          </c:val>
        </c:ser>
        <c:ser>
          <c:idx val="2"/>
          <c:order val="3"/>
          <c:tx>
            <c:strRef>
              <c:f>Patologias!$E$1</c:f>
              <c:strCache>
                <c:ptCount val="1"/>
                <c:pt idx="0">
                  <c:v>Apolillado</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Patologias!$E$2:$E$7</c:f>
              <c:numCache>
                <c:formatCode>General</c:formatCode>
                <c:ptCount val="6"/>
                <c:pt idx="2">
                  <c:v>7</c:v>
                </c:pt>
                <c:pt idx="3">
                  <c:v>10</c:v>
                </c:pt>
                <c:pt idx="4">
                  <c:v>4</c:v>
                </c:pt>
                <c:pt idx="5">
                  <c:v>1</c:v>
                </c:pt>
              </c:numCache>
            </c:numRef>
          </c:val>
        </c:ser>
        <c:ser>
          <c:idx val="3"/>
          <c:order val="4"/>
          <c:tx>
            <c:strRef>
              <c:f>Patologias!$F$1</c:f>
              <c:strCache>
                <c:ptCount val="1"/>
                <c:pt idx="0">
                  <c:v>Humedad</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Patologias!$F$2:$F$7</c:f>
              <c:numCache>
                <c:formatCode>General</c:formatCode>
                <c:ptCount val="6"/>
                <c:pt idx="1">
                  <c:v>4</c:v>
                </c:pt>
                <c:pt idx="3">
                  <c:v>4</c:v>
                </c:pt>
                <c:pt idx="4">
                  <c:v>1</c:v>
                </c:pt>
                <c:pt idx="5">
                  <c:v>3</c:v>
                </c:pt>
              </c:numCache>
            </c:numRef>
          </c:val>
        </c:ser>
        <c:ser>
          <c:idx val="4"/>
          <c:order val="5"/>
          <c:tx>
            <c:strRef>
              <c:f>Patologias!$G$1</c:f>
              <c:strCache>
                <c:ptCount val="1"/>
                <c:pt idx="0">
                  <c:v>Fisuras</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Patologias!$G$2:$G$7</c:f>
              <c:numCache>
                <c:formatCode>General</c:formatCode>
                <c:ptCount val="6"/>
                <c:pt idx="1">
                  <c:v>10</c:v>
                </c:pt>
                <c:pt idx="2">
                  <c:v>3</c:v>
                </c:pt>
                <c:pt idx="3">
                  <c:v>2</c:v>
                </c:pt>
                <c:pt idx="4">
                  <c:v>2</c:v>
                </c:pt>
                <c:pt idx="5">
                  <c:v>2</c:v>
                </c:pt>
              </c:numCache>
            </c:numRef>
          </c:val>
        </c:ser>
        <c:ser>
          <c:idx val="5"/>
          <c:order val="6"/>
          <c:tx>
            <c:strRef>
              <c:f>Patologias!$H$1</c:f>
              <c:strCache>
                <c:ptCount val="1"/>
                <c:pt idx="0">
                  <c:v>Flejado</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Patologias!$H$2:$H$7</c:f>
              <c:numCache>
                <c:formatCode>General</c:formatCode>
                <c:ptCount val="6"/>
                <c:pt idx="3">
                  <c:v>1</c:v>
                </c:pt>
              </c:numCache>
            </c:numRef>
          </c:val>
        </c:ser>
        <c:ser>
          <c:idx val="6"/>
          <c:order val="7"/>
          <c:tx>
            <c:strRef>
              <c:f>Patologias!$I$1</c:f>
              <c:strCache>
                <c:ptCount val="1"/>
                <c:pt idx="0">
                  <c:v>Flexión</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Patologias!$I$2:$I$7</c:f>
              <c:numCache>
                <c:formatCode>General</c:formatCode>
                <c:ptCount val="6"/>
                <c:pt idx="3">
                  <c:v>1</c:v>
                </c:pt>
                <c:pt idx="5">
                  <c:v>1</c:v>
                </c:pt>
              </c:numCache>
            </c:numRef>
          </c:val>
        </c:ser>
        <c:ser>
          <c:idx val="7"/>
          <c:order val="8"/>
          <c:tx>
            <c:strRef>
              <c:f>Patologias!$J$1</c:f>
              <c:strCache>
                <c:ptCount val="1"/>
                <c:pt idx="0">
                  <c:v>Hongos</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Patologias!$J$2:$J$7</c:f>
              <c:numCache>
                <c:formatCode>General</c:formatCode>
                <c:ptCount val="6"/>
                <c:pt idx="1">
                  <c:v>1</c:v>
                </c:pt>
                <c:pt idx="4">
                  <c:v>1</c:v>
                </c:pt>
              </c:numCache>
            </c:numRef>
          </c:val>
        </c:ser>
        <c:ser>
          <c:idx val="8"/>
          <c:order val="9"/>
          <c:tx>
            <c:strRef>
              <c:f>Patologias!$K$1</c:f>
              <c:strCache>
                <c:ptCount val="1"/>
                <c:pt idx="0">
                  <c:v>Otros</c:v>
                </c:pt>
              </c:strCache>
            </c:strRef>
          </c:tx>
          <c:cat>
            <c:strRef>
              <c:f>Patologias!$A$2:$A$7</c:f>
              <c:strCache>
                <c:ptCount val="6"/>
                <c:pt idx="0">
                  <c:v>Cimentacion</c:v>
                </c:pt>
                <c:pt idx="1">
                  <c:v>Muros/Paredes</c:v>
                </c:pt>
                <c:pt idx="2">
                  <c:v>Columnas</c:v>
                </c:pt>
                <c:pt idx="3">
                  <c:v>Vigas</c:v>
                </c:pt>
                <c:pt idx="4">
                  <c:v>Escalera</c:v>
                </c:pt>
                <c:pt idx="5">
                  <c:v>Entrepiso</c:v>
                </c:pt>
              </c:strCache>
            </c:strRef>
          </c:cat>
          <c:val>
            <c:numRef>
              <c:f>Patologias!$K$2:$K$7</c:f>
              <c:numCache>
                <c:formatCode>General</c:formatCode>
                <c:ptCount val="6"/>
              </c:numCache>
            </c:numRef>
          </c:val>
        </c:ser>
        <c:dLbls>
          <c:showVal val="1"/>
        </c:dLbls>
        <c:gapWidth val="75"/>
        <c:overlap val="-25"/>
        <c:axId val="85953536"/>
        <c:axId val="85967616"/>
      </c:barChart>
      <c:catAx>
        <c:axId val="85953536"/>
        <c:scaling>
          <c:orientation val="minMax"/>
        </c:scaling>
        <c:axPos val="b"/>
        <c:majorTickMark val="none"/>
        <c:tickLblPos val="nextTo"/>
        <c:crossAx val="85967616"/>
        <c:crosses val="autoZero"/>
        <c:auto val="1"/>
        <c:lblAlgn val="ctr"/>
        <c:lblOffset val="100"/>
      </c:catAx>
      <c:valAx>
        <c:axId val="85967616"/>
        <c:scaling>
          <c:orientation val="minMax"/>
        </c:scaling>
        <c:axPos val="l"/>
        <c:majorGridlines/>
        <c:numFmt formatCode="General" sourceLinked="1"/>
        <c:majorTickMark val="none"/>
        <c:tickLblPos val="nextTo"/>
        <c:spPr>
          <a:ln w="9525">
            <a:noFill/>
          </a:ln>
        </c:spPr>
        <c:crossAx val="85953536"/>
        <c:crosses val="autoZero"/>
        <c:crossBetween val="between"/>
      </c:valAx>
    </c:plotArea>
    <c:legend>
      <c:legendPos val="b"/>
      <c:layout>
        <c:manualLayout>
          <c:xMode val="edge"/>
          <c:yMode val="edge"/>
          <c:x val="5.5122398915821907E-2"/>
          <c:y val="0.16648818897637838"/>
          <c:w val="0.88975520216835746"/>
          <c:h val="0.15154459790886796"/>
        </c:manualLayout>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s-EC"/>
              <a:t>ESTADO (ESTRUCTURA)</a:t>
            </a:r>
          </a:p>
        </c:rich>
      </c:tx>
      <c:layout/>
    </c:title>
    <c:plotArea>
      <c:layout>
        <c:manualLayout>
          <c:layoutTarget val="inner"/>
          <c:xMode val="edge"/>
          <c:yMode val="edge"/>
          <c:x val="6.9681160988897012E-2"/>
          <c:y val="0.33127765963561373"/>
          <c:w val="0.90511838082094431"/>
          <c:h val="0.51999348621568364"/>
        </c:manualLayout>
      </c:layout>
      <c:barChart>
        <c:barDir val="col"/>
        <c:grouping val="clustered"/>
        <c:ser>
          <c:idx val="0"/>
          <c:order val="0"/>
          <c:tx>
            <c:strRef>
              <c:f>Estado!$B$1</c:f>
              <c:strCache>
                <c:ptCount val="1"/>
                <c:pt idx="0">
                  <c:v>Bueno</c:v>
                </c:pt>
              </c:strCache>
            </c:strRef>
          </c:tx>
          <c:dLbls>
            <c:spPr>
              <a:noFill/>
              <a:ln>
                <a:noFill/>
              </a:ln>
              <a:effectLst/>
            </c:spPr>
            <c:txPr>
              <a:bodyPr/>
              <a:lstStyle/>
              <a:p>
                <a:pPr>
                  <a:defRPr lang="es-ES"/>
                </a:pPr>
                <a:endParaRPr lang="es-EC"/>
              </a:p>
            </c:txPr>
            <c:showVal val="1"/>
            <c:extLst xmlns:c16r2="http://schemas.microsoft.com/office/drawing/2015/06/chart">
              <c:ext xmlns:c15="http://schemas.microsoft.com/office/drawing/2012/chart" uri="{CE6537A1-D6FC-4f65-9D91-7224C49458BB}">
                <c15:showLeaderLines val="0"/>
              </c:ext>
            </c:extLst>
          </c:dLbls>
          <c:cat>
            <c:strRef>
              <c:f>Estado!$A$2:$A$7</c:f>
              <c:strCache>
                <c:ptCount val="6"/>
                <c:pt idx="0">
                  <c:v>Cimentacion</c:v>
                </c:pt>
                <c:pt idx="1">
                  <c:v>Muros/Paredes</c:v>
                </c:pt>
                <c:pt idx="2">
                  <c:v>Columnas</c:v>
                </c:pt>
                <c:pt idx="3">
                  <c:v>Vigas</c:v>
                </c:pt>
                <c:pt idx="4">
                  <c:v>Escalera</c:v>
                </c:pt>
                <c:pt idx="5">
                  <c:v>Entrepiso </c:v>
                </c:pt>
              </c:strCache>
            </c:strRef>
          </c:cat>
          <c:val>
            <c:numRef>
              <c:f>Estado!$B$2:$B$7</c:f>
              <c:numCache>
                <c:formatCode>General</c:formatCode>
                <c:ptCount val="6"/>
                <c:pt idx="0">
                  <c:v>4</c:v>
                </c:pt>
                <c:pt idx="1">
                  <c:v>8</c:v>
                </c:pt>
                <c:pt idx="2">
                  <c:v>1</c:v>
                </c:pt>
                <c:pt idx="3">
                  <c:v>1</c:v>
                </c:pt>
                <c:pt idx="4">
                  <c:v>2</c:v>
                </c:pt>
                <c:pt idx="5">
                  <c:v>2</c:v>
                </c:pt>
              </c:numCache>
            </c:numRef>
          </c:val>
          <c:extLst xmlns:c16r2="http://schemas.microsoft.com/office/drawing/2015/06/chart">
            <c:ext xmlns:c16="http://schemas.microsoft.com/office/drawing/2014/chart" uri="{C3380CC4-5D6E-409C-BE32-E72D297353CC}">
              <c16:uniqueId val="{00000000-B689-4E7E-B67D-A1D9621FD52F}"/>
            </c:ext>
          </c:extLst>
        </c:ser>
        <c:ser>
          <c:idx val="1"/>
          <c:order val="1"/>
          <c:tx>
            <c:strRef>
              <c:f>Estado!$C$1</c:f>
              <c:strCache>
                <c:ptCount val="1"/>
                <c:pt idx="0">
                  <c:v>Regular</c:v>
                </c:pt>
              </c:strCache>
            </c:strRef>
          </c:tx>
          <c:dLbls>
            <c:spPr>
              <a:noFill/>
              <a:ln>
                <a:noFill/>
              </a:ln>
              <a:effectLst/>
            </c:spPr>
            <c:txPr>
              <a:bodyPr/>
              <a:lstStyle/>
              <a:p>
                <a:pPr>
                  <a:defRPr lang="es-ES"/>
                </a:pPr>
                <a:endParaRPr lang="es-EC"/>
              </a:p>
            </c:txPr>
            <c:showVal val="1"/>
            <c:extLst xmlns:c16r2="http://schemas.microsoft.com/office/drawing/2015/06/chart">
              <c:ext xmlns:c15="http://schemas.microsoft.com/office/drawing/2012/chart" uri="{CE6537A1-D6FC-4f65-9D91-7224C49458BB}">
                <c15:showLeaderLines val="0"/>
              </c:ext>
            </c:extLst>
          </c:dLbls>
          <c:cat>
            <c:strRef>
              <c:f>Estado!$A$2:$A$7</c:f>
              <c:strCache>
                <c:ptCount val="6"/>
                <c:pt idx="0">
                  <c:v>Cimentacion</c:v>
                </c:pt>
                <c:pt idx="1">
                  <c:v>Muros/Paredes</c:v>
                </c:pt>
                <c:pt idx="2">
                  <c:v>Columnas</c:v>
                </c:pt>
                <c:pt idx="3">
                  <c:v>Vigas</c:v>
                </c:pt>
                <c:pt idx="4">
                  <c:v>Escalera</c:v>
                </c:pt>
                <c:pt idx="5">
                  <c:v>Entrepiso </c:v>
                </c:pt>
              </c:strCache>
            </c:strRef>
          </c:cat>
          <c:val>
            <c:numRef>
              <c:f>Estado!$C$2:$C$7</c:f>
              <c:numCache>
                <c:formatCode>General</c:formatCode>
                <c:ptCount val="6"/>
                <c:pt idx="1">
                  <c:v>4</c:v>
                </c:pt>
                <c:pt idx="2">
                  <c:v>7</c:v>
                </c:pt>
                <c:pt idx="3">
                  <c:v>7</c:v>
                </c:pt>
                <c:pt idx="4">
                  <c:v>5</c:v>
                </c:pt>
                <c:pt idx="5">
                  <c:v>1</c:v>
                </c:pt>
              </c:numCache>
            </c:numRef>
          </c:val>
          <c:extLst xmlns:c16r2="http://schemas.microsoft.com/office/drawing/2015/06/chart">
            <c:ext xmlns:c16="http://schemas.microsoft.com/office/drawing/2014/chart" uri="{C3380CC4-5D6E-409C-BE32-E72D297353CC}">
              <c16:uniqueId val="{00000001-B689-4E7E-B67D-A1D9621FD52F}"/>
            </c:ext>
          </c:extLst>
        </c:ser>
        <c:ser>
          <c:idx val="2"/>
          <c:order val="2"/>
          <c:tx>
            <c:strRef>
              <c:f>Estado!$D$1</c:f>
              <c:strCache>
                <c:ptCount val="1"/>
                <c:pt idx="0">
                  <c:v>Malo</c:v>
                </c:pt>
              </c:strCache>
            </c:strRef>
          </c:tx>
          <c:dLbls>
            <c:spPr>
              <a:noFill/>
              <a:ln>
                <a:noFill/>
              </a:ln>
              <a:effectLst/>
            </c:spPr>
            <c:txPr>
              <a:bodyPr/>
              <a:lstStyle/>
              <a:p>
                <a:pPr>
                  <a:defRPr lang="es-ES"/>
                </a:pPr>
                <a:endParaRPr lang="es-EC"/>
              </a:p>
            </c:txPr>
            <c:showVal val="1"/>
            <c:extLst xmlns:c16r2="http://schemas.microsoft.com/office/drawing/2015/06/chart">
              <c:ext xmlns:c15="http://schemas.microsoft.com/office/drawing/2012/chart" uri="{CE6537A1-D6FC-4f65-9D91-7224C49458BB}">
                <c15:showLeaderLines val="0"/>
              </c:ext>
            </c:extLst>
          </c:dLbls>
          <c:cat>
            <c:strRef>
              <c:f>Estado!$A$2:$A$7</c:f>
              <c:strCache>
                <c:ptCount val="6"/>
                <c:pt idx="0">
                  <c:v>Cimentacion</c:v>
                </c:pt>
                <c:pt idx="1">
                  <c:v>Muros/Paredes</c:v>
                </c:pt>
                <c:pt idx="2">
                  <c:v>Columnas</c:v>
                </c:pt>
                <c:pt idx="3">
                  <c:v>Vigas</c:v>
                </c:pt>
                <c:pt idx="4">
                  <c:v>Escalera</c:v>
                </c:pt>
                <c:pt idx="5">
                  <c:v>Entrepiso </c:v>
                </c:pt>
              </c:strCache>
            </c:strRef>
          </c:cat>
          <c:val>
            <c:numRef>
              <c:f>Estado!$D$2:$D$7</c:f>
              <c:numCache>
                <c:formatCode>General</c:formatCode>
                <c:ptCount val="6"/>
                <c:pt idx="0">
                  <c:v>1</c:v>
                </c:pt>
                <c:pt idx="1">
                  <c:v>1</c:v>
                </c:pt>
              </c:numCache>
            </c:numRef>
          </c:val>
          <c:extLst xmlns:c16r2="http://schemas.microsoft.com/office/drawing/2015/06/chart">
            <c:ext xmlns:c16="http://schemas.microsoft.com/office/drawing/2014/chart" uri="{C3380CC4-5D6E-409C-BE32-E72D297353CC}">
              <c16:uniqueId val="{00000002-B689-4E7E-B67D-A1D9621FD52F}"/>
            </c:ext>
          </c:extLst>
        </c:ser>
        <c:ser>
          <c:idx val="3"/>
          <c:order val="3"/>
          <c:tx>
            <c:strRef>
              <c:f>Estado!$E$1</c:f>
              <c:strCache>
                <c:ptCount val="1"/>
                <c:pt idx="0">
                  <c:v>Ruinas</c:v>
                </c:pt>
              </c:strCache>
            </c:strRef>
          </c:tx>
          <c:dLbls>
            <c:spPr>
              <a:noFill/>
              <a:ln>
                <a:noFill/>
              </a:ln>
              <a:effectLst/>
            </c:spPr>
            <c:txPr>
              <a:bodyPr/>
              <a:lstStyle/>
              <a:p>
                <a:pPr>
                  <a:defRPr lang="es-ES"/>
                </a:pPr>
                <a:endParaRPr lang="es-EC"/>
              </a:p>
            </c:txPr>
            <c:showVal val="1"/>
            <c:extLst xmlns:c16r2="http://schemas.microsoft.com/office/drawing/2015/06/chart">
              <c:ext xmlns:c15="http://schemas.microsoft.com/office/drawing/2012/chart" uri="{CE6537A1-D6FC-4f65-9D91-7224C49458BB}">
                <c15:showLeaderLines val="0"/>
              </c:ext>
            </c:extLst>
          </c:dLbls>
          <c:cat>
            <c:strRef>
              <c:f>Estado!$A$2:$A$7</c:f>
              <c:strCache>
                <c:ptCount val="6"/>
                <c:pt idx="0">
                  <c:v>Cimentacion</c:v>
                </c:pt>
                <c:pt idx="1">
                  <c:v>Muros/Paredes</c:v>
                </c:pt>
                <c:pt idx="2">
                  <c:v>Columnas</c:v>
                </c:pt>
                <c:pt idx="3">
                  <c:v>Vigas</c:v>
                </c:pt>
                <c:pt idx="4">
                  <c:v>Escalera</c:v>
                </c:pt>
                <c:pt idx="5">
                  <c:v>Entrepiso </c:v>
                </c:pt>
              </c:strCache>
            </c:strRef>
          </c:cat>
          <c:val>
            <c:numRef>
              <c:f>Estado!$E$2:$E$7</c:f>
              <c:numCache>
                <c:formatCode>General</c:formatCode>
                <c:ptCount val="6"/>
                <c:pt idx="3">
                  <c:v>1</c:v>
                </c:pt>
                <c:pt idx="5">
                  <c:v>1</c:v>
                </c:pt>
              </c:numCache>
            </c:numRef>
          </c:val>
          <c:extLst xmlns:c16r2="http://schemas.microsoft.com/office/drawing/2015/06/chart">
            <c:ext xmlns:c16="http://schemas.microsoft.com/office/drawing/2014/chart" uri="{C3380CC4-5D6E-409C-BE32-E72D297353CC}">
              <c16:uniqueId val="{00000003-B689-4E7E-B67D-A1D9621FD52F}"/>
            </c:ext>
          </c:extLst>
        </c:ser>
        <c:gapWidth val="75"/>
        <c:overlap val="-25"/>
        <c:axId val="85896192"/>
        <c:axId val="85902080"/>
      </c:barChart>
      <c:catAx>
        <c:axId val="85896192"/>
        <c:scaling>
          <c:orientation val="minMax"/>
        </c:scaling>
        <c:axPos val="b"/>
        <c:numFmt formatCode="General" sourceLinked="0"/>
        <c:majorTickMark val="none"/>
        <c:tickLblPos val="nextTo"/>
        <c:txPr>
          <a:bodyPr/>
          <a:lstStyle/>
          <a:p>
            <a:pPr>
              <a:defRPr lang="es-ES"/>
            </a:pPr>
            <a:endParaRPr lang="es-EC"/>
          </a:p>
        </c:txPr>
        <c:crossAx val="85902080"/>
        <c:crosses val="autoZero"/>
        <c:auto val="1"/>
        <c:lblAlgn val="ctr"/>
        <c:lblOffset val="100"/>
      </c:catAx>
      <c:valAx>
        <c:axId val="85902080"/>
        <c:scaling>
          <c:orientation val="minMax"/>
        </c:scaling>
        <c:axPos val="l"/>
        <c:majorGridlines/>
        <c:numFmt formatCode="General" sourceLinked="1"/>
        <c:majorTickMark val="none"/>
        <c:tickLblPos val="nextTo"/>
        <c:spPr>
          <a:ln w="9525">
            <a:noFill/>
          </a:ln>
        </c:spPr>
        <c:txPr>
          <a:bodyPr/>
          <a:lstStyle/>
          <a:p>
            <a:pPr>
              <a:defRPr lang="es-ES"/>
            </a:pPr>
            <a:endParaRPr lang="es-EC"/>
          </a:p>
        </c:txPr>
        <c:crossAx val="85896192"/>
        <c:crosses val="autoZero"/>
        <c:crossBetween val="between"/>
      </c:valAx>
    </c:plotArea>
    <c:legend>
      <c:legendPos val="b"/>
      <c:layout>
        <c:manualLayout>
          <c:xMode val="edge"/>
          <c:yMode val="edge"/>
          <c:x val="0.29530174707543222"/>
          <c:y val="0.17234592026361667"/>
          <c:w val="0.40939650584914433"/>
          <c:h val="8.7994712339789727E-2"/>
        </c:manualLayout>
      </c:layout>
      <c:txPr>
        <a:bodyPr/>
        <a:lstStyle/>
        <a:p>
          <a:pPr>
            <a:defRPr lang="es-ES"/>
          </a:pPr>
          <a:endParaRPr lang="es-EC"/>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s-EC"/>
              <a:t>TÉCNICA RECOMENDADA</a:t>
            </a:r>
          </a:p>
        </c:rich>
      </c:tx>
      <c:layout/>
    </c:title>
    <c:plotArea>
      <c:layout>
        <c:manualLayout>
          <c:layoutTarget val="inner"/>
          <c:xMode val="edge"/>
          <c:yMode val="edge"/>
          <c:x val="8.4449028535969764E-2"/>
          <c:y val="0.29974032831694858"/>
          <c:w val="0.87357305611523861"/>
          <c:h val="0.36675906165935002"/>
        </c:manualLayout>
      </c:layout>
      <c:barChart>
        <c:barDir val="col"/>
        <c:grouping val="clustered"/>
        <c:ser>
          <c:idx val="0"/>
          <c:order val="0"/>
          <c:tx>
            <c:strRef>
              <c:f>'Tecnica Recomendada'!$B$1</c:f>
              <c:strCache>
                <c:ptCount val="1"/>
                <c:pt idx="0">
                  <c:v>Anclaje</c:v>
                </c:pt>
              </c:strCache>
            </c:strRef>
          </c:tx>
          <c:dLbls>
            <c:spPr>
              <a:noFill/>
              <a:ln>
                <a:noFill/>
              </a:ln>
              <a:effectLst/>
            </c:spPr>
            <c:txPr>
              <a:bodyPr/>
              <a:lstStyle/>
              <a:p>
                <a:pPr>
                  <a:defRPr lang="es-ES"/>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'Tecnica Recomendada'!$A$2:$A$10</c:f>
              <c:strCache>
                <c:ptCount val="9"/>
                <c:pt idx="0">
                  <c:v>Cimentacion</c:v>
                </c:pt>
                <c:pt idx="1">
                  <c:v>Muros/Paredes</c:v>
                </c:pt>
                <c:pt idx="2">
                  <c:v>Columnas</c:v>
                </c:pt>
                <c:pt idx="3">
                  <c:v>Escalera</c:v>
                </c:pt>
                <c:pt idx="4">
                  <c:v>Estructura de la Cubierta</c:v>
                </c:pt>
                <c:pt idx="5">
                  <c:v>Balcón Incluido</c:v>
                </c:pt>
                <c:pt idx="6">
                  <c:v>Balcón en Volado</c:v>
                </c:pt>
                <c:pt idx="7">
                  <c:v>Zaguan</c:v>
                </c:pt>
                <c:pt idx="8">
                  <c:v>Patios</c:v>
                </c:pt>
              </c:strCache>
            </c:strRef>
          </c:cat>
          <c:val>
            <c:numRef>
              <c:f>'Tecnica Recomendada'!$B$2:$B$10</c:f>
              <c:numCache>
                <c:formatCode>General</c:formatCode>
                <c:ptCount val="9"/>
                <c:pt idx="4">
                  <c:v>1</c:v>
                </c:pt>
              </c:numCache>
            </c:numRef>
          </c:val>
          <c:extLst xmlns:c16r2="http://schemas.microsoft.com/office/drawing/2015/06/chart">
            <c:ext xmlns:c16="http://schemas.microsoft.com/office/drawing/2014/chart" uri="{C3380CC4-5D6E-409C-BE32-E72D297353CC}">
              <c16:uniqueId val="{00000000-DA76-4D93-8933-6CFF8A91820B}"/>
            </c:ext>
          </c:extLst>
        </c:ser>
        <c:ser>
          <c:idx val="1"/>
          <c:order val="1"/>
          <c:tx>
            <c:strRef>
              <c:f>'Tecnica Recomendada'!$C$1</c:f>
              <c:strCache>
                <c:ptCount val="1"/>
                <c:pt idx="0">
                  <c:v>Costuras Armadas</c:v>
                </c:pt>
              </c:strCache>
            </c:strRef>
          </c:tx>
          <c:dLbls>
            <c:spPr>
              <a:noFill/>
              <a:ln>
                <a:noFill/>
              </a:ln>
              <a:effectLst/>
            </c:spPr>
            <c:txPr>
              <a:bodyPr/>
              <a:lstStyle/>
              <a:p>
                <a:pPr>
                  <a:defRPr lang="es-ES"/>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'Tecnica Recomendada'!$A$2:$A$10</c:f>
              <c:strCache>
                <c:ptCount val="9"/>
                <c:pt idx="0">
                  <c:v>Cimentacion</c:v>
                </c:pt>
                <c:pt idx="1">
                  <c:v>Muros/Paredes</c:v>
                </c:pt>
                <c:pt idx="2">
                  <c:v>Columnas</c:v>
                </c:pt>
                <c:pt idx="3">
                  <c:v>Escalera</c:v>
                </c:pt>
                <c:pt idx="4">
                  <c:v>Estructura de la Cubierta</c:v>
                </c:pt>
                <c:pt idx="5">
                  <c:v>Balcón Incluido</c:v>
                </c:pt>
                <c:pt idx="6">
                  <c:v>Balcón en Volado</c:v>
                </c:pt>
                <c:pt idx="7">
                  <c:v>Zaguan</c:v>
                </c:pt>
                <c:pt idx="8">
                  <c:v>Patios</c:v>
                </c:pt>
              </c:strCache>
            </c:strRef>
          </c:cat>
          <c:val>
            <c:numRef>
              <c:f>'Tecnica Recomendada'!$C$2:$C$10</c:f>
              <c:numCache>
                <c:formatCode>General</c:formatCode>
                <c:ptCount val="9"/>
                <c:pt idx="3">
                  <c:v>1</c:v>
                </c:pt>
              </c:numCache>
            </c:numRef>
          </c:val>
          <c:extLst xmlns:c16r2="http://schemas.microsoft.com/office/drawing/2015/06/chart">
            <c:ext xmlns:c16="http://schemas.microsoft.com/office/drawing/2014/chart" uri="{C3380CC4-5D6E-409C-BE32-E72D297353CC}">
              <c16:uniqueId val="{00000001-DA76-4D93-8933-6CFF8A91820B}"/>
            </c:ext>
          </c:extLst>
        </c:ser>
        <c:ser>
          <c:idx val="2"/>
          <c:order val="2"/>
          <c:tx>
            <c:strRef>
              <c:f>'Tecnica Recomendada'!$D$1</c:f>
              <c:strCache>
                <c:ptCount val="1"/>
                <c:pt idx="0">
                  <c:v>Encamisados de Concreto</c:v>
                </c:pt>
              </c:strCache>
            </c:strRef>
          </c:tx>
          <c:dLbls>
            <c:spPr>
              <a:noFill/>
              <a:ln>
                <a:noFill/>
              </a:ln>
              <a:effectLst/>
            </c:spPr>
            <c:txPr>
              <a:bodyPr/>
              <a:lstStyle/>
              <a:p>
                <a:pPr>
                  <a:defRPr lang="es-ES"/>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'Tecnica Recomendada'!$A$2:$A$10</c:f>
              <c:strCache>
                <c:ptCount val="9"/>
                <c:pt idx="0">
                  <c:v>Cimentacion</c:v>
                </c:pt>
                <c:pt idx="1">
                  <c:v>Muros/Paredes</c:v>
                </c:pt>
                <c:pt idx="2">
                  <c:v>Columnas</c:v>
                </c:pt>
                <c:pt idx="3">
                  <c:v>Escalera</c:v>
                </c:pt>
                <c:pt idx="4">
                  <c:v>Estructura de la Cubierta</c:v>
                </c:pt>
                <c:pt idx="5">
                  <c:v>Balcón Incluido</c:v>
                </c:pt>
                <c:pt idx="6">
                  <c:v>Balcón en Volado</c:v>
                </c:pt>
                <c:pt idx="7">
                  <c:v>Zaguan</c:v>
                </c:pt>
                <c:pt idx="8">
                  <c:v>Patios</c:v>
                </c:pt>
              </c:strCache>
            </c:strRef>
          </c:cat>
          <c:val>
            <c:numRef>
              <c:f>'Tecnica Recomendada'!$D$2:$D$10</c:f>
              <c:numCache>
                <c:formatCode>General</c:formatCode>
                <c:ptCount val="9"/>
                <c:pt idx="0">
                  <c:v>6</c:v>
                </c:pt>
              </c:numCache>
            </c:numRef>
          </c:val>
          <c:extLst xmlns:c16r2="http://schemas.microsoft.com/office/drawing/2015/06/chart">
            <c:ext xmlns:c16="http://schemas.microsoft.com/office/drawing/2014/chart" uri="{C3380CC4-5D6E-409C-BE32-E72D297353CC}">
              <c16:uniqueId val="{00000002-DA76-4D93-8933-6CFF8A91820B}"/>
            </c:ext>
          </c:extLst>
        </c:ser>
        <c:ser>
          <c:idx val="3"/>
          <c:order val="3"/>
          <c:tx>
            <c:strRef>
              <c:f>'Tecnica Recomendada'!$E$1</c:f>
              <c:strCache>
                <c:ptCount val="1"/>
                <c:pt idx="0">
                  <c:v>Inyección</c:v>
                </c:pt>
              </c:strCache>
            </c:strRef>
          </c:tx>
          <c:dLbls>
            <c:spPr>
              <a:noFill/>
              <a:ln>
                <a:noFill/>
              </a:ln>
              <a:effectLst/>
            </c:spPr>
            <c:txPr>
              <a:bodyPr/>
              <a:lstStyle/>
              <a:p>
                <a:pPr>
                  <a:defRPr lang="es-ES"/>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'Tecnica Recomendada'!$A$2:$A$10</c:f>
              <c:strCache>
                <c:ptCount val="9"/>
                <c:pt idx="0">
                  <c:v>Cimentacion</c:v>
                </c:pt>
                <c:pt idx="1">
                  <c:v>Muros/Paredes</c:v>
                </c:pt>
                <c:pt idx="2">
                  <c:v>Columnas</c:v>
                </c:pt>
                <c:pt idx="3">
                  <c:v>Escalera</c:v>
                </c:pt>
                <c:pt idx="4">
                  <c:v>Estructura de la Cubierta</c:v>
                </c:pt>
                <c:pt idx="5">
                  <c:v>Balcón Incluido</c:v>
                </c:pt>
                <c:pt idx="6">
                  <c:v>Balcón en Volado</c:v>
                </c:pt>
                <c:pt idx="7">
                  <c:v>Zaguan</c:v>
                </c:pt>
                <c:pt idx="8">
                  <c:v>Patios</c:v>
                </c:pt>
              </c:strCache>
            </c:strRef>
          </c:cat>
          <c:val>
            <c:numRef>
              <c:f>'Tecnica Recomendada'!$E$2:$E$10</c:f>
              <c:numCache>
                <c:formatCode>General</c:formatCode>
                <c:ptCount val="9"/>
                <c:pt idx="1">
                  <c:v>2</c:v>
                </c:pt>
                <c:pt idx="5">
                  <c:v>1</c:v>
                </c:pt>
                <c:pt idx="7">
                  <c:v>2</c:v>
                </c:pt>
                <c:pt idx="8">
                  <c:v>3</c:v>
                </c:pt>
              </c:numCache>
            </c:numRef>
          </c:val>
          <c:extLst xmlns:c16r2="http://schemas.microsoft.com/office/drawing/2015/06/chart">
            <c:ext xmlns:c16="http://schemas.microsoft.com/office/drawing/2014/chart" uri="{C3380CC4-5D6E-409C-BE32-E72D297353CC}">
              <c16:uniqueId val="{00000003-DA76-4D93-8933-6CFF8A91820B}"/>
            </c:ext>
          </c:extLst>
        </c:ser>
        <c:ser>
          <c:idx val="4"/>
          <c:order val="4"/>
          <c:tx>
            <c:strRef>
              <c:f>'Tecnica Recomendada'!$F$1</c:f>
              <c:strCache>
                <c:ptCount val="1"/>
                <c:pt idx="0">
                  <c:v>Refuerzo Externo</c:v>
                </c:pt>
              </c:strCache>
            </c:strRef>
          </c:tx>
          <c:dLbls>
            <c:spPr>
              <a:noFill/>
              <a:ln>
                <a:noFill/>
              </a:ln>
              <a:effectLst/>
            </c:spPr>
            <c:txPr>
              <a:bodyPr/>
              <a:lstStyle/>
              <a:p>
                <a:pPr>
                  <a:defRPr lang="es-ES"/>
                </a:pPr>
                <a:endParaRPr lang="es-EC"/>
              </a:p>
            </c:txPr>
            <c:dLblPos val="outEnd"/>
            <c:showVal val="1"/>
            <c:extLst xmlns:c16r2="http://schemas.microsoft.com/office/drawing/2015/06/chart">
              <c:ext xmlns:c15="http://schemas.microsoft.com/office/drawing/2012/chart" uri="{CE6537A1-D6FC-4f65-9D91-7224C49458BB}">
                <c15:showLeaderLines val="0"/>
              </c:ext>
            </c:extLst>
          </c:dLbls>
          <c:cat>
            <c:strRef>
              <c:f>'Tecnica Recomendada'!$A$2:$A$10</c:f>
              <c:strCache>
                <c:ptCount val="9"/>
                <c:pt idx="0">
                  <c:v>Cimentacion</c:v>
                </c:pt>
                <c:pt idx="1">
                  <c:v>Muros/Paredes</c:v>
                </c:pt>
                <c:pt idx="2">
                  <c:v>Columnas</c:v>
                </c:pt>
                <c:pt idx="3">
                  <c:v>Escalera</c:v>
                </c:pt>
                <c:pt idx="4">
                  <c:v>Estructura de la Cubierta</c:v>
                </c:pt>
                <c:pt idx="5">
                  <c:v>Balcón Incluido</c:v>
                </c:pt>
                <c:pt idx="6">
                  <c:v>Balcón en Volado</c:v>
                </c:pt>
                <c:pt idx="7">
                  <c:v>Zaguan</c:v>
                </c:pt>
                <c:pt idx="8">
                  <c:v>Patios</c:v>
                </c:pt>
              </c:strCache>
            </c:strRef>
          </c:cat>
          <c:val>
            <c:numRef>
              <c:f>'Tecnica Recomendada'!$F$2:$F$10</c:f>
              <c:numCache>
                <c:formatCode>General</c:formatCode>
                <c:ptCount val="9"/>
                <c:pt idx="1">
                  <c:v>12</c:v>
                </c:pt>
                <c:pt idx="2">
                  <c:v>1</c:v>
                </c:pt>
                <c:pt idx="6">
                  <c:v>1</c:v>
                </c:pt>
              </c:numCache>
            </c:numRef>
          </c:val>
          <c:extLst xmlns:c16r2="http://schemas.microsoft.com/office/drawing/2015/06/chart">
            <c:ext xmlns:c16="http://schemas.microsoft.com/office/drawing/2014/chart" uri="{C3380CC4-5D6E-409C-BE32-E72D297353CC}">
              <c16:uniqueId val="{00000004-DA76-4D93-8933-6CFF8A91820B}"/>
            </c:ext>
          </c:extLst>
        </c:ser>
        <c:dLbls>
          <c:showVal val="1"/>
        </c:dLbls>
        <c:gapWidth val="75"/>
        <c:overlap val="-25"/>
        <c:axId val="85983232"/>
        <c:axId val="85984768"/>
      </c:barChart>
      <c:catAx>
        <c:axId val="85983232"/>
        <c:scaling>
          <c:orientation val="minMax"/>
        </c:scaling>
        <c:axPos val="b"/>
        <c:numFmt formatCode="General" sourceLinked="0"/>
        <c:majorTickMark val="none"/>
        <c:tickLblPos val="nextTo"/>
        <c:txPr>
          <a:bodyPr/>
          <a:lstStyle/>
          <a:p>
            <a:pPr>
              <a:defRPr lang="es-ES" sz="800"/>
            </a:pPr>
            <a:endParaRPr lang="es-EC"/>
          </a:p>
        </c:txPr>
        <c:crossAx val="85984768"/>
        <c:crosses val="autoZero"/>
        <c:auto val="1"/>
        <c:lblAlgn val="ctr"/>
        <c:lblOffset val="100"/>
      </c:catAx>
      <c:valAx>
        <c:axId val="85984768"/>
        <c:scaling>
          <c:orientation val="minMax"/>
        </c:scaling>
        <c:axPos val="l"/>
        <c:majorGridlines/>
        <c:numFmt formatCode="General" sourceLinked="1"/>
        <c:majorTickMark val="none"/>
        <c:tickLblPos val="nextTo"/>
        <c:spPr>
          <a:ln w="9525">
            <a:noFill/>
          </a:ln>
        </c:spPr>
        <c:txPr>
          <a:bodyPr/>
          <a:lstStyle/>
          <a:p>
            <a:pPr>
              <a:defRPr lang="es-ES"/>
            </a:pPr>
            <a:endParaRPr lang="es-EC"/>
          </a:p>
        </c:txPr>
        <c:crossAx val="85983232"/>
        <c:crosses val="autoZero"/>
        <c:crossBetween val="between"/>
      </c:valAx>
    </c:plotArea>
    <c:legend>
      <c:legendPos val="b"/>
      <c:layout>
        <c:manualLayout>
          <c:xMode val="edge"/>
          <c:yMode val="edge"/>
          <c:x val="3.7810704971782683E-2"/>
          <c:y val="0.12844181459566112"/>
          <c:w val="0.93135971422102592"/>
          <c:h val="9.2630700314404207E-2"/>
        </c:manualLayout>
      </c:layout>
      <c:txPr>
        <a:bodyPr/>
        <a:lstStyle/>
        <a:p>
          <a:pPr>
            <a:defRPr lang="es-ES"/>
          </a:pPr>
          <a:endParaRPr lang="es-EC"/>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C"/>
  <c:chart>
    <c:title>
      <c:tx>
        <c:rich>
          <a:bodyPr rot="0" spcFirstLastPara="1" vertOverflow="ellipsis" vert="horz" wrap="square" anchor="ctr" anchorCtr="1"/>
          <a:lstStyle/>
          <a:p>
            <a:pPr>
              <a:defRPr lang="es-ES" sz="1600" b="1" i="0" u="none" strike="noStrike" kern="1200" spc="0" baseline="0">
                <a:solidFill>
                  <a:sysClr val="windowText" lastClr="000000"/>
                </a:solidFill>
                <a:latin typeface="+mn-lt"/>
                <a:ea typeface="+mn-ea"/>
                <a:cs typeface="+mn-cs"/>
              </a:defRPr>
            </a:pPr>
            <a:r>
              <a:rPr lang="es-EC" sz="1600" b="1"/>
              <a:t>ANALISIS DE VULNERABILIDAD</a:t>
            </a:r>
          </a:p>
        </c:rich>
      </c:tx>
      <c:layout>
        <c:manualLayout>
          <c:xMode val="edge"/>
          <c:yMode val="edge"/>
          <c:x val="0.28394424220394038"/>
          <c:y val="2.466091245376105E-2"/>
        </c:manualLayout>
      </c:layout>
      <c:spPr>
        <a:noFill/>
        <a:ln>
          <a:noFill/>
        </a:ln>
        <a:effectLst/>
      </c:spPr>
    </c:title>
    <c:plotArea>
      <c:layout>
        <c:manualLayout>
          <c:layoutTarget val="inner"/>
          <c:xMode val="edge"/>
          <c:yMode val="edge"/>
          <c:x val="8.5202099737532844E-2"/>
          <c:y val="0.26525699912510936"/>
          <c:w val="0.88891810370950519"/>
          <c:h val="0.63129440895360123"/>
        </c:manualLayout>
      </c:layout>
      <c:barChart>
        <c:barDir val="col"/>
        <c:grouping val="clustered"/>
        <c:ser>
          <c:idx val="0"/>
          <c:order val="0"/>
          <c:tx>
            <c:strRef>
              <c:f>Hoja2!$R$19</c:f>
              <c:strCache>
                <c:ptCount val="1"/>
                <c:pt idx="0">
                  <c:v>Vulnerabilidad Baja (0-33)</c:v>
                </c:pt>
              </c:strCache>
            </c:strRef>
          </c:tx>
          <c:spPr>
            <a:solidFill>
              <a:schemeClr val="accent1"/>
            </a:solidFill>
            <a:ln>
              <a:noFill/>
            </a:ln>
            <a:effectLst/>
          </c:spPr>
          <c:dLbls>
            <c:spPr>
              <a:noFill/>
              <a:ln>
                <a:noFill/>
              </a:ln>
              <a:effectLst/>
            </c:spPr>
            <c:txPr>
              <a:bodyPr rot="0" spcFirstLastPara="1" vertOverflow="ellipsis" vert="horz" wrap="square" anchor="ctr" anchorCtr="1"/>
              <a:lstStyle/>
              <a:p>
                <a:pPr>
                  <a:defRPr lang="es-ES" sz="900" b="0" i="0" u="none" strike="noStrike" kern="1200" baseline="0">
                    <a:solidFill>
                      <a:sysClr val="windowText" lastClr="000000"/>
                    </a:solidFill>
                    <a:latin typeface="+mn-lt"/>
                    <a:ea typeface="+mn-ea"/>
                    <a:cs typeface="+mn-cs"/>
                  </a:defRPr>
                </a:pPr>
                <a:endParaRPr lang="es-EC"/>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Hoja2!$S$18</c:f>
              <c:strCache>
                <c:ptCount val="1"/>
                <c:pt idx="0">
                  <c:v>Bienes Inmuebles</c:v>
                </c:pt>
              </c:strCache>
            </c:strRef>
          </c:cat>
          <c:val>
            <c:numRef>
              <c:f>Hoja2!$S$19</c:f>
              <c:numCache>
                <c:formatCode>General</c:formatCode>
                <c:ptCount val="1"/>
                <c:pt idx="0">
                  <c:v>4</c:v>
                </c:pt>
              </c:numCache>
            </c:numRef>
          </c:val>
          <c:extLst xmlns:c16r2="http://schemas.microsoft.com/office/drawing/2015/06/chart">
            <c:ext xmlns:c16="http://schemas.microsoft.com/office/drawing/2014/chart" uri="{C3380CC4-5D6E-409C-BE32-E72D297353CC}">
              <c16:uniqueId val="{00000000-0FF1-49ED-83A7-30996109179B}"/>
            </c:ext>
          </c:extLst>
        </c:ser>
        <c:ser>
          <c:idx val="1"/>
          <c:order val="1"/>
          <c:tx>
            <c:strRef>
              <c:f>Hoja2!$R$20</c:f>
              <c:strCache>
                <c:ptCount val="1"/>
                <c:pt idx="0">
                  <c:v>Vulnerabilidad Media (34-63)</c:v>
                </c:pt>
              </c:strCache>
            </c:strRef>
          </c:tx>
          <c:spPr>
            <a:solidFill>
              <a:schemeClr val="accent2">
                <a:lumMod val="75000"/>
              </a:schemeClr>
            </a:solidFill>
            <a:ln>
              <a:noFill/>
            </a:ln>
            <a:effectLst/>
          </c:spPr>
          <c:dLbls>
            <c:spPr>
              <a:noFill/>
              <a:ln>
                <a:noFill/>
              </a:ln>
              <a:effectLst/>
            </c:spPr>
            <c:txPr>
              <a:bodyPr rot="0" spcFirstLastPara="1" vertOverflow="ellipsis" vert="horz" wrap="square" anchor="ctr" anchorCtr="1"/>
              <a:lstStyle/>
              <a:p>
                <a:pPr>
                  <a:defRPr lang="es-ES" sz="900" b="0" i="0" u="none" strike="noStrike" kern="1200" baseline="0">
                    <a:solidFill>
                      <a:sysClr val="windowText" lastClr="000000"/>
                    </a:solidFill>
                    <a:latin typeface="+mn-lt"/>
                    <a:ea typeface="+mn-ea"/>
                    <a:cs typeface="+mn-cs"/>
                  </a:defRPr>
                </a:pPr>
                <a:endParaRPr lang="es-EC"/>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Hoja2!$S$18</c:f>
              <c:strCache>
                <c:ptCount val="1"/>
                <c:pt idx="0">
                  <c:v>Bienes Inmuebles</c:v>
                </c:pt>
              </c:strCache>
            </c:strRef>
          </c:cat>
          <c:val>
            <c:numRef>
              <c:f>Hoja2!$S$20</c:f>
              <c:numCache>
                <c:formatCode>General</c:formatCode>
                <c:ptCount val="1"/>
                <c:pt idx="0">
                  <c:v>11</c:v>
                </c:pt>
              </c:numCache>
            </c:numRef>
          </c:val>
          <c:extLst xmlns:c16r2="http://schemas.microsoft.com/office/drawing/2015/06/chart">
            <c:ext xmlns:c16="http://schemas.microsoft.com/office/drawing/2014/chart" uri="{C3380CC4-5D6E-409C-BE32-E72D297353CC}">
              <c16:uniqueId val="{00000001-0FF1-49ED-83A7-30996109179B}"/>
            </c:ext>
          </c:extLst>
        </c:ser>
        <c:ser>
          <c:idx val="2"/>
          <c:order val="2"/>
          <c:tx>
            <c:strRef>
              <c:f>Hoja2!$R$21</c:f>
              <c:strCache>
                <c:ptCount val="1"/>
                <c:pt idx="0">
                  <c:v>Vulnerabilidad Alta (&gt; 63)</c:v>
                </c:pt>
              </c:strCache>
            </c:strRef>
          </c:tx>
          <c:spPr>
            <a:solidFill>
              <a:schemeClr val="accent3"/>
            </a:solidFill>
            <a:ln>
              <a:noFill/>
            </a:ln>
            <a:effectLst/>
          </c:spPr>
          <c:cat>
            <c:strRef>
              <c:f>Hoja2!$S$18</c:f>
              <c:strCache>
                <c:ptCount val="1"/>
                <c:pt idx="0">
                  <c:v>Bienes Inmuebles</c:v>
                </c:pt>
              </c:strCache>
            </c:strRef>
          </c:cat>
          <c:val>
            <c:numRef>
              <c:f>Hoja2!$S$21</c:f>
              <c:numCache>
                <c:formatCode>General</c:formatCode>
                <c:ptCount val="1"/>
                <c:pt idx="0">
                  <c:v>0</c:v>
                </c:pt>
              </c:numCache>
            </c:numRef>
          </c:val>
          <c:extLst xmlns:c16r2="http://schemas.microsoft.com/office/drawing/2015/06/chart">
            <c:ext xmlns:c16="http://schemas.microsoft.com/office/drawing/2014/chart" uri="{C3380CC4-5D6E-409C-BE32-E72D297353CC}">
              <c16:uniqueId val="{00000002-0FF1-49ED-83A7-30996109179B}"/>
            </c:ext>
          </c:extLst>
        </c:ser>
        <c:gapWidth val="75"/>
        <c:overlap val="-25"/>
        <c:axId val="86045440"/>
        <c:axId val="86046976"/>
      </c:barChart>
      <c:catAx>
        <c:axId val="860454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ysClr val="windowText" lastClr="000000"/>
                </a:solidFill>
                <a:latin typeface="+mn-lt"/>
                <a:ea typeface="+mn-ea"/>
                <a:cs typeface="+mn-cs"/>
              </a:defRPr>
            </a:pPr>
            <a:endParaRPr lang="es-EC"/>
          </a:p>
        </c:txPr>
        <c:crossAx val="86046976"/>
        <c:crosses val="autoZero"/>
        <c:auto val="1"/>
        <c:lblAlgn val="ctr"/>
        <c:lblOffset val="100"/>
      </c:catAx>
      <c:valAx>
        <c:axId val="8604697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ysClr val="windowText" lastClr="000000"/>
                </a:solidFill>
                <a:latin typeface="+mn-lt"/>
                <a:ea typeface="+mn-ea"/>
                <a:cs typeface="+mn-cs"/>
              </a:defRPr>
            </a:pPr>
            <a:endParaRPr lang="es-EC"/>
          </a:p>
        </c:txPr>
        <c:crossAx val="86045440"/>
        <c:crosses val="autoZero"/>
        <c:crossBetween val="between"/>
      </c:valAx>
      <c:spPr>
        <a:noFill/>
        <a:ln>
          <a:noFill/>
        </a:ln>
        <a:effectLst/>
      </c:spPr>
    </c:plotArea>
    <c:legend>
      <c:legendPos val="b"/>
      <c:layout>
        <c:manualLayout>
          <c:xMode val="edge"/>
          <c:yMode val="edge"/>
          <c:x val="8.6773403324584428E-2"/>
          <c:y val="0.13593996062992167"/>
          <c:w val="0.82057703581349684"/>
          <c:h val="7.1014366114223404E-2"/>
        </c:manualLayout>
      </c:layout>
      <c:spPr>
        <a:noFill/>
        <a:ln>
          <a:noFill/>
        </a:ln>
        <a:effectLst/>
      </c:spPr>
      <c:txPr>
        <a:bodyPr rot="0" spcFirstLastPara="1" vertOverflow="ellipsis" vert="horz" wrap="square" anchor="ctr" anchorCtr="1"/>
        <a:lstStyle/>
        <a:p>
          <a:pPr>
            <a:defRPr lang="es-ES" sz="900" b="0" i="0" u="none" strike="noStrike" kern="1200" baseline="0">
              <a:solidFill>
                <a:sysClr val="windowText" lastClr="000000"/>
              </a:solidFill>
              <a:latin typeface="+mn-lt"/>
              <a:ea typeface="+mn-ea"/>
              <a:cs typeface="+mn-cs"/>
            </a:defRPr>
          </a:pPr>
          <a:endParaRPr lang="es-EC"/>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EC"/>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C22343-78B4-442F-AC63-FB3C7817727D}"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EC"/>
        </a:p>
      </dgm:t>
    </dgm:pt>
    <dgm:pt modelId="{2C776FED-9A42-4222-88C9-F763C73EBEF0}">
      <dgm:prSet phldrT="[Texto]" custT="1"/>
      <dgm:spPr/>
      <dgm:t>
        <a:bodyPr/>
        <a:lstStyle/>
        <a:p>
          <a:r>
            <a:rPr lang="es-EC" sz="1200">
              <a:latin typeface="Times New Roman" pitchFamily="18" charset="0"/>
              <a:cs typeface="Times New Roman" pitchFamily="18" charset="0"/>
            </a:rPr>
            <a:t>PRECEDENTES</a:t>
          </a:r>
        </a:p>
      </dgm:t>
    </dgm:pt>
    <dgm:pt modelId="{1D5A7AA3-61A4-4939-AB32-5790C2CB31F8}" type="parTrans" cxnId="{1236A679-F46F-4E75-8291-4B7A66BB9731}">
      <dgm:prSet/>
      <dgm:spPr/>
      <dgm:t>
        <a:bodyPr/>
        <a:lstStyle/>
        <a:p>
          <a:endParaRPr lang="es-EC" sz="1200"/>
        </a:p>
      </dgm:t>
    </dgm:pt>
    <dgm:pt modelId="{EB5442C0-912C-4794-B77A-AF4232B97145}" type="sibTrans" cxnId="{1236A679-F46F-4E75-8291-4B7A66BB9731}">
      <dgm:prSet/>
      <dgm:spPr/>
      <dgm:t>
        <a:bodyPr/>
        <a:lstStyle/>
        <a:p>
          <a:endParaRPr lang="es-EC" sz="1200"/>
        </a:p>
      </dgm:t>
    </dgm:pt>
    <dgm:pt modelId="{CDDEDE3C-522F-4AC6-923F-D2A90E3B9AFB}">
      <dgm:prSet phldrT="[Texto]" custT="1"/>
      <dgm:spPr/>
      <dgm:t>
        <a:bodyPr/>
        <a:lstStyle/>
        <a:p>
          <a:r>
            <a:rPr lang="es-EC" sz="1200">
              <a:latin typeface="Times New Roman" pitchFamily="18" charset="0"/>
              <a:cs typeface="Times New Roman" pitchFamily="18" charset="0"/>
            </a:rPr>
            <a:t>Revisión de casos de estudio</a:t>
          </a:r>
        </a:p>
      </dgm:t>
    </dgm:pt>
    <dgm:pt modelId="{EDCCA2BF-BE07-43D7-A80E-DC47BE065F6C}" type="parTrans" cxnId="{1B5715D3-4946-48E4-A82C-4B07913F76BC}">
      <dgm:prSet/>
      <dgm:spPr/>
      <dgm:t>
        <a:bodyPr/>
        <a:lstStyle/>
        <a:p>
          <a:endParaRPr lang="es-EC" sz="1200"/>
        </a:p>
      </dgm:t>
    </dgm:pt>
    <dgm:pt modelId="{0D2044B5-3228-46F7-BCC3-8EEC40E4FF36}" type="sibTrans" cxnId="{1B5715D3-4946-48E4-A82C-4B07913F76BC}">
      <dgm:prSet/>
      <dgm:spPr/>
      <dgm:t>
        <a:bodyPr/>
        <a:lstStyle/>
        <a:p>
          <a:endParaRPr lang="es-EC" sz="1200"/>
        </a:p>
      </dgm:t>
    </dgm:pt>
    <dgm:pt modelId="{42DD719A-ECD7-465D-B310-41B3F504388E}">
      <dgm:prSet phldrT="[Texto]" custT="1"/>
      <dgm:spPr/>
      <dgm:t>
        <a:bodyPr/>
        <a:lstStyle/>
        <a:p>
          <a:r>
            <a:rPr lang="es-EC" sz="1200">
              <a:latin typeface="Times New Roman" pitchFamily="18" charset="0"/>
              <a:cs typeface="Times New Roman" pitchFamily="18" charset="0"/>
            </a:rPr>
            <a:t>ANÁLISIS DE DATOS</a:t>
          </a:r>
        </a:p>
      </dgm:t>
    </dgm:pt>
    <dgm:pt modelId="{39A4F683-6243-40C0-9D69-47B7AFE509E1}" type="parTrans" cxnId="{53E3570D-D0D5-42B4-9492-1CA1DAD3CBC4}">
      <dgm:prSet/>
      <dgm:spPr/>
      <dgm:t>
        <a:bodyPr/>
        <a:lstStyle/>
        <a:p>
          <a:endParaRPr lang="es-EC" sz="1200"/>
        </a:p>
      </dgm:t>
    </dgm:pt>
    <dgm:pt modelId="{B3AC171A-EAC3-4EE4-99D9-913899F862EA}" type="sibTrans" cxnId="{53E3570D-D0D5-42B4-9492-1CA1DAD3CBC4}">
      <dgm:prSet/>
      <dgm:spPr/>
      <dgm:t>
        <a:bodyPr/>
        <a:lstStyle/>
        <a:p>
          <a:endParaRPr lang="es-EC" sz="1200"/>
        </a:p>
      </dgm:t>
    </dgm:pt>
    <dgm:pt modelId="{7C4892E1-5C8C-49BB-B98C-4FF0D79E5C0B}">
      <dgm:prSet phldrT="[Texto]" custT="1"/>
      <dgm:spPr/>
      <dgm:t>
        <a:bodyPr/>
        <a:lstStyle/>
        <a:p>
          <a:r>
            <a:rPr lang="es-EC" sz="1200">
              <a:latin typeface="Times New Roman" pitchFamily="18" charset="0"/>
              <a:cs typeface="Times New Roman" pitchFamily="18" charset="0"/>
            </a:rPr>
            <a:t>Análisis de Vulnerabilidad del Inmueble (SNGR)</a:t>
          </a:r>
        </a:p>
      </dgm:t>
    </dgm:pt>
    <dgm:pt modelId="{5EB6DE50-B702-4412-B8D6-14070EE566F2}" type="parTrans" cxnId="{819FE4D9-BB77-460C-9008-53FB8851BC9F}">
      <dgm:prSet/>
      <dgm:spPr/>
      <dgm:t>
        <a:bodyPr/>
        <a:lstStyle/>
        <a:p>
          <a:endParaRPr lang="es-EC" sz="1200"/>
        </a:p>
      </dgm:t>
    </dgm:pt>
    <dgm:pt modelId="{D2D5678E-2721-41B9-A1AF-C890F7CD0F13}" type="sibTrans" cxnId="{819FE4D9-BB77-460C-9008-53FB8851BC9F}">
      <dgm:prSet/>
      <dgm:spPr/>
      <dgm:t>
        <a:bodyPr/>
        <a:lstStyle/>
        <a:p>
          <a:endParaRPr lang="es-EC" sz="1200"/>
        </a:p>
      </dgm:t>
    </dgm:pt>
    <dgm:pt modelId="{B94112D3-294E-41FB-9464-84ABF1F563E3}">
      <dgm:prSet phldrT="[Texto]" custT="1"/>
      <dgm:spPr/>
      <dgm:t>
        <a:bodyPr/>
        <a:lstStyle/>
        <a:p>
          <a:r>
            <a:rPr lang="es-EC" sz="1200">
              <a:latin typeface="Times New Roman" pitchFamily="18" charset="0"/>
              <a:cs typeface="Times New Roman" pitchFamily="18" charset="0"/>
            </a:rPr>
            <a:t>Resultados</a:t>
          </a:r>
        </a:p>
      </dgm:t>
    </dgm:pt>
    <dgm:pt modelId="{DE5C8BF6-8398-4B6F-8BBA-FD03904BA8C1}" type="parTrans" cxnId="{D65B0322-C9E0-4C3B-B20A-A9BF8B442D1E}">
      <dgm:prSet/>
      <dgm:spPr/>
      <dgm:t>
        <a:bodyPr/>
        <a:lstStyle/>
        <a:p>
          <a:endParaRPr lang="es-EC" sz="1200"/>
        </a:p>
      </dgm:t>
    </dgm:pt>
    <dgm:pt modelId="{67BCE265-841D-45D4-976E-CFCF77D66E49}" type="sibTrans" cxnId="{D65B0322-C9E0-4C3B-B20A-A9BF8B442D1E}">
      <dgm:prSet/>
      <dgm:spPr/>
      <dgm:t>
        <a:bodyPr/>
        <a:lstStyle/>
        <a:p>
          <a:endParaRPr lang="es-EC" sz="1200"/>
        </a:p>
      </dgm:t>
    </dgm:pt>
    <dgm:pt modelId="{B0C651DB-3BDD-4EAB-82B5-3FD4A9DDC964}">
      <dgm:prSet phldrT="[Texto]" custT="1"/>
      <dgm:spPr/>
      <dgm:t>
        <a:bodyPr/>
        <a:lstStyle/>
        <a:p>
          <a:r>
            <a:rPr lang="es-EC" sz="1200">
              <a:latin typeface="Times New Roman" pitchFamily="18" charset="0"/>
              <a:cs typeface="Times New Roman" pitchFamily="18" charset="0"/>
            </a:rPr>
            <a:t>ANÁLISIS DE RESULTADOS</a:t>
          </a:r>
        </a:p>
      </dgm:t>
    </dgm:pt>
    <dgm:pt modelId="{FC5C7719-DE73-4F7D-A468-57DB29E12D06}" type="parTrans" cxnId="{A5CDB898-1314-4A34-9BAC-59768858602F}">
      <dgm:prSet/>
      <dgm:spPr/>
      <dgm:t>
        <a:bodyPr/>
        <a:lstStyle/>
        <a:p>
          <a:endParaRPr lang="es-EC" sz="1200"/>
        </a:p>
      </dgm:t>
    </dgm:pt>
    <dgm:pt modelId="{C7C2DA32-E51D-4BDC-913C-7E0CEC274754}" type="sibTrans" cxnId="{A5CDB898-1314-4A34-9BAC-59768858602F}">
      <dgm:prSet/>
      <dgm:spPr/>
      <dgm:t>
        <a:bodyPr/>
        <a:lstStyle/>
        <a:p>
          <a:endParaRPr lang="es-EC" sz="1200"/>
        </a:p>
      </dgm:t>
    </dgm:pt>
    <dgm:pt modelId="{10BC31BC-C025-4A12-A201-08D7BCB63410}">
      <dgm:prSet phldrT="[Texto]" custT="1"/>
      <dgm:spPr/>
      <dgm:t>
        <a:bodyPr/>
        <a:lstStyle/>
        <a:p>
          <a:r>
            <a:rPr lang="es-EC" sz="1200">
              <a:latin typeface="Times New Roman" pitchFamily="18" charset="0"/>
              <a:cs typeface="Times New Roman" pitchFamily="18" charset="0"/>
            </a:rPr>
            <a:t>Conclusiones</a:t>
          </a:r>
        </a:p>
      </dgm:t>
    </dgm:pt>
    <dgm:pt modelId="{A07E449F-3100-4859-B706-AB2BAF003CC6}" type="parTrans" cxnId="{1754D49C-66B8-4EFC-9E18-6C7769AF8155}">
      <dgm:prSet/>
      <dgm:spPr/>
      <dgm:t>
        <a:bodyPr/>
        <a:lstStyle/>
        <a:p>
          <a:endParaRPr lang="es-EC" sz="1200"/>
        </a:p>
      </dgm:t>
    </dgm:pt>
    <dgm:pt modelId="{A2832D04-7481-4AE4-AC07-00F3DCD61068}" type="sibTrans" cxnId="{1754D49C-66B8-4EFC-9E18-6C7769AF8155}">
      <dgm:prSet/>
      <dgm:spPr/>
      <dgm:t>
        <a:bodyPr/>
        <a:lstStyle/>
        <a:p>
          <a:endParaRPr lang="es-EC" sz="1200"/>
        </a:p>
      </dgm:t>
    </dgm:pt>
    <dgm:pt modelId="{2B26456B-AC3A-4BB5-BF05-A076F966C06D}">
      <dgm:prSet phldrT="[Texto]" custT="1"/>
      <dgm:spPr/>
      <dgm:t>
        <a:bodyPr/>
        <a:lstStyle/>
        <a:p>
          <a:r>
            <a:rPr lang="es-EC" sz="1200">
              <a:latin typeface="Times New Roman" pitchFamily="18" charset="0"/>
              <a:cs typeface="Times New Roman" pitchFamily="18" charset="0"/>
            </a:rPr>
            <a:t>Discusión</a:t>
          </a:r>
        </a:p>
      </dgm:t>
    </dgm:pt>
    <dgm:pt modelId="{F7AFC555-C982-43AD-A872-55C0364EC18B}" type="parTrans" cxnId="{A6D378B8-7049-4678-9A1D-7E0B4713DC86}">
      <dgm:prSet/>
      <dgm:spPr/>
      <dgm:t>
        <a:bodyPr/>
        <a:lstStyle/>
        <a:p>
          <a:endParaRPr lang="es-EC" sz="1200"/>
        </a:p>
      </dgm:t>
    </dgm:pt>
    <dgm:pt modelId="{72DF73CA-1997-4828-B664-5BC4DAE652A6}" type="sibTrans" cxnId="{A6D378B8-7049-4678-9A1D-7E0B4713DC86}">
      <dgm:prSet/>
      <dgm:spPr/>
      <dgm:t>
        <a:bodyPr/>
        <a:lstStyle/>
        <a:p>
          <a:endParaRPr lang="es-EC" sz="1200"/>
        </a:p>
      </dgm:t>
    </dgm:pt>
    <dgm:pt modelId="{2E66063C-00A0-49ED-85AF-AD53A6AE65E5}">
      <dgm:prSet phldrT="[Texto]" custT="1"/>
      <dgm:spPr/>
      <dgm:t>
        <a:bodyPr/>
        <a:lstStyle/>
        <a:p>
          <a:r>
            <a:rPr lang="es-EC" sz="1200">
              <a:latin typeface="Times New Roman" pitchFamily="18" charset="0"/>
              <a:cs typeface="Times New Roman" pitchFamily="18" charset="0"/>
            </a:rPr>
            <a:t>Clasificación por Tipología</a:t>
          </a:r>
        </a:p>
      </dgm:t>
    </dgm:pt>
    <dgm:pt modelId="{E394C2AF-0663-4FA6-A197-D20ED08C5D47}" type="parTrans" cxnId="{3BEDCFB7-6B77-41DD-BB9C-5F0E58F8CE22}">
      <dgm:prSet/>
      <dgm:spPr/>
      <dgm:t>
        <a:bodyPr/>
        <a:lstStyle/>
        <a:p>
          <a:endParaRPr lang="es-EC" sz="1200"/>
        </a:p>
      </dgm:t>
    </dgm:pt>
    <dgm:pt modelId="{1EDFA09E-665F-4F0D-B292-075316AC1869}" type="sibTrans" cxnId="{3BEDCFB7-6B77-41DD-BB9C-5F0E58F8CE22}">
      <dgm:prSet/>
      <dgm:spPr/>
      <dgm:t>
        <a:bodyPr/>
        <a:lstStyle/>
        <a:p>
          <a:endParaRPr lang="es-EC" sz="1200"/>
        </a:p>
      </dgm:t>
    </dgm:pt>
    <dgm:pt modelId="{F6E52177-6480-4334-A633-C25D9DB3343F}">
      <dgm:prSet phldrT="[Texto]" custT="1"/>
      <dgm:spPr/>
      <dgm:t>
        <a:bodyPr/>
        <a:lstStyle/>
        <a:p>
          <a:r>
            <a:rPr lang="es-EC" sz="1200">
              <a:latin typeface="Times New Roman" pitchFamily="18" charset="0"/>
              <a:cs typeface="Times New Roman" pitchFamily="18" charset="0"/>
            </a:rPr>
            <a:t>Mapeo de las edificaciones en estudio</a:t>
          </a:r>
        </a:p>
      </dgm:t>
    </dgm:pt>
    <dgm:pt modelId="{E1E6AAD6-7929-4861-B0E2-11E477EFA849}" type="sibTrans" cxnId="{C1ECD8CD-EBAB-46E2-A926-BBBE4649EC33}">
      <dgm:prSet/>
      <dgm:spPr/>
      <dgm:t>
        <a:bodyPr/>
        <a:lstStyle/>
        <a:p>
          <a:endParaRPr lang="es-EC" sz="1200"/>
        </a:p>
      </dgm:t>
    </dgm:pt>
    <dgm:pt modelId="{90CCDD2D-1F7B-4959-BDEF-EB951436A3FA}" type="parTrans" cxnId="{C1ECD8CD-EBAB-46E2-A926-BBBE4649EC33}">
      <dgm:prSet/>
      <dgm:spPr/>
      <dgm:t>
        <a:bodyPr/>
        <a:lstStyle/>
        <a:p>
          <a:endParaRPr lang="es-EC" sz="1200"/>
        </a:p>
      </dgm:t>
    </dgm:pt>
    <dgm:pt modelId="{7B5725CB-4EF9-44AE-87FB-D5A1ACC346D5}">
      <dgm:prSet phldrT="[Texto]" custT="1"/>
      <dgm:spPr/>
      <dgm:t>
        <a:bodyPr/>
        <a:lstStyle/>
        <a:p>
          <a:r>
            <a:rPr lang="es-EC" sz="1200">
              <a:latin typeface="Times New Roman" pitchFamily="18" charset="0"/>
              <a:cs typeface="Times New Roman" pitchFamily="18" charset="0"/>
            </a:rPr>
            <a:t>Verificación de información inventariada de los bienes inmuebles a investigar</a:t>
          </a:r>
        </a:p>
      </dgm:t>
    </dgm:pt>
    <dgm:pt modelId="{895E9FA5-BB16-4810-89D8-9F7B22DD8508}" type="sibTrans" cxnId="{C6E0EEEC-C5C2-4986-B0F8-091F92A4C445}">
      <dgm:prSet/>
      <dgm:spPr/>
      <dgm:t>
        <a:bodyPr/>
        <a:lstStyle/>
        <a:p>
          <a:endParaRPr lang="es-EC" sz="1200"/>
        </a:p>
      </dgm:t>
    </dgm:pt>
    <dgm:pt modelId="{7761680C-B88A-4E9B-8206-24FD6C7FE919}" type="parTrans" cxnId="{C6E0EEEC-C5C2-4986-B0F8-091F92A4C445}">
      <dgm:prSet/>
      <dgm:spPr/>
      <dgm:t>
        <a:bodyPr/>
        <a:lstStyle/>
        <a:p>
          <a:endParaRPr lang="es-EC" sz="1200"/>
        </a:p>
      </dgm:t>
    </dgm:pt>
    <dgm:pt modelId="{59A107F2-1D8F-45D0-BF67-85C4BF0E7494}">
      <dgm:prSet phldrT="[Texto]" custT="1"/>
      <dgm:spPr/>
      <dgm:t>
        <a:bodyPr/>
        <a:lstStyle/>
        <a:p>
          <a:r>
            <a:rPr lang="es-EC" sz="1200">
              <a:latin typeface="Times New Roman" pitchFamily="18" charset="0"/>
              <a:cs typeface="Times New Roman" pitchFamily="18" charset="0"/>
            </a:rPr>
            <a:t>LEVANTAMIENTO DE DATOS</a:t>
          </a:r>
        </a:p>
      </dgm:t>
    </dgm:pt>
    <dgm:pt modelId="{6748F516-5DDA-4B29-87AA-789A9B881194}" type="sibTrans" cxnId="{4C19FA65-F90F-482F-881D-95E024E4944C}">
      <dgm:prSet/>
      <dgm:spPr/>
      <dgm:t>
        <a:bodyPr/>
        <a:lstStyle/>
        <a:p>
          <a:endParaRPr lang="es-EC" sz="1200"/>
        </a:p>
      </dgm:t>
    </dgm:pt>
    <dgm:pt modelId="{F8FBE18F-D977-48E4-9C88-8E6C28057EE6}" type="parTrans" cxnId="{4C19FA65-F90F-482F-881D-95E024E4944C}">
      <dgm:prSet/>
      <dgm:spPr/>
      <dgm:t>
        <a:bodyPr/>
        <a:lstStyle/>
        <a:p>
          <a:endParaRPr lang="es-EC" sz="1200"/>
        </a:p>
      </dgm:t>
    </dgm:pt>
    <dgm:pt modelId="{FC7F8E6C-13AD-4265-B0ED-5CA61B0EBDAF}">
      <dgm:prSet phldrT="[Texto]" custT="1"/>
      <dgm:spPr/>
      <dgm:t>
        <a:bodyPr/>
        <a:lstStyle/>
        <a:p>
          <a:r>
            <a:rPr lang="es-EC" sz="1200">
              <a:latin typeface="Times New Roman" pitchFamily="18" charset="0"/>
              <a:cs typeface="Times New Roman" pitchFamily="18" charset="0"/>
            </a:rPr>
            <a:t>MARCO TEÓRICO</a:t>
          </a:r>
        </a:p>
      </dgm:t>
    </dgm:pt>
    <dgm:pt modelId="{2360F305-B289-4786-BF05-856DF2ED5547}" type="parTrans" cxnId="{DE3F2C3E-CD42-4179-8177-8C7A5FA85F43}">
      <dgm:prSet/>
      <dgm:spPr/>
      <dgm:t>
        <a:bodyPr/>
        <a:lstStyle/>
        <a:p>
          <a:endParaRPr lang="es-EC" sz="1200"/>
        </a:p>
      </dgm:t>
    </dgm:pt>
    <dgm:pt modelId="{EA3307B8-C24C-48D0-8B61-D81017D523C9}" type="sibTrans" cxnId="{DE3F2C3E-CD42-4179-8177-8C7A5FA85F43}">
      <dgm:prSet/>
      <dgm:spPr/>
      <dgm:t>
        <a:bodyPr/>
        <a:lstStyle/>
        <a:p>
          <a:endParaRPr lang="es-EC" sz="1200"/>
        </a:p>
      </dgm:t>
    </dgm:pt>
    <dgm:pt modelId="{DA36300F-430A-4283-8022-0F778BE9A2E7}">
      <dgm:prSet phldrT="[Texto]" custT="1"/>
      <dgm:spPr/>
      <dgm:t>
        <a:bodyPr/>
        <a:lstStyle/>
        <a:p>
          <a:r>
            <a:rPr lang="es-EC" sz="1200">
              <a:latin typeface="Times New Roman" pitchFamily="18" charset="0"/>
              <a:cs typeface="Times New Roman" pitchFamily="18" charset="0"/>
            </a:rPr>
            <a:t>Establecer un marco teórico referencial</a:t>
          </a:r>
        </a:p>
      </dgm:t>
    </dgm:pt>
    <dgm:pt modelId="{5BB661DC-188C-4CD0-826C-4426A227A22F}" type="parTrans" cxnId="{B63B3CAD-BBD5-46CF-A7E6-C389A8672F09}">
      <dgm:prSet/>
      <dgm:spPr/>
      <dgm:t>
        <a:bodyPr/>
        <a:lstStyle/>
        <a:p>
          <a:endParaRPr lang="es-EC" sz="1200"/>
        </a:p>
      </dgm:t>
    </dgm:pt>
    <dgm:pt modelId="{51A2701B-5B8D-4D87-A2BA-2E0124533FFD}" type="sibTrans" cxnId="{B63B3CAD-BBD5-46CF-A7E6-C389A8672F09}">
      <dgm:prSet/>
      <dgm:spPr/>
      <dgm:t>
        <a:bodyPr/>
        <a:lstStyle/>
        <a:p>
          <a:endParaRPr lang="es-EC" sz="1200"/>
        </a:p>
      </dgm:t>
    </dgm:pt>
    <dgm:pt modelId="{FAE25315-38AC-4C63-974C-EA4010E6B1F2}">
      <dgm:prSet phldrT="[Texto]" custT="1"/>
      <dgm:spPr/>
      <dgm:t>
        <a:bodyPr/>
        <a:lstStyle/>
        <a:p>
          <a:r>
            <a:rPr lang="es-EC" sz="1200">
              <a:latin typeface="Times New Roman" pitchFamily="18" charset="0"/>
              <a:cs typeface="Times New Roman" pitchFamily="18" charset="0"/>
            </a:rPr>
            <a:t>Técnicas de Rehabilitación  </a:t>
          </a:r>
        </a:p>
      </dgm:t>
    </dgm:pt>
    <dgm:pt modelId="{E8658944-EB4A-4F60-9D5C-ED183697EEC6}" type="parTrans" cxnId="{88EF6DC5-F3AE-4AD1-B781-CD42F165ABC0}">
      <dgm:prSet/>
      <dgm:spPr/>
      <dgm:t>
        <a:bodyPr/>
        <a:lstStyle/>
        <a:p>
          <a:endParaRPr lang="es-EC" sz="1200"/>
        </a:p>
      </dgm:t>
    </dgm:pt>
    <dgm:pt modelId="{946E4111-DAF9-470C-A852-97236490F71C}" type="sibTrans" cxnId="{88EF6DC5-F3AE-4AD1-B781-CD42F165ABC0}">
      <dgm:prSet/>
      <dgm:spPr/>
      <dgm:t>
        <a:bodyPr/>
        <a:lstStyle/>
        <a:p>
          <a:endParaRPr lang="es-EC" sz="1200"/>
        </a:p>
      </dgm:t>
    </dgm:pt>
    <dgm:pt modelId="{9117D63F-97E9-44E0-B1ED-51E3C8D0F76E}">
      <dgm:prSet phldrT="[Texto]" custT="1"/>
      <dgm:spPr/>
      <dgm:t>
        <a:bodyPr/>
        <a:lstStyle/>
        <a:p>
          <a:r>
            <a:rPr lang="es-EC" sz="1200">
              <a:latin typeface="Times New Roman" pitchFamily="18" charset="0"/>
              <a:cs typeface="Times New Roman" pitchFamily="18" charset="0"/>
            </a:rPr>
            <a:t>Análisis de Vulnerabilidad del Inmueble (Benedetti- Petrini)</a:t>
          </a:r>
        </a:p>
      </dgm:t>
    </dgm:pt>
    <dgm:pt modelId="{0C9BA879-96E8-4507-86DD-C51CB09DEA9B}" type="parTrans" cxnId="{B49F34A2-7B5C-4875-B9F6-DC32AF3E820D}">
      <dgm:prSet/>
      <dgm:spPr/>
      <dgm:t>
        <a:bodyPr/>
        <a:lstStyle/>
        <a:p>
          <a:endParaRPr lang="es-EC"/>
        </a:p>
      </dgm:t>
    </dgm:pt>
    <dgm:pt modelId="{23F7EDAE-41F9-4D6D-BF66-8DA3FD2938F6}" type="sibTrans" cxnId="{B49F34A2-7B5C-4875-B9F6-DC32AF3E820D}">
      <dgm:prSet/>
      <dgm:spPr/>
      <dgm:t>
        <a:bodyPr/>
        <a:lstStyle/>
        <a:p>
          <a:endParaRPr lang="es-EC"/>
        </a:p>
      </dgm:t>
    </dgm:pt>
    <dgm:pt modelId="{4899BA16-F1AF-4061-AC21-AD37D0684C87}" type="pres">
      <dgm:prSet presAssocID="{70C22343-78B4-442F-AC63-FB3C7817727D}" presName="Name0" presStyleCnt="0">
        <dgm:presLayoutVars>
          <dgm:dir/>
          <dgm:animLvl val="lvl"/>
          <dgm:resizeHandles val="exact"/>
        </dgm:presLayoutVars>
      </dgm:prSet>
      <dgm:spPr/>
      <dgm:t>
        <a:bodyPr/>
        <a:lstStyle/>
        <a:p>
          <a:endParaRPr lang="es-EC"/>
        </a:p>
      </dgm:t>
    </dgm:pt>
    <dgm:pt modelId="{14FF10B0-4C83-4797-80CD-8A4A7FB80430}" type="pres">
      <dgm:prSet presAssocID="{2C776FED-9A42-4222-88C9-F763C73EBEF0}" presName="linNode" presStyleCnt="0"/>
      <dgm:spPr/>
    </dgm:pt>
    <dgm:pt modelId="{0A0E889A-9A84-4C18-964D-F313542F9570}" type="pres">
      <dgm:prSet presAssocID="{2C776FED-9A42-4222-88C9-F763C73EBEF0}" presName="parentText" presStyleLbl="node1" presStyleIdx="0" presStyleCnt="5">
        <dgm:presLayoutVars>
          <dgm:chMax val="1"/>
          <dgm:bulletEnabled val="1"/>
        </dgm:presLayoutVars>
      </dgm:prSet>
      <dgm:spPr/>
      <dgm:t>
        <a:bodyPr/>
        <a:lstStyle/>
        <a:p>
          <a:endParaRPr lang="es-EC"/>
        </a:p>
      </dgm:t>
    </dgm:pt>
    <dgm:pt modelId="{45D6347F-C849-4006-B14F-0FC1D357FAAF}" type="pres">
      <dgm:prSet presAssocID="{2C776FED-9A42-4222-88C9-F763C73EBEF0}" presName="descendantText" presStyleLbl="alignAccFollowNode1" presStyleIdx="0" presStyleCnt="5">
        <dgm:presLayoutVars>
          <dgm:bulletEnabled val="1"/>
        </dgm:presLayoutVars>
      </dgm:prSet>
      <dgm:spPr/>
      <dgm:t>
        <a:bodyPr/>
        <a:lstStyle/>
        <a:p>
          <a:endParaRPr lang="es-EC"/>
        </a:p>
      </dgm:t>
    </dgm:pt>
    <dgm:pt modelId="{04D1A42C-DE21-4072-AACC-9B0D62BA9E5F}" type="pres">
      <dgm:prSet presAssocID="{EB5442C0-912C-4794-B77A-AF4232B97145}" presName="sp" presStyleCnt="0"/>
      <dgm:spPr/>
    </dgm:pt>
    <dgm:pt modelId="{635DAD9F-8AD7-40F8-96AA-B9058AA74423}" type="pres">
      <dgm:prSet presAssocID="{FC7F8E6C-13AD-4265-B0ED-5CA61B0EBDAF}" presName="linNode" presStyleCnt="0"/>
      <dgm:spPr/>
    </dgm:pt>
    <dgm:pt modelId="{8683BD56-9D55-4BBC-8451-299A8E68FB7C}" type="pres">
      <dgm:prSet presAssocID="{FC7F8E6C-13AD-4265-B0ED-5CA61B0EBDAF}" presName="parentText" presStyleLbl="node1" presStyleIdx="1" presStyleCnt="5" custLinFactNeighborY="-1549">
        <dgm:presLayoutVars>
          <dgm:chMax val="1"/>
          <dgm:bulletEnabled val="1"/>
        </dgm:presLayoutVars>
      </dgm:prSet>
      <dgm:spPr/>
      <dgm:t>
        <a:bodyPr/>
        <a:lstStyle/>
        <a:p>
          <a:endParaRPr lang="es-EC"/>
        </a:p>
      </dgm:t>
    </dgm:pt>
    <dgm:pt modelId="{7A65C398-E2C3-4178-A5C5-904720119A38}" type="pres">
      <dgm:prSet presAssocID="{FC7F8E6C-13AD-4265-B0ED-5CA61B0EBDAF}" presName="descendantText" presStyleLbl="alignAccFollowNode1" presStyleIdx="1" presStyleCnt="5">
        <dgm:presLayoutVars>
          <dgm:bulletEnabled val="1"/>
        </dgm:presLayoutVars>
      </dgm:prSet>
      <dgm:spPr/>
      <dgm:t>
        <a:bodyPr/>
        <a:lstStyle/>
        <a:p>
          <a:endParaRPr lang="es-EC"/>
        </a:p>
      </dgm:t>
    </dgm:pt>
    <dgm:pt modelId="{7C28AB7B-B7B9-43AC-8124-44259D4EAA9F}" type="pres">
      <dgm:prSet presAssocID="{EA3307B8-C24C-48D0-8B61-D81017D523C9}" presName="sp" presStyleCnt="0"/>
      <dgm:spPr/>
    </dgm:pt>
    <dgm:pt modelId="{4314CB43-BC25-4464-937D-F2341F12A7F4}" type="pres">
      <dgm:prSet presAssocID="{59A107F2-1D8F-45D0-BF67-85C4BF0E7494}" presName="linNode" presStyleCnt="0"/>
      <dgm:spPr/>
    </dgm:pt>
    <dgm:pt modelId="{AD46BAED-9BF8-4EAA-8447-C9C55DBE43A5}" type="pres">
      <dgm:prSet presAssocID="{59A107F2-1D8F-45D0-BF67-85C4BF0E7494}" presName="parentText" presStyleLbl="node1" presStyleIdx="2" presStyleCnt="5">
        <dgm:presLayoutVars>
          <dgm:chMax val="1"/>
          <dgm:bulletEnabled val="1"/>
        </dgm:presLayoutVars>
      </dgm:prSet>
      <dgm:spPr/>
      <dgm:t>
        <a:bodyPr/>
        <a:lstStyle/>
        <a:p>
          <a:endParaRPr lang="es-EC"/>
        </a:p>
      </dgm:t>
    </dgm:pt>
    <dgm:pt modelId="{67C71FB5-9641-4964-888B-5359A595431B}" type="pres">
      <dgm:prSet presAssocID="{59A107F2-1D8F-45D0-BF67-85C4BF0E7494}" presName="descendantText" presStyleLbl="alignAccFollowNode1" presStyleIdx="2" presStyleCnt="5">
        <dgm:presLayoutVars>
          <dgm:bulletEnabled val="1"/>
        </dgm:presLayoutVars>
      </dgm:prSet>
      <dgm:spPr/>
      <dgm:t>
        <a:bodyPr/>
        <a:lstStyle/>
        <a:p>
          <a:endParaRPr lang="es-EC"/>
        </a:p>
      </dgm:t>
    </dgm:pt>
    <dgm:pt modelId="{5F597CD2-33A8-4E62-8C77-91E5BBC6E880}" type="pres">
      <dgm:prSet presAssocID="{6748F516-5DDA-4B29-87AA-789A9B881194}" presName="sp" presStyleCnt="0"/>
      <dgm:spPr/>
    </dgm:pt>
    <dgm:pt modelId="{AFFDD74D-8EB7-4BBA-B94A-385506D22619}" type="pres">
      <dgm:prSet presAssocID="{42DD719A-ECD7-465D-B310-41B3F504388E}" presName="linNode" presStyleCnt="0"/>
      <dgm:spPr/>
    </dgm:pt>
    <dgm:pt modelId="{DA7FC1DE-07B0-45E8-881D-981BAC3EBF0F}" type="pres">
      <dgm:prSet presAssocID="{42DD719A-ECD7-465D-B310-41B3F504388E}" presName="parentText" presStyleLbl="node1" presStyleIdx="3" presStyleCnt="5">
        <dgm:presLayoutVars>
          <dgm:chMax val="1"/>
          <dgm:bulletEnabled val="1"/>
        </dgm:presLayoutVars>
      </dgm:prSet>
      <dgm:spPr/>
      <dgm:t>
        <a:bodyPr/>
        <a:lstStyle/>
        <a:p>
          <a:endParaRPr lang="es-EC"/>
        </a:p>
      </dgm:t>
    </dgm:pt>
    <dgm:pt modelId="{1449882F-563F-4A49-9A3D-582CC224B79F}" type="pres">
      <dgm:prSet presAssocID="{42DD719A-ECD7-465D-B310-41B3F504388E}" presName="descendantText" presStyleLbl="alignAccFollowNode1" presStyleIdx="3" presStyleCnt="5">
        <dgm:presLayoutVars>
          <dgm:bulletEnabled val="1"/>
        </dgm:presLayoutVars>
      </dgm:prSet>
      <dgm:spPr/>
      <dgm:t>
        <a:bodyPr/>
        <a:lstStyle/>
        <a:p>
          <a:endParaRPr lang="es-EC"/>
        </a:p>
      </dgm:t>
    </dgm:pt>
    <dgm:pt modelId="{C5E6DEB2-8F91-4926-A55A-75AAC02631F3}" type="pres">
      <dgm:prSet presAssocID="{B3AC171A-EAC3-4EE4-99D9-913899F862EA}" presName="sp" presStyleCnt="0"/>
      <dgm:spPr/>
    </dgm:pt>
    <dgm:pt modelId="{25B8438C-89D6-4B0A-8180-5E1B469A0D44}" type="pres">
      <dgm:prSet presAssocID="{B0C651DB-3BDD-4EAB-82B5-3FD4A9DDC964}" presName="linNode" presStyleCnt="0"/>
      <dgm:spPr/>
    </dgm:pt>
    <dgm:pt modelId="{AF972BCC-0FDE-4E49-9460-77C6FF0D8E02}" type="pres">
      <dgm:prSet presAssocID="{B0C651DB-3BDD-4EAB-82B5-3FD4A9DDC964}" presName="parentText" presStyleLbl="node1" presStyleIdx="4" presStyleCnt="5">
        <dgm:presLayoutVars>
          <dgm:chMax val="1"/>
          <dgm:bulletEnabled val="1"/>
        </dgm:presLayoutVars>
      </dgm:prSet>
      <dgm:spPr/>
      <dgm:t>
        <a:bodyPr/>
        <a:lstStyle/>
        <a:p>
          <a:endParaRPr lang="es-EC"/>
        </a:p>
      </dgm:t>
    </dgm:pt>
    <dgm:pt modelId="{B8707911-AC94-4DE4-A265-82FF6D8A05A1}" type="pres">
      <dgm:prSet presAssocID="{B0C651DB-3BDD-4EAB-82B5-3FD4A9DDC964}" presName="descendantText" presStyleLbl="alignAccFollowNode1" presStyleIdx="4" presStyleCnt="5">
        <dgm:presLayoutVars>
          <dgm:bulletEnabled val="1"/>
        </dgm:presLayoutVars>
      </dgm:prSet>
      <dgm:spPr/>
      <dgm:t>
        <a:bodyPr/>
        <a:lstStyle/>
        <a:p>
          <a:endParaRPr lang="es-EC"/>
        </a:p>
      </dgm:t>
    </dgm:pt>
  </dgm:ptLst>
  <dgm:cxnLst>
    <dgm:cxn modelId="{1B5715D3-4946-48E4-A82C-4B07913F76BC}" srcId="{2C776FED-9A42-4222-88C9-F763C73EBEF0}" destId="{CDDEDE3C-522F-4AC6-923F-D2A90E3B9AFB}" srcOrd="0" destOrd="0" parTransId="{EDCCA2BF-BE07-43D7-A80E-DC47BE065F6C}" sibTransId="{0D2044B5-3228-46F7-BCC3-8EEC40E4FF36}"/>
    <dgm:cxn modelId="{A8EC65D6-5812-4F17-A96D-FDF6016BCF0D}" type="presOf" srcId="{CDDEDE3C-522F-4AC6-923F-D2A90E3B9AFB}" destId="{45D6347F-C849-4006-B14F-0FC1D357FAAF}" srcOrd="0" destOrd="0" presId="urn:microsoft.com/office/officeart/2005/8/layout/vList5"/>
    <dgm:cxn modelId="{3BEDCFB7-6B77-41DD-BB9C-5F0E58F8CE22}" srcId="{42DD719A-ECD7-465D-B310-41B3F504388E}" destId="{2E66063C-00A0-49ED-85AF-AD53A6AE65E5}" srcOrd="0" destOrd="0" parTransId="{E394C2AF-0663-4FA6-A197-D20ED08C5D47}" sibTransId="{1EDFA09E-665F-4F0D-B292-075316AC1869}"/>
    <dgm:cxn modelId="{D65B0322-C9E0-4C3B-B20A-A9BF8B442D1E}" srcId="{B0C651DB-3BDD-4EAB-82B5-3FD4A9DDC964}" destId="{B94112D3-294E-41FB-9464-84ABF1F563E3}" srcOrd="0" destOrd="0" parTransId="{DE5C8BF6-8398-4B6F-8BBA-FD03904BA8C1}" sibTransId="{67BCE265-841D-45D4-976E-CFCF77D66E49}"/>
    <dgm:cxn modelId="{E2223F92-DCC9-4197-9759-FED77A7151A8}" type="presOf" srcId="{B94112D3-294E-41FB-9464-84ABF1F563E3}" destId="{B8707911-AC94-4DE4-A265-82FF6D8A05A1}" srcOrd="0" destOrd="0" presId="urn:microsoft.com/office/officeart/2005/8/layout/vList5"/>
    <dgm:cxn modelId="{819FE4D9-BB77-460C-9008-53FB8851BC9F}" srcId="{42DD719A-ECD7-465D-B310-41B3F504388E}" destId="{7C4892E1-5C8C-49BB-B98C-4FF0D79E5C0B}" srcOrd="1" destOrd="0" parTransId="{5EB6DE50-B702-4412-B8D6-14070EE566F2}" sibTransId="{D2D5678E-2721-41B9-A1AF-C890F7CD0F13}"/>
    <dgm:cxn modelId="{4C19FA65-F90F-482F-881D-95E024E4944C}" srcId="{70C22343-78B4-442F-AC63-FB3C7817727D}" destId="{59A107F2-1D8F-45D0-BF67-85C4BF0E7494}" srcOrd="2" destOrd="0" parTransId="{F8FBE18F-D977-48E4-9C88-8E6C28057EE6}" sibTransId="{6748F516-5DDA-4B29-87AA-789A9B881194}"/>
    <dgm:cxn modelId="{552E18A1-7913-4AA5-9368-36DB150D9622}" type="presOf" srcId="{FC7F8E6C-13AD-4265-B0ED-5CA61B0EBDAF}" destId="{8683BD56-9D55-4BBC-8451-299A8E68FB7C}" srcOrd="0" destOrd="0" presId="urn:microsoft.com/office/officeart/2005/8/layout/vList5"/>
    <dgm:cxn modelId="{A6D378B8-7049-4678-9A1D-7E0B4713DC86}" srcId="{B0C651DB-3BDD-4EAB-82B5-3FD4A9DDC964}" destId="{2B26456B-AC3A-4BB5-BF05-A076F966C06D}" srcOrd="1" destOrd="0" parTransId="{F7AFC555-C982-43AD-A872-55C0364EC18B}" sibTransId="{72DF73CA-1997-4828-B664-5BC4DAE652A6}"/>
    <dgm:cxn modelId="{1236A679-F46F-4E75-8291-4B7A66BB9731}" srcId="{70C22343-78B4-442F-AC63-FB3C7817727D}" destId="{2C776FED-9A42-4222-88C9-F763C73EBEF0}" srcOrd="0" destOrd="0" parTransId="{1D5A7AA3-61A4-4939-AB32-5790C2CB31F8}" sibTransId="{EB5442C0-912C-4794-B77A-AF4232B97145}"/>
    <dgm:cxn modelId="{31BDA310-DF3E-4333-89E2-DA5BA2241B30}" type="presOf" srcId="{FAE25315-38AC-4C63-974C-EA4010E6B1F2}" destId="{7A65C398-E2C3-4178-A5C5-904720119A38}" srcOrd="0" destOrd="1" presId="urn:microsoft.com/office/officeart/2005/8/layout/vList5"/>
    <dgm:cxn modelId="{7E91A063-ADE1-4AC4-B059-D5B8F6A0F07F}" type="presOf" srcId="{B0C651DB-3BDD-4EAB-82B5-3FD4A9DDC964}" destId="{AF972BCC-0FDE-4E49-9460-77C6FF0D8E02}" srcOrd="0" destOrd="0" presId="urn:microsoft.com/office/officeart/2005/8/layout/vList5"/>
    <dgm:cxn modelId="{7A02569D-D8B3-4157-A947-5C51B71FA9E5}" type="presOf" srcId="{70C22343-78B4-442F-AC63-FB3C7817727D}" destId="{4899BA16-F1AF-4061-AC21-AD37D0684C87}" srcOrd="0" destOrd="0" presId="urn:microsoft.com/office/officeart/2005/8/layout/vList5"/>
    <dgm:cxn modelId="{1754D49C-66B8-4EFC-9E18-6C7769AF8155}" srcId="{B0C651DB-3BDD-4EAB-82B5-3FD4A9DDC964}" destId="{10BC31BC-C025-4A12-A201-08D7BCB63410}" srcOrd="2" destOrd="0" parTransId="{A07E449F-3100-4859-B706-AB2BAF003CC6}" sibTransId="{A2832D04-7481-4AE4-AC07-00F3DCD61068}"/>
    <dgm:cxn modelId="{88EF6DC5-F3AE-4AD1-B781-CD42F165ABC0}" srcId="{FC7F8E6C-13AD-4265-B0ED-5CA61B0EBDAF}" destId="{FAE25315-38AC-4C63-974C-EA4010E6B1F2}" srcOrd="1" destOrd="0" parTransId="{E8658944-EB4A-4F60-9D5C-ED183697EEC6}" sibTransId="{946E4111-DAF9-470C-A852-97236490F71C}"/>
    <dgm:cxn modelId="{C6E0EEEC-C5C2-4986-B0F8-091F92A4C445}" srcId="{59A107F2-1D8F-45D0-BF67-85C4BF0E7494}" destId="{7B5725CB-4EF9-44AE-87FB-D5A1ACC346D5}" srcOrd="0" destOrd="0" parTransId="{7761680C-B88A-4E9B-8206-24FD6C7FE919}" sibTransId="{895E9FA5-BB16-4810-89D8-9F7B22DD8508}"/>
    <dgm:cxn modelId="{90286101-B2FA-4AC3-9C91-7597AD4DB487}" type="presOf" srcId="{F6E52177-6480-4334-A633-C25D9DB3343F}" destId="{67C71FB5-9641-4964-888B-5359A595431B}" srcOrd="0" destOrd="1" presId="urn:microsoft.com/office/officeart/2005/8/layout/vList5"/>
    <dgm:cxn modelId="{DE3F2C3E-CD42-4179-8177-8C7A5FA85F43}" srcId="{70C22343-78B4-442F-AC63-FB3C7817727D}" destId="{FC7F8E6C-13AD-4265-B0ED-5CA61B0EBDAF}" srcOrd="1" destOrd="0" parTransId="{2360F305-B289-4786-BF05-856DF2ED5547}" sibTransId="{EA3307B8-C24C-48D0-8B61-D81017D523C9}"/>
    <dgm:cxn modelId="{666A2813-B093-45EC-900A-51C0BB6D35BF}" type="presOf" srcId="{7C4892E1-5C8C-49BB-B98C-4FF0D79E5C0B}" destId="{1449882F-563F-4A49-9A3D-582CC224B79F}" srcOrd="0" destOrd="1" presId="urn:microsoft.com/office/officeart/2005/8/layout/vList5"/>
    <dgm:cxn modelId="{D8F97A32-9770-4F92-BF19-CF06C883C03B}" type="presOf" srcId="{2B26456B-AC3A-4BB5-BF05-A076F966C06D}" destId="{B8707911-AC94-4DE4-A265-82FF6D8A05A1}" srcOrd="0" destOrd="1" presId="urn:microsoft.com/office/officeart/2005/8/layout/vList5"/>
    <dgm:cxn modelId="{53E3570D-D0D5-42B4-9492-1CA1DAD3CBC4}" srcId="{70C22343-78B4-442F-AC63-FB3C7817727D}" destId="{42DD719A-ECD7-465D-B310-41B3F504388E}" srcOrd="3" destOrd="0" parTransId="{39A4F683-6243-40C0-9D69-47B7AFE509E1}" sibTransId="{B3AC171A-EAC3-4EE4-99D9-913899F862EA}"/>
    <dgm:cxn modelId="{C1ECD8CD-EBAB-46E2-A926-BBBE4649EC33}" srcId="{59A107F2-1D8F-45D0-BF67-85C4BF0E7494}" destId="{F6E52177-6480-4334-A633-C25D9DB3343F}" srcOrd="1" destOrd="0" parTransId="{90CCDD2D-1F7B-4959-BDEF-EB951436A3FA}" sibTransId="{E1E6AAD6-7929-4861-B0E2-11E477EFA849}"/>
    <dgm:cxn modelId="{7CBC9FA1-2D09-449D-AE8E-827337A55F7B}" type="presOf" srcId="{9117D63F-97E9-44E0-B1ED-51E3C8D0F76E}" destId="{1449882F-563F-4A49-9A3D-582CC224B79F}" srcOrd="0" destOrd="2" presId="urn:microsoft.com/office/officeart/2005/8/layout/vList5"/>
    <dgm:cxn modelId="{B49F34A2-7B5C-4875-B9F6-DC32AF3E820D}" srcId="{42DD719A-ECD7-465D-B310-41B3F504388E}" destId="{9117D63F-97E9-44E0-B1ED-51E3C8D0F76E}" srcOrd="2" destOrd="0" parTransId="{0C9BA879-96E8-4507-86DD-C51CB09DEA9B}" sibTransId="{23F7EDAE-41F9-4D6D-BF66-8DA3FD2938F6}"/>
    <dgm:cxn modelId="{B63B3CAD-BBD5-46CF-A7E6-C389A8672F09}" srcId="{FC7F8E6C-13AD-4265-B0ED-5CA61B0EBDAF}" destId="{DA36300F-430A-4283-8022-0F778BE9A2E7}" srcOrd="0" destOrd="0" parTransId="{5BB661DC-188C-4CD0-826C-4426A227A22F}" sibTransId="{51A2701B-5B8D-4D87-A2BA-2E0124533FFD}"/>
    <dgm:cxn modelId="{F5BD5751-2EEB-4F42-9F32-86EA02BEE7D7}" type="presOf" srcId="{7B5725CB-4EF9-44AE-87FB-D5A1ACC346D5}" destId="{67C71FB5-9641-4964-888B-5359A595431B}" srcOrd="0" destOrd="0" presId="urn:microsoft.com/office/officeart/2005/8/layout/vList5"/>
    <dgm:cxn modelId="{C5C5D848-4D05-4FC8-972D-61FB1507DBEB}" type="presOf" srcId="{2E66063C-00A0-49ED-85AF-AD53A6AE65E5}" destId="{1449882F-563F-4A49-9A3D-582CC224B79F}" srcOrd="0" destOrd="0" presId="urn:microsoft.com/office/officeart/2005/8/layout/vList5"/>
    <dgm:cxn modelId="{BF3523B8-F812-418E-AC8D-8076271CB4B1}" type="presOf" srcId="{10BC31BC-C025-4A12-A201-08D7BCB63410}" destId="{B8707911-AC94-4DE4-A265-82FF6D8A05A1}" srcOrd="0" destOrd="2" presId="urn:microsoft.com/office/officeart/2005/8/layout/vList5"/>
    <dgm:cxn modelId="{613DE496-3A85-4845-B56D-E77C0A875E26}" type="presOf" srcId="{59A107F2-1D8F-45D0-BF67-85C4BF0E7494}" destId="{AD46BAED-9BF8-4EAA-8447-C9C55DBE43A5}" srcOrd="0" destOrd="0" presId="urn:microsoft.com/office/officeart/2005/8/layout/vList5"/>
    <dgm:cxn modelId="{F5E0CE6F-8A74-4EDC-A527-4A919968F76F}" type="presOf" srcId="{2C776FED-9A42-4222-88C9-F763C73EBEF0}" destId="{0A0E889A-9A84-4C18-964D-F313542F9570}" srcOrd="0" destOrd="0" presId="urn:microsoft.com/office/officeart/2005/8/layout/vList5"/>
    <dgm:cxn modelId="{AC8F5468-9F97-4009-8824-31A7C4763669}" type="presOf" srcId="{42DD719A-ECD7-465D-B310-41B3F504388E}" destId="{DA7FC1DE-07B0-45E8-881D-981BAC3EBF0F}" srcOrd="0" destOrd="0" presId="urn:microsoft.com/office/officeart/2005/8/layout/vList5"/>
    <dgm:cxn modelId="{9A1FE3F1-64C9-4755-832B-AB7B10C44F5A}" type="presOf" srcId="{DA36300F-430A-4283-8022-0F778BE9A2E7}" destId="{7A65C398-E2C3-4178-A5C5-904720119A38}" srcOrd="0" destOrd="0" presId="urn:microsoft.com/office/officeart/2005/8/layout/vList5"/>
    <dgm:cxn modelId="{A5CDB898-1314-4A34-9BAC-59768858602F}" srcId="{70C22343-78B4-442F-AC63-FB3C7817727D}" destId="{B0C651DB-3BDD-4EAB-82B5-3FD4A9DDC964}" srcOrd="4" destOrd="0" parTransId="{FC5C7719-DE73-4F7D-A468-57DB29E12D06}" sibTransId="{C7C2DA32-E51D-4BDC-913C-7E0CEC274754}"/>
    <dgm:cxn modelId="{134D0072-9B1B-48F9-ADA7-D11DE290DFF7}" type="presParOf" srcId="{4899BA16-F1AF-4061-AC21-AD37D0684C87}" destId="{14FF10B0-4C83-4797-80CD-8A4A7FB80430}" srcOrd="0" destOrd="0" presId="urn:microsoft.com/office/officeart/2005/8/layout/vList5"/>
    <dgm:cxn modelId="{BF4AED1A-997B-413B-A423-371FF6666612}" type="presParOf" srcId="{14FF10B0-4C83-4797-80CD-8A4A7FB80430}" destId="{0A0E889A-9A84-4C18-964D-F313542F9570}" srcOrd="0" destOrd="0" presId="urn:microsoft.com/office/officeart/2005/8/layout/vList5"/>
    <dgm:cxn modelId="{BA2D99EA-9CCE-4819-B6F5-B43CBABE44D8}" type="presParOf" srcId="{14FF10B0-4C83-4797-80CD-8A4A7FB80430}" destId="{45D6347F-C849-4006-B14F-0FC1D357FAAF}" srcOrd="1" destOrd="0" presId="urn:microsoft.com/office/officeart/2005/8/layout/vList5"/>
    <dgm:cxn modelId="{D34C23E1-8960-4CCA-809F-A80DB05AD6F2}" type="presParOf" srcId="{4899BA16-F1AF-4061-AC21-AD37D0684C87}" destId="{04D1A42C-DE21-4072-AACC-9B0D62BA9E5F}" srcOrd="1" destOrd="0" presId="urn:microsoft.com/office/officeart/2005/8/layout/vList5"/>
    <dgm:cxn modelId="{2A9420A0-48A5-420C-B134-72F0D7DB228F}" type="presParOf" srcId="{4899BA16-F1AF-4061-AC21-AD37D0684C87}" destId="{635DAD9F-8AD7-40F8-96AA-B9058AA74423}" srcOrd="2" destOrd="0" presId="urn:microsoft.com/office/officeart/2005/8/layout/vList5"/>
    <dgm:cxn modelId="{586E86EC-DB2C-4F04-BE55-2103B462EAD6}" type="presParOf" srcId="{635DAD9F-8AD7-40F8-96AA-B9058AA74423}" destId="{8683BD56-9D55-4BBC-8451-299A8E68FB7C}" srcOrd="0" destOrd="0" presId="urn:microsoft.com/office/officeart/2005/8/layout/vList5"/>
    <dgm:cxn modelId="{C1D3EA35-6884-40CF-8287-0B8F5A3EF4C2}" type="presParOf" srcId="{635DAD9F-8AD7-40F8-96AA-B9058AA74423}" destId="{7A65C398-E2C3-4178-A5C5-904720119A38}" srcOrd="1" destOrd="0" presId="urn:microsoft.com/office/officeart/2005/8/layout/vList5"/>
    <dgm:cxn modelId="{1157ECF0-7D54-42DE-8372-3D6F5995CEE3}" type="presParOf" srcId="{4899BA16-F1AF-4061-AC21-AD37D0684C87}" destId="{7C28AB7B-B7B9-43AC-8124-44259D4EAA9F}" srcOrd="3" destOrd="0" presId="urn:microsoft.com/office/officeart/2005/8/layout/vList5"/>
    <dgm:cxn modelId="{2CFD2A5E-F39F-444F-8CDD-B4F1CAB05554}" type="presParOf" srcId="{4899BA16-F1AF-4061-AC21-AD37D0684C87}" destId="{4314CB43-BC25-4464-937D-F2341F12A7F4}" srcOrd="4" destOrd="0" presId="urn:microsoft.com/office/officeart/2005/8/layout/vList5"/>
    <dgm:cxn modelId="{F0E07484-13DB-48FF-AC84-3168B3C59F6C}" type="presParOf" srcId="{4314CB43-BC25-4464-937D-F2341F12A7F4}" destId="{AD46BAED-9BF8-4EAA-8447-C9C55DBE43A5}" srcOrd="0" destOrd="0" presId="urn:microsoft.com/office/officeart/2005/8/layout/vList5"/>
    <dgm:cxn modelId="{A4FCBD9F-46FF-4681-828F-1DC40BD3678E}" type="presParOf" srcId="{4314CB43-BC25-4464-937D-F2341F12A7F4}" destId="{67C71FB5-9641-4964-888B-5359A595431B}" srcOrd="1" destOrd="0" presId="urn:microsoft.com/office/officeart/2005/8/layout/vList5"/>
    <dgm:cxn modelId="{CEDE45AB-6A00-45F3-A1DB-A60F43135D78}" type="presParOf" srcId="{4899BA16-F1AF-4061-AC21-AD37D0684C87}" destId="{5F597CD2-33A8-4E62-8C77-91E5BBC6E880}" srcOrd="5" destOrd="0" presId="urn:microsoft.com/office/officeart/2005/8/layout/vList5"/>
    <dgm:cxn modelId="{1C280FD5-0E5C-4921-A393-5B61990FEEEA}" type="presParOf" srcId="{4899BA16-F1AF-4061-AC21-AD37D0684C87}" destId="{AFFDD74D-8EB7-4BBA-B94A-385506D22619}" srcOrd="6" destOrd="0" presId="urn:microsoft.com/office/officeart/2005/8/layout/vList5"/>
    <dgm:cxn modelId="{92A38D14-4CC5-4319-ACF5-F087A1864418}" type="presParOf" srcId="{AFFDD74D-8EB7-4BBA-B94A-385506D22619}" destId="{DA7FC1DE-07B0-45E8-881D-981BAC3EBF0F}" srcOrd="0" destOrd="0" presId="urn:microsoft.com/office/officeart/2005/8/layout/vList5"/>
    <dgm:cxn modelId="{5019DD66-CBAE-45DC-8DDB-218E82982F17}" type="presParOf" srcId="{AFFDD74D-8EB7-4BBA-B94A-385506D22619}" destId="{1449882F-563F-4A49-9A3D-582CC224B79F}" srcOrd="1" destOrd="0" presId="urn:microsoft.com/office/officeart/2005/8/layout/vList5"/>
    <dgm:cxn modelId="{0ADAD286-3F6E-41EE-A21A-CF063FB77668}" type="presParOf" srcId="{4899BA16-F1AF-4061-AC21-AD37D0684C87}" destId="{C5E6DEB2-8F91-4926-A55A-75AAC02631F3}" srcOrd="7" destOrd="0" presId="urn:microsoft.com/office/officeart/2005/8/layout/vList5"/>
    <dgm:cxn modelId="{6E7C6AF2-B84B-4439-A259-CD928D82CC0C}" type="presParOf" srcId="{4899BA16-F1AF-4061-AC21-AD37D0684C87}" destId="{25B8438C-89D6-4B0A-8180-5E1B469A0D44}" srcOrd="8" destOrd="0" presId="urn:microsoft.com/office/officeart/2005/8/layout/vList5"/>
    <dgm:cxn modelId="{4AF5857B-5F5D-42F7-9F04-1CDACC98BD12}" type="presParOf" srcId="{25B8438C-89D6-4B0A-8180-5E1B469A0D44}" destId="{AF972BCC-0FDE-4E49-9460-77C6FF0D8E02}" srcOrd="0" destOrd="0" presId="urn:microsoft.com/office/officeart/2005/8/layout/vList5"/>
    <dgm:cxn modelId="{6BD1C00D-8F76-4E8D-88D8-E58D5263BDD2}" type="presParOf" srcId="{25B8438C-89D6-4B0A-8180-5E1B469A0D44}" destId="{B8707911-AC94-4DE4-A265-82FF6D8A05A1}" srcOrd="1" destOrd="0" presId="urn:microsoft.com/office/officeart/2005/8/layout/vList5"/>
  </dgm:cxnLst>
  <dgm:bg/>
  <dgm:whole/>
  <dgm:extLst>
    <a:ext uri="http://schemas.microsoft.com/office/drawing/2008/diagram">
      <dsp:dataModelExt xmlns:dsp="http://schemas.microsoft.com/office/drawing/2008/diagram" xmlns="" relId="rId1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5D6347F-C849-4006-B14F-0FC1D357FAAF}">
      <dsp:nvSpPr>
        <dsp:cNvPr id="0" name=""/>
        <dsp:cNvSpPr/>
      </dsp:nvSpPr>
      <dsp:spPr>
        <a:xfrm rot="5400000">
          <a:off x="3591932" y="-1393173"/>
          <a:ext cx="756937" cy="37368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Revisión de casos de estudio</a:t>
          </a:r>
        </a:p>
      </dsp:txBody>
      <dsp:txXfrm rot="5400000">
        <a:off x="3591932" y="-1393173"/>
        <a:ext cx="756937" cy="3736848"/>
      </dsp:txXfrm>
    </dsp:sp>
    <dsp:sp modelId="{0A0E889A-9A84-4C18-964D-F313542F9570}">
      <dsp:nvSpPr>
        <dsp:cNvPr id="0" name=""/>
        <dsp:cNvSpPr/>
      </dsp:nvSpPr>
      <dsp:spPr>
        <a:xfrm>
          <a:off x="0" y="2164"/>
          <a:ext cx="2101977" cy="94617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C" sz="1200" kern="1200">
              <a:latin typeface="Times New Roman" pitchFamily="18" charset="0"/>
              <a:cs typeface="Times New Roman" pitchFamily="18" charset="0"/>
            </a:rPr>
            <a:t>PRECEDENTES</a:t>
          </a:r>
        </a:p>
      </dsp:txBody>
      <dsp:txXfrm>
        <a:off x="0" y="2164"/>
        <a:ext cx="2101977" cy="946172"/>
      </dsp:txXfrm>
    </dsp:sp>
    <dsp:sp modelId="{7A65C398-E2C3-4178-A5C5-904720119A38}">
      <dsp:nvSpPr>
        <dsp:cNvPr id="0" name=""/>
        <dsp:cNvSpPr/>
      </dsp:nvSpPr>
      <dsp:spPr>
        <a:xfrm rot="5400000">
          <a:off x="3591932" y="-399692"/>
          <a:ext cx="756937" cy="37368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Establecer un marco teórico referencial</a:t>
          </a:r>
        </a:p>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Técnicas de Rehabilitación  </a:t>
          </a:r>
        </a:p>
      </dsp:txBody>
      <dsp:txXfrm rot="5400000">
        <a:off x="3591932" y="-399692"/>
        <a:ext cx="756937" cy="3736848"/>
      </dsp:txXfrm>
    </dsp:sp>
    <dsp:sp modelId="{8683BD56-9D55-4BBC-8451-299A8E68FB7C}">
      <dsp:nvSpPr>
        <dsp:cNvPr id="0" name=""/>
        <dsp:cNvSpPr/>
      </dsp:nvSpPr>
      <dsp:spPr>
        <a:xfrm>
          <a:off x="0" y="980988"/>
          <a:ext cx="2101977" cy="94617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C" sz="1200" kern="1200">
              <a:latin typeface="Times New Roman" pitchFamily="18" charset="0"/>
              <a:cs typeface="Times New Roman" pitchFamily="18" charset="0"/>
            </a:rPr>
            <a:t>MARCO TEÓRICO</a:t>
          </a:r>
        </a:p>
      </dsp:txBody>
      <dsp:txXfrm>
        <a:off x="0" y="980988"/>
        <a:ext cx="2101977" cy="946172"/>
      </dsp:txXfrm>
    </dsp:sp>
    <dsp:sp modelId="{67C71FB5-9641-4964-888B-5359A595431B}">
      <dsp:nvSpPr>
        <dsp:cNvPr id="0" name=""/>
        <dsp:cNvSpPr/>
      </dsp:nvSpPr>
      <dsp:spPr>
        <a:xfrm rot="5400000">
          <a:off x="3591932" y="593788"/>
          <a:ext cx="756937" cy="37368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Verificación de información inventariada de los bienes inmuebles a investigar</a:t>
          </a:r>
        </a:p>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Mapeo de las edificaciones en estudio</a:t>
          </a:r>
        </a:p>
      </dsp:txBody>
      <dsp:txXfrm rot="5400000">
        <a:off x="3591932" y="593788"/>
        <a:ext cx="756937" cy="3736848"/>
      </dsp:txXfrm>
    </dsp:sp>
    <dsp:sp modelId="{AD46BAED-9BF8-4EAA-8447-C9C55DBE43A5}">
      <dsp:nvSpPr>
        <dsp:cNvPr id="0" name=""/>
        <dsp:cNvSpPr/>
      </dsp:nvSpPr>
      <dsp:spPr>
        <a:xfrm>
          <a:off x="0" y="1989126"/>
          <a:ext cx="2101977" cy="94617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C" sz="1200" kern="1200">
              <a:latin typeface="Times New Roman" pitchFamily="18" charset="0"/>
              <a:cs typeface="Times New Roman" pitchFamily="18" charset="0"/>
            </a:rPr>
            <a:t>LEVANTAMIENTO DE DATOS</a:t>
          </a:r>
        </a:p>
      </dsp:txBody>
      <dsp:txXfrm>
        <a:off x="0" y="1989126"/>
        <a:ext cx="2101977" cy="946172"/>
      </dsp:txXfrm>
    </dsp:sp>
    <dsp:sp modelId="{1449882F-563F-4A49-9A3D-582CC224B79F}">
      <dsp:nvSpPr>
        <dsp:cNvPr id="0" name=""/>
        <dsp:cNvSpPr/>
      </dsp:nvSpPr>
      <dsp:spPr>
        <a:xfrm rot="5400000">
          <a:off x="3591932" y="1587269"/>
          <a:ext cx="756937" cy="37368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Clasificación por Tipología</a:t>
          </a:r>
        </a:p>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Análisis de Vulnerabilidad del Inmueble (SNGR)</a:t>
          </a:r>
        </a:p>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Análisis de Vulnerabilidad del Inmueble (Benedetti- Petrini)</a:t>
          </a:r>
        </a:p>
      </dsp:txBody>
      <dsp:txXfrm rot="5400000">
        <a:off x="3591932" y="1587269"/>
        <a:ext cx="756937" cy="3736848"/>
      </dsp:txXfrm>
    </dsp:sp>
    <dsp:sp modelId="{DA7FC1DE-07B0-45E8-881D-981BAC3EBF0F}">
      <dsp:nvSpPr>
        <dsp:cNvPr id="0" name=""/>
        <dsp:cNvSpPr/>
      </dsp:nvSpPr>
      <dsp:spPr>
        <a:xfrm>
          <a:off x="0" y="2982607"/>
          <a:ext cx="2101977" cy="94617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C" sz="1200" kern="1200">
              <a:latin typeface="Times New Roman" pitchFamily="18" charset="0"/>
              <a:cs typeface="Times New Roman" pitchFamily="18" charset="0"/>
            </a:rPr>
            <a:t>ANÁLISIS DE DATOS</a:t>
          </a:r>
        </a:p>
      </dsp:txBody>
      <dsp:txXfrm>
        <a:off x="0" y="2982607"/>
        <a:ext cx="2101977" cy="946172"/>
      </dsp:txXfrm>
    </dsp:sp>
    <dsp:sp modelId="{B8707911-AC94-4DE4-A265-82FF6D8A05A1}">
      <dsp:nvSpPr>
        <dsp:cNvPr id="0" name=""/>
        <dsp:cNvSpPr/>
      </dsp:nvSpPr>
      <dsp:spPr>
        <a:xfrm rot="5400000">
          <a:off x="3591932" y="2580750"/>
          <a:ext cx="756937" cy="37368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Resultados</a:t>
          </a:r>
        </a:p>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Discusión</a:t>
          </a:r>
        </a:p>
        <a:p>
          <a:pPr marL="114300" lvl="1" indent="-114300" algn="l" defTabSz="533400">
            <a:lnSpc>
              <a:spcPct val="90000"/>
            </a:lnSpc>
            <a:spcBef>
              <a:spcPct val="0"/>
            </a:spcBef>
            <a:spcAft>
              <a:spcPct val="15000"/>
            </a:spcAft>
            <a:buChar char="••"/>
          </a:pPr>
          <a:r>
            <a:rPr lang="es-EC" sz="1200" kern="1200">
              <a:latin typeface="Times New Roman" pitchFamily="18" charset="0"/>
              <a:cs typeface="Times New Roman" pitchFamily="18" charset="0"/>
            </a:rPr>
            <a:t>Conclusiones</a:t>
          </a:r>
        </a:p>
      </dsp:txBody>
      <dsp:txXfrm rot="5400000">
        <a:off x="3591932" y="2580750"/>
        <a:ext cx="756937" cy="3736848"/>
      </dsp:txXfrm>
    </dsp:sp>
    <dsp:sp modelId="{AF972BCC-0FDE-4E49-9460-77C6FF0D8E02}">
      <dsp:nvSpPr>
        <dsp:cNvPr id="0" name=""/>
        <dsp:cNvSpPr/>
      </dsp:nvSpPr>
      <dsp:spPr>
        <a:xfrm>
          <a:off x="0" y="3976088"/>
          <a:ext cx="2101977" cy="94617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C" sz="1200" kern="1200">
              <a:latin typeface="Times New Roman" pitchFamily="18" charset="0"/>
              <a:cs typeface="Times New Roman" pitchFamily="18" charset="0"/>
            </a:rPr>
            <a:t>ANÁLISIS DE RESULTADOS</a:t>
          </a:r>
        </a:p>
      </dsp:txBody>
      <dsp:txXfrm>
        <a:off x="0" y="3976088"/>
        <a:ext cx="2101977" cy="946172"/>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Ani14</b:Tag>
    <b:SourceType>BookSection</b:SourceType>
    <b:Guid>{167E88C7-DD42-415C-9858-D896CAEE2D3B}</b:Guid>
    <b:Author>
      <b:Author>
        <b:NameList>
          <b:Person>
            <b:Last>Animas Rivera</b:Last>
            <b:First>Héctor</b:First>
          </b:Person>
        </b:NameList>
      </b:Author>
      <b:BookAuthor>
        <b:NameList>
          <b:Person>
            <b:Last>Acosta Collazo</b:Last>
            <b:First>Alejandro</b:First>
          </b:Person>
        </b:NameList>
      </b:BookAuthor>
    </b:Author>
    <b:Title>DINÁMICA MULTIDISCIPLINARIA DE LOS FACTORES QUE INFLUYEN EN LA PRESERVACIÓN DE LOS EDIFICIOS PATRIMONIALES</b:Title>
    <b:Year>2014</b:Year>
    <b:City>Aguas Calientes </b:City>
    <b:Publisher>Universidad Autonoma de AguasCalientes</b:Publisher>
    <b:BookTitle>Convergencias del Diseño y de la Construccion IV</b:BookTitle>
    <b:CountryRegion>Mexico</b:CountryRegion>
    <b:RefOrder>4</b:RefOrder>
  </b:Source>
  <b:Source>
    <b:Tag>DiB14</b:Tag>
    <b:SourceType>JournalArticle</b:SourceType>
    <b:Guid>{1E299BA0-E7A2-4382-BA3E-FF854057BEDA}</b:Guid>
    <b:Author>
      <b:Author>
        <b:NameList>
          <b:Person>
            <b:Last>Di Biase</b:Last>
            <b:First>Carolina</b:First>
          </b:Person>
        </b:NameList>
      </b:Author>
    </b:Author>
    <b:Title>Carta a Venecia: cincuenta años despues</b:Title>
    <b:JournalName>LOGGIA</b:JournalName>
    <b:Year>2014</b:Year>
    <b:Pages>24-42</b:Pages>
    <b:City>Milano</b:City>
    <b:Issue>27</b:Issue>
    <b:RefOrder>5</b:RefOrder>
  </b:Source>
  <b:Source>
    <b:Tag>Jav</b:Tag>
    <b:SourceType>JournalArticle</b:SourceType>
    <b:Guid>{C15363CB-9393-4B96-A132-E99F5F180DC4}</b:Guid>
    <b:Author>
      <b:Author>
        <b:NameList>
          <b:Person>
            <b:Last>Garabito López</b:Last>
            <b:First>Javier</b:First>
          </b:Person>
          <b:Person>
            <b:Last>Rodríguez Sáiz</b:Last>
            <b:First>Ángel</b:First>
          </b:Person>
          <b:Person>
            <b:Last>Junco Petrement</b:Last>
            <b:First>Carlos</b:First>
          </b:Person>
          <b:Person>
            <b:Last>Garabito López</b:Last>
            <b:First>José</b:First>
            <b:Middle>Carlos</b:Middle>
          </b:Person>
        </b:NameList>
      </b:Author>
    </b:Author>
    <b:Title>Intervenciones en cubiertas históricas de madera: ¿Restaurar o reconstruir?</b:Title>
    <b:InternetSiteTitle>https://www.researchgate.net</b:InternetSiteTitle>
    <b:Year>2015</b:Year>
    <b:URL>https://www.researchgate.net/publication/299503364_Intervenciones_en_cubiertas_historicas_de_madera_Restaurar_o_reconstruir_Intervention_in_historical_timber_roofs_Restore_or_rebuild?_esc=publicationCoverPdf&amp;el=1_x_2&amp;enrichId=rgreq-c82db2acf0b0996458ea246</b:URL>
    <b:JournalName>Anales de Edificacion</b:JournalName>
    <b:City>Madrid</b:City>
    <b:Pages>16-22</b:Pages>
    <b:Volume>1</b:Volume>
    <b:Issue>1</b:Issue>
    <b:RefOrder>2</b:RefOrder>
  </b:Source>
  <b:Source>
    <b:Tag>Gun16</b:Tag>
    <b:SourceType>Book</b:SourceType>
    <b:Guid>{2FE78FC8-1012-4D93-952D-512B8C688129}</b:Guid>
    <b:Author>
      <b:Author>
        <b:NameList>
          <b:Person>
            <b:Last>Gunsha Allauca</b:Last>
            <b:First>Hilda</b:First>
            <b:Middle>Patricia</b:Middle>
          </b:Person>
          <b:Person>
            <b:Last>Mosquera Astudillo</b:Last>
            <b:First>Ana</b:First>
            <b:Middle>Gabriela</b:Middle>
          </b:Person>
        </b:NameList>
      </b:Author>
    </b:Author>
    <b:Title>ANALISIS DEL CUMPLIMIENTO DE LOS PLANES DE DESARROLLO TERRITORIAL PROPUESTOS DE LA CIUDAD DE RIOBAMBA, EN LO REFERENTE A INFRAESTRUCTURA DE VIVIENDA FORMAL E INFORMAL</b:Title>
    <b:Year>2016</b:Year>
    <b:City>Riobamba</b:City>
    <b:Publisher>Universidad Nacional de Chimborazo</b:Publisher>
    <b:StateProvince>Chimborazo</b:StateProvince>
    <b:CountryRegion>Ecuador</b:CountryRegion>
    <b:RefOrder>6</b:RefOrder>
  </b:Source>
  <b:Source>
    <b:Tag>Her15</b:Tag>
    <b:SourceType>JournalArticle</b:SourceType>
    <b:Guid>{7F6BDBC3-8901-491D-9523-51199D4FA8C5}</b:Guid>
    <b:Author>
      <b:Author>
        <b:NameList>
          <b:Person>
            <b:Last>Hernández Martínez</b:Last>
            <b:First>Ascensión</b:First>
          </b:Person>
        </b:NameList>
      </b:Author>
    </b:Author>
    <b:Title>La conservación y restauración de la arquitectura contemporánea: paradojas y contradicciones</b:Title>
    <b:JournalName>LOGGIA</b:JournalName>
    <b:Year>2015</b:Year>
    <b:Pages>18-23</b:Pages>
    <b:City>Zaragoza</b:City>
    <b:Issue>28</b:Issue>
    <b:RefOrder>7</b:RefOrder>
  </b:Source>
  <b:Source>
    <b:Tag>Peñ12</b:Tag>
    <b:SourceType>JournalArticle</b:SourceType>
    <b:Guid>{9F9A3099-464D-48B3-A3D5-944E7C5E0445}</b:Guid>
    <b:Author>
      <b:Author>
        <b:NameList>
          <b:Person>
            <b:Last>Peña Mondragón</b:Last>
            <b:First>Fernando</b:First>
          </b:Person>
          <b:Person>
            <b:Last>Lourenço</b:Last>
            <b:First>Paulo</b:First>
            <b:Middle>B.</b:Middle>
          </b:Person>
        </b:NameList>
      </b:Author>
    </b:Author>
    <b:Title>CRITERIOS PARA EL REFUERZO ANTISÍSMICO DE ESTRUCTURAS HISTÓRICAS</b:Title>
    <b:Pages>47-66</b:Pages>
    <b:Year>2012</b:Year>
    <b:JournalName>Revista de Ingeniería Sísmica</b:JournalName>
    <b:Issue>N° 87</b:Issue>
    <b:RefOrder>1</b:RefOrder>
  </b:Source>
  <b:Source>
    <b:Tag>Pre16</b:Tag>
    <b:SourceType>ConferenceProceedings</b:SourceType>
    <b:Guid>{8F943722-F9E6-402C-A128-D08FA15420A8}</b:Guid>
    <b:Author>
      <b:Author>
        <b:NameList>
          <b:Person>
            <b:Last>Preciado</b:Last>
            <b:First>Adolfo</b:First>
          </b:Person>
          <b:Person>
            <b:Last>Rodriguez</b:Last>
            <b:First>Ósmar</b:First>
          </b:Person>
          <b:Person>
            <b:Last>Gutierrez</b:Last>
            <b:First>Nayar</b:First>
          </b:Person>
          <b:Person>
            <b:Last>Leal</b:Last>
            <b:First>Oscar</b:First>
          </b:Person>
        </b:NameList>
      </b:Author>
    </b:Author>
    <b:Title>INGENIERÍA ESTRUCTURAL SENSIBILIZADA ANTE RIESGOS NATURALES APLICADA A LA PROTECCIÓN DEL PATRIMONIO HISTÓRICO</b:Title>
    <b:Year>2016</b:Year>
    <b:Pages>1-22</b:Pages>
    <b:ConferenceName>1er Congreso Internacional sobre Sustentabilidad en los Hábitats          </b:ConferenceName>
    <b:City>Guadalajara</b:City>
    <b:RefOrder>3</b:RefOrder>
  </b:Source>
</b:Sources>
</file>

<file path=customXml/itemProps1.xml><?xml version="1.0" encoding="utf-8"?>
<ds:datastoreItem xmlns:ds="http://schemas.openxmlformats.org/officeDocument/2006/customXml" ds:itemID="{CA2D2759-9EF3-487F-962C-0A669857F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3730</TotalTime>
  <Pages>128</Pages>
  <Words>42787</Words>
  <Characters>235334</Characters>
  <Application>Microsoft Office Word</Application>
  <DocSecurity>0</DocSecurity>
  <Lines>1961</Lines>
  <Paragraphs>555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277566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217</cp:revision>
  <cp:lastPrinted>2018-08-12T00:40:00Z</cp:lastPrinted>
  <dcterms:created xsi:type="dcterms:W3CDTF">2018-06-11T01:06:00Z</dcterms:created>
  <dcterms:modified xsi:type="dcterms:W3CDTF">2018-08-12T00:42:00Z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beee33ba-b9c2-3276-a757-2273fdc02e9d</vt:lpwstr>
  </property>
  <property fmtid="{D5CDD505-2E9C-101B-9397-08002B2CF9AE}" pid="24" name="Mendeley Citation Style_1">
    <vt:lpwstr>http://www.zotero.org/styles/apa</vt:lpwstr>
  </property>
</Properties>
</file>