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B6E1B" w:rsidRDefault="00DB6E1B" w:rsidP="00F27F90">
      <w:pPr>
        <w:spacing w:before="120"/>
        <w:jc w:val="center"/>
        <w:rPr>
          <w:rFonts w:eastAsia="Times New Roman" w:cs="Times New Roman"/>
          <w:b/>
          <w:szCs w:val="24"/>
        </w:rPr>
      </w:pPr>
    </w:p>
    <w:p w:rsidR="00F27F90" w:rsidRPr="00C71B50" w:rsidRDefault="00F27F90" w:rsidP="00F27F90">
      <w:pPr>
        <w:spacing w:before="120"/>
        <w:jc w:val="center"/>
        <w:rPr>
          <w:rFonts w:eastAsia="Times New Roman" w:cs="Times New Roman"/>
          <w:b/>
          <w:szCs w:val="24"/>
        </w:rPr>
      </w:pPr>
      <w:r w:rsidRPr="00C71B50">
        <w:rPr>
          <w:rFonts w:eastAsia="Times New Roman" w:cs="Times New Roman"/>
          <w:b/>
          <w:szCs w:val="24"/>
        </w:rPr>
        <w:t>UNIVERSIDAD NACIONAL DE CHIMBORAZO</w:t>
      </w:r>
    </w:p>
    <w:p w:rsidR="00F27F90" w:rsidRPr="00C71B50" w:rsidRDefault="00F27F90" w:rsidP="00F27F90">
      <w:pPr>
        <w:spacing w:before="120"/>
        <w:jc w:val="center"/>
        <w:rPr>
          <w:rFonts w:eastAsia="Times New Roman" w:cs="Times New Roman"/>
          <w:b/>
          <w:szCs w:val="24"/>
        </w:rPr>
      </w:pPr>
      <w:r w:rsidRPr="00C71B50">
        <w:rPr>
          <w:rFonts w:cs="Times New Roman"/>
          <w:noProof/>
          <w:szCs w:val="24"/>
          <w:lang w:val="es-ES" w:eastAsia="es-ES"/>
        </w:rPr>
        <w:drawing>
          <wp:inline distT="0" distB="0" distL="0" distR="0" wp14:anchorId="303B6B93" wp14:editId="729AB740">
            <wp:extent cx="1485900" cy="1468213"/>
            <wp:effectExtent l="0" t="0" r="0" b="0"/>
            <wp:docPr id="11" name="Imagen 11" descr="http://www.unach.edu.ec/images/galeriajulio/escudounach201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unach.edu.ec/images/galeriajulio/escudounach2015-0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505330" cy="1487411"/>
                    </a:xfrm>
                    <a:prstGeom prst="rect">
                      <a:avLst/>
                    </a:prstGeom>
                    <a:noFill/>
                    <a:ln>
                      <a:noFill/>
                    </a:ln>
                  </pic:spPr>
                </pic:pic>
              </a:graphicData>
            </a:graphic>
          </wp:inline>
        </w:drawing>
      </w:r>
    </w:p>
    <w:p w:rsidR="00F27F90" w:rsidRPr="00C71B50" w:rsidRDefault="00F27F90" w:rsidP="00F27F90">
      <w:pPr>
        <w:spacing w:before="120"/>
        <w:jc w:val="center"/>
        <w:rPr>
          <w:rFonts w:eastAsia="Times New Roman" w:cs="Times New Roman"/>
          <w:szCs w:val="24"/>
        </w:rPr>
      </w:pPr>
      <w:r w:rsidRPr="00C71B50">
        <w:rPr>
          <w:rFonts w:eastAsia="Times New Roman" w:cs="Times New Roman"/>
          <w:szCs w:val="24"/>
        </w:rPr>
        <w:t>FACULTAD DE CIENCIAS POLÍTICAS Y</w:t>
      </w:r>
    </w:p>
    <w:p w:rsidR="00F27F90" w:rsidRPr="00C71B50" w:rsidRDefault="00F27F90" w:rsidP="00F27F90">
      <w:pPr>
        <w:spacing w:before="120"/>
        <w:jc w:val="center"/>
        <w:rPr>
          <w:rFonts w:eastAsia="Times New Roman" w:cs="Times New Roman"/>
          <w:szCs w:val="24"/>
        </w:rPr>
      </w:pPr>
      <w:r w:rsidRPr="00C71B50">
        <w:rPr>
          <w:rFonts w:eastAsia="Times New Roman" w:cs="Times New Roman"/>
          <w:szCs w:val="24"/>
        </w:rPr>
        <w:t>ADMINISTRATIVAS</w:t>
      </w:r>
    </w:p>
    <w:p w:rsidR="00F27F90" w:rsidRPr="00C71B50" w:rsidRDefault="00F27F90" w:rsidP="00F27F90">
      <w:pPr>
        <w:spacing w:before="120"/>
        <w:jc w:val="center"/>
        <w:rPr>
          <w:rFonts w:eastAsia="Times New Roman" w:cs="Times New Roman"/>
          <w:szCs w:val="24"/>
        </w:rPr>
      </w:pPr>
      <w:r w:rsidRPr="00C71B50">
        <w:rPr>
          <w:rFonts w:eastAsia="Times New Roman" w:cs="Times New Roman"/>
          <w:szCs w:val="24"/>
        </w:rPr>
        <w:t>CARRERA DE COMUNICACIÓN SOCIAL</w:t>
      </w:r>
    </w:p>
    <w:p w:rsidR="00F27F90" w:rsidRPr="00C71B50" w:rsidRDefault="00F27F90" w:rsidP="00F27F90">
      <w:pPr>
        <w:spacing w:before="120"/>
        <w:jc w:val="center"/>
        <w:rPr>
          <w:rFonts w:eastAsia="Times New Roman" w:cs="Times New Roman"/>
          <w:szCs w:val="24"/>
        </w:rPr>
      </w:pPr>
      <w:r w:rsidRPr="00C71B50">
        <w:rPr>
          <w:rFonts w:eastAsia="Times New Roman" w:cs="Times New Roman"/>
          <w:szCs w:val="24"/>
        </w:rPr>
        <w:t>Proyecto de Investigación previo a la obtención del título de Licenciado en Ciencias de la Comunicación Social</w:t>
      </w:r>
    </w:p>
    <w:p w:rsidR="00F27F90" w:rsidRPr="00C71B50" w:rsidRDefault="00F27F90" w:rsidP="00F27F90">
      <w:pPr>
        <w:spacing w:before="120"/>
        <w:jc w:val="center"/>
        <w:rPr>
          <w:rFonts w:eastAsia="Times New Roman" w:cs="Times New Roman"/>
          <w:b/>
          <w:szCs w:val="24"/>
        </w:rPr>
      </w:pPr>
      <w:r w:rsidRPr="00C71B50">
        <w:rPr>
          <w:rFonts w:eastAsia="Times New Roman" w:cs="Times New Roman"/>
          <w:b/>
          <w:szCs w:val="24"/>
        </w:rPr>
        <w:t>TRABAJO DE TITULACIÓN</w:t>
      </w:r>
    </w:p>
    <w:p w:rsidR="00F27F90" w:rsidRPr="00C71B50" w:rsidRDefault="00F27F90" w:rsidP="00F27F90">
      <w:pPr>
        <w:spacing w:before="120"/>
        <w:jc w:val="center"/>
        <w:rPr>
          <w:rFonts w:eastAsia="Times New Roman" w:cs="Times New Roman"/>
          <w:szCs w:val="24"/>
        </w:rPr>
      </w:pPr>
      <w:bookmarkStart w:id="0" w:name="_GoBack"/>
      <w:r w:rsidRPr="00C71B50">
        <w:rPr>
          <w:rFonts w:eastAsia="Times New Roman" w:cs="Times New Roman"/>
          <w:b/>
          <w:szCs w:val="24"/>
        </w:rPr>
        <w:t xml:space="preserve">ESTRATEGIAS DE COMUNICACIÓN DEL GADM DE GUAMOTE Y SU INCIDENCIA EN </w:t>
      </w:r>
      <w:r w:rsidR="009665BA" w:rsidRPr="00C71B50">
        <w:rPr>
          <w:rFonts w:eastAsia="Times New Roman" w:cs="Times New Roman"/>
          <w:b/>
          <w:szCs w:val="24"/>
        </w:rPr>
        <w:t>LA OPINIÓN PÚBLICA DE LA CIUDAD</w:t>
      </w:r>
      <w:r w:rsidRPr="00C71B50">
        <w:rPr>
          <w:rFonts w:eastAsia="Times New Roman" w:cs="Times New Roman"/>
          <w:b/>
          <w:szCs w:val="24"/>
        </w:rPr>
        <w:t xml:space="preserve"> DE GUAMOTE EN EL PERIODO JULIO-DICIEMBRE DE 2016</w:t>
      </w:r>
      <w:bookmarkEnd w:id="0"/>
      <w:r w:rsidRPr="00C71B50">
        <w:rPr>
          <w:rFonts w:eastAsia="Times New Roman" w:cs="Times New Roman"/>
          <w:b/>
          <w:szCs w:val="24"/>
        </w:rPr>
        <w:t>.</w:t>
      </w:r>
    </w:p>
    <w:p w:rsidR="00F27F90" w:rsidRPr="00C71B50" w:rsidRDefault="00F27F90" w:rsidP="00F27F90">
      <w:pPr>
        <w:spacing w:before="120"/>
        <w:jc w:val="center"/>
        <w:rPr>
          <w:rFonts w:eastAsia="Times New Roman" w:cs="Times New Roman"/>
          <w:b/>
          <w:szCs w:val="24"/>
        </w:rPr>
      </w:pPr>
    </w:p>
    <w:p w:rsidR="00F27F90" w:rsidRPr="00C71B50" w:rsidRDefault="00F27F90" w:rsidP="00F27F90">
      <w:pPr>
        <w:spacing w:before="120"/>
        <w:jc w:val="center"/>
        <w:rPr>
          <w:rFonts w:eastAsia="Times New Roman" w:cs="Times New Roman"/>
          <w:b/>
          <w:szCs w:val="24"/>
        </w:rPr>
      </w:pPr>
      <w:r w:rsidRPr="00C71B50">
        <w:rPr>
          <w:rFonts w:eastAsia="Times New Roman" w:cs="Times New Roman"/>
          <w:b/>
          <w:szCs w:val="24"/>
        </w:rPr>
        <w:t>AUTORA:</w:t>
      </w:r>
      <w:r w:rsidRPr="00C71B50">
        <w:rPr>
          <w:rFonts w:eastAsia="Times New Roman" w:cs="Times New Roman"/>
          <w:szCs w:val="24"/>
        </w:rPr>
        <w:t xml:space="preserve"> Jessica Nataly Carrillo Chávez</w:t>
      </w:r>
    </w:p>
    <w:p w:rsidR="00F27F90" w:rsidRPr="00C71B50" w:rsidRDefault="00F27F90" w:rsidP="00F27F90">
      <w:pPr>
        <w:spacing w:before="120"/>
        <w:jc w:val="center"/>
        <w:rPr>
          <w:rFonts w:eastAsia="Times New Roman" w:cs="Times New Roman"/>
          <w:szCs w:val="24"/>
        </w:rPr>
      </w:pPr>
      <w:r w:rsidRPr="00C71B50">
        <w:rPr>
          <w:rFonts w:eastAsia="Times New Roman" w:cs="Times New Roman"/>
          <w:b/>
          <w:szCs w:val="24"/>
        </w:rPr>
        <w:t xml:space="preserve">Tutor: </w:t>
      </w:r>
      <w:r w:rsidRPr="00C71B50">
        <w:rPr>
          <w:rFonts w:eastAsia="Times New Roman" w:cs="Times New Roman"/>
          <w:szCs w:val="24"/>
        </w:rPr>
        <w:t>MSc. Marcelo Jijón Paredes</w:t>
      </w:r>
    </w:p>
    <w:p w:rsidR="00F27F90" w:rsidRPr="00C71B50" w:rsidRDefault="00F27F90" w:rsidP="00F27F90">
      <w:pPr>
        <w:spacing w:after="0"/>
        <w:jc w:val="center"/>
        <w:rPr>
          <w:rFonts w:eastAsia="Times New Roman" w:cs="Times New Roman"/>
          <w:szCs w:val="24"/>
        </w:rPr>
      </w:pPr>
    </w:p>
    <w:p w:rsidR="00F27F90" w:rsidRPr="00C71B50" w:rsidRDefault="00F27F90" w:rsidP="00F27F90">
      <w:pPr>
        <w:spacing w:after="0"/>
        <w:jc w:val="center"/>
        <w:rPr>
          <w:rFonts w:eastAsia="Times New Roman" w:cs="Times New Roman"/>
          <w:szCs w:val="24"/>
        </w:rPr>
      </w:pPr>
      <w:r w:rsidRPr="00C71B50">
        <w:rPr>
          <w:rFonts w:eastAsia="Times New Roman" w:cs="Times New Roman"/>
          <w:szCs w:val="24"/>
        </w:rPr>
        <w:t xml:space="preserve">Riobamba-Ecuador </w:t>
      </w:r>
    </w:p>
    <w:p w:rsidR="00F27F90" w:rsidRPr="00C71B50" w:rsidRDefault="00F27F90" w:rsidP="00F27F90">
      <w:pPr>
        <w:spacing w:after="0"/>
        <w:jc w:val="center"/>
        <w:rPr>
          <w:rFonts w:eastAsia="Times New Roman" w:cs="Times New Roman"/>
          <w:szCs w:val="24"/>
        </w:rPr>
      </w:pPr>
      <w:r w:rsidRPr="00C71B50">
        <w:rPr>
          <w:rFonts w:eastAsia="Times New Roman" w:cs="Times New Roman"/>
          <w:szCs w:val="24"/>
        </w:rPr>
        <w:t>Año 2017</w:t>
      </w:r>
      <w:r w:rsidRPr="00C71B50">
        <w:rPr>
          <w:rFonts w:cs="Times New Roman"/>
          <w:b/>
          <w:szCs w:val="24"/>
        </w:rPr>
        <w:br w:type="page"/>
      </w:r>
    </w:p>
    <w:p w:rsidR="004D58BE" w:rsidRDefault="004D58BE">
      <w:pPr>
        <w:spacing w:line="276" w:lineRule="auto"/>
        <w:rPr>
          <w:rFonts w:eastAsiaTheme="majorEastAsia" w:cs="Times New Roman"/>
          <w:b/>
          <w:bCs/>
          <w:szCs w:val="24"/>
          <w:lang w:eastAsia="es-EC"/>
        </w:rPr>
      </w:pPr>
      <w:bookmarkStart w:id="1" w:name="_Toc496548513"/>
      <w:r>
        <w:rPr>
          <w:noProof/>
          <w:lang w:val="es-ES" w:eastAsia="es-ES"/>
        </w:rPr>
        <w:lastRenderedPageBreak/>
        <w:drawing>
          <wp:anchor distT="0" distB="0" distL="114300" distR="114300" simplePos="0" relativeHeight="251989504" behindDoc="0" locked="0" layoutInCell="1" allowOverlap="0" wp14:anchorId="4FBDFBA2" wp14:editId="466B66D8">
            <wp:simplePos x="0" y="0"/>
            <wp:positionH relativeFrom="page">
              <wp:posOffset>-1</wp:posOffset>
            </wp:positionH>
            <wp:positionV relativeFrom="page">
              <wp:posOffset>19050</wp:posOffset>
            </wp:positionV>
            <wp:extent cx="7762875" cy="10029825"/>
            <wp:effectExtent l="0" t="0" r="9525" b="9525"/>
            <wp:wrapTopAndBottom/>
            <wp:docPr id="9"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9">
                      <a:extLst>
                        <a:ext uri="{BEBA8EAE-BF5A-486C-A8C5-ECC9F3942E4B}">
                          <a14:imgProps xmlns:a14="http://schemas.microsoft.com/office/drawing/2010/main">
                            <a14:imgLayer r:embed="rId10">
                              <a14:imgEffect>
                                <a14:saturation sat="300000"/>
                              </a14:imgEffect>
                            </a14:imgLayer>
                          </a14:imgProps>
                        </a:ext>
                      </a:extLst>
                    </a:blip>
                    <a:stretch>
                      <a:fillRect/>
                    </a:stretch>
                  </pic:blipFill>
                  <pic:spPr>
                    <a:xfrm>
                      <a:off x="0" y="0"/>
                      <a:ext cx="7763390" cy="10030491"/>
                    </a:xfrm>
                    <a:prstGeom prst="rect">
                      <a:avLst/>
                    </a:prstGeom>
                  </pic:spPr>
                </pic:pic>
              </a:graphicData>
            </a:graphic>
            <wp14:sizeRelH relativeFrom="margin">
              <wp14:pctWidth>0</wp14:pctWidth>
            </wp14:sizeRelH>
            <wp14:sizeRelV relativeFrom="margin">
              <wp14:pctHeight>0</wp14:pctHeight>
            </wp14:sizeRelV>
          </wp:anchor>
        </w:drawing>
      </w:r>
      <w:r>
        <w:br w:type="page"/>
      </w:r>
    </w:p>
    <w:p w:rsidR="00DB6E1B" w:rsidRDefault="000C3B00" w:rsidP="00F27F90">
      <w:pPr>
        <w:pStyle w:val="Ttulo1"/>
        <w:rPr>
          <w:sz w:val="24"/>
        </w:rPr>
      </w:pPr>
      <w:r w:rsidRPr="00217DEC">
        <w:rPr>
          <w:noProof/>
          <w:lang w:val="es-ES" w:eastAsia="es-ES"/>
        </w:rPr>
        <w:lastRenderedPageBreak/>
        <w:drawing>
          <wp:anchor distT="0" distB="0" distL="114300" distR="114300" simplePos="0" relativeHeight="252012032" behindDoc="1" locked="0" layoutInCell="1" allowOverlap="1" wp14:anchorId="5BF779F6" wp14:editId="400EA743">
            <wp:simplePos x="0" y="0"/>
            <wp:positionH relativeFrom="column">
              <wp:posOffset>-1080135</wp:posOffset>
            </wp:positionH>
            <wp:positionV relativeFrom="paragraph">
              <wp:posOffset>-765306</wp:posOffset>
            </wp:positionV>
            <wp:extent cx="7753350" cy="10094026"/>
            <wp:effectExtent l="0" t="0" r="0" b="2540"/>
            <wp:wrapNone/>
            <wp:docPr id="295" name="Imagen 295" descr="C:\Users\CompuXpert\Pictures\ControlCenter4\Scan\CCI2510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mpuXpert\Pictures\ControlCenter4\Scan\CCI2510201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762575" cy="10106036"/>
                    </a:xfrm>
                    <a:prstGeom prst="rect">
                      <a:avLst/>
                    </a:prstGeom>
                    <a:noFill/>
                    <a:ln>
                      <a:noFill/>
                    </a:ln>
                  </pic:spPr>
                </pic:pic>
              </a:graphicData>
            </a:graphic>
            <wp14:sizeRelH relativeFrom="margin">
              <wp14:pctWidth>0</wp14:pctWidth>
            </wp14:sizeRelH>
            <wp14:sizeRelV relativeFrom="margin">
              <wp14:pctHeight>0</wp14:pctHeight>
            </wp14:sizeRelV>
          </wp:anchor>
        </w:drawing>
      </w:r>
    </w:p>
    <w:bookmarkEnd w:id="1"/>
    <w:p w:rsidR="00F27F90" w:rsidRPr="00C71B50" w:rsidRDefault="00F27F90" w:rsidP="00F27F90">
      <w:pPr>
        <w:jc w:val="both"/>
        <w:rPr>
          <w:szCs w:val="24"/>
        </w:rPr>
      </w:pPr>
    </w:p>
    <w:p w:rsidR="00F27F90" w:rsidRPr="00C71B50" w:rsidRDefault="00F27F90" w:rsidP="00F27F90">
      <w:pPr>
        <w:jc w:val="both"/>
        <w:rPr>
          <w:szCs w:val="24"/>
        </w:rPr>
      </w:pPr>
    </w:p>
    <w:p w:rsidR="00F27F90" w:rsidRPr="00C71B50" w:rsidRDefault="00F27F90" w:rsidP="00F27F90">
      <w:pPr>
        <w:jc w:val="both"/>
        <w:rPr>
          <w:szCs w:val="24"/>
        </w:rPr>
      </w:pPr>
    </w:p>
    <w:p w:rsidR="00187E8A" w:rsidRPr="00C71B50" w:rsidRDefault="00187E8A" w:rsidP="00F27F90">
      <w:pPr>
        <w:jc w:val="both"/>
        <w:rPr>
          <w:szCs w:val="24"/>
        </w:rPr>
      </w:pPr>
    </w:p>
    <w:p w:rsidR="000C3B00" w:rsidRDefault="000C3B00" w:rsidP="000C3B00"/>
    <w:p w:rsidR="00F27F90" w:rsidRPr="00C71B50" w:rsidRDefault="00F27F90" w:rsidP="00F27F90">
      <w:pPr>
        <w:jc w:val="both"/>
        <w:rPr>
          <w:szCs w:val="24"/>
        </w:rPr>
      </w:pPr>
    </w:p>
    <w:p w:rsidR="00F27F90" w:rsidRPr="00C71B50" w:rsidRDefault="00361063" w:rsidP="00F27F90">
      <w:pPr>
        <w:jc w:val="both"/>
        <w:rPr>
          <w:szCs w:val="24"/>
        </w:rPr>
      </w:pPr>
      <w:r w:rsidRPr="00217DEC">
        <w:rPr>
          <w:noProof/>
          <w:lang w:val="es-ES" w:eastAsia="es-ES"/>
        </w:rPr>
        <w:drawing>
          <wp:anchor distT="0" distB="0" distL="114300" distR="114300" simplePos="0" relativeHeight="252008960" behindDoc="0" locked="0" layoutInCell="1" allowOverlap="1" wp14:anchorId="53C8CA02" wp14:editId="58FAA0EB">
            <wp:simplePos x="0" y="0"/>
            <wp:positionH relativeFrom="column">
              <wp:posOffset>-878254</wp:posOffset>
            </wp:positionH>
            <wp:positionV relativeFrom="paragraph">
              <wp:posOffset>1394467</wp:posOffset>
            </wp:positionV>
            <wp:extent cx="3667349" cy="1567543"/>
            <wp:effectExtent l="0" t="0" r="0" b="0"/>
            <wp:wrapNone/>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cstate="print">
                      <a:lum/>
                      <a:extLst>
                        <a:ext uri="{28A0092B-C50C-407E-A947-70E740481C1C}">
                          <a14:useLocalDpi xmlns:a14="http://schemas.microsoft.com/office/drawing/2010/main" val="0"/>
                        </a:ext>
                      </a:extLst>
                    </a:blip>
                    <a:srcRect l="-2863" t="75623" r="54921" b="9932"/>
                    <a:stretch/>
                  </pic:blipFill>
                  <pic:spPr bwMode="auto">
                    <a:xfrm>
                      <a:off x="0" y="0"/>
                      <a:ext cx="3672808" cy="156987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27F90" w:rsidRPr="00C71B50">
        <w:rPr>
          <w:szCs w:val="24"/>
        </w:rPr>
        <w:br w:type="page"/>
      </w:r>
    </w:p>
    <w:p w:rsidR="00DB6E1B" w:rsidRDefault="004E2652" w:rsidP="00F27F90">
      <w:pPr>
        <w:pStyle w:val="Ttulo1"/>
        <w:rPr>
          <w:sz w:val="24"/>
        </w:rPr>
      </w:pPr>
      <w:bookmarkStart w:id="2" w:name="_Toc496548514"/>
      <w:r w:rsidRPr="004E2652">
        <w:rPr>
          <w:noProof/>
          <w:lang w:val="es-ES" w:eastAsia="es-ES"/>
        </w:rPr>
        <w:lastRenderedPageBreak/>
        <w:drawing>
          <wp:anchor distT="0" distB="0" distL="114300" distR="114300" simplePos="0" relativeHeight="252013056" behindDoc="1" locked="0" layoutInCell="1" allowOverlap="1" wp14:anchorId="7D72D5E4" wp14:editId="39848570">
            <wp:simplePos x="0" y="0"/>
            <wp:positionH relativeFrom="column">
              <wp:posOffset>-1080135</wp:posOffset>
            </wp:positionH>
            <wp:positionV relativeFrom="paragraph">
              <wp:posOffset>-694055</wp:posOffset>
            </wp:positionV>
            <wp:extent cx="7732496" cy="10022774"/>
            <wp:effectExtent l="0" t="0" r="1905" b="0"/>
            <wp:wrapNone/>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lum bright="-20000" contrast="40000"/>
                      <a:extLst>
                        <a:ext uri="{28A0092B-C50C-407E-A947-70E740481C1C}">
                          <a14:useLocalDpi xmlns:a14="http://schemas.microsoft.com/office/drawing/2010/main" val="0"/>
                        </a:ext>
                      </a:extLst>
                    </a:blip>
                    <a:srcRect/>
                    <a:stretch>
                      <a:fillRect/>
                    </a:stretch>
                  </pic:blipFill>
                  <pic:spPr bwMode="auto">
                    <a:xfrm>
                      <a:off x="0" y="0"/>
                      <a:ext cx="7739949" cy="10032435"/>
                    </a:xfrm>
                    <a:prstGeom prst="rect">
                      <a:avLst/>
                    </a:prstGeom>
                    <a:noFill/>
                    <a:ln>
                      <a:noFill/>
                    </a:ln>
                  </pic:spPr>
                </pic:pic>
              </a:graphicData>
            </a:graphic>
            <wp14:sizeRelH relativeFrom="margin">
              <wp14:pctWidth>0</wp14:pctWidth>
            </wp14:sizeRelH>
            <wp14:sizeRelV relativeFrom="margin">
              <wp14:pctHeight>0</wp14:pctHeight>
            </wp14:sizeRelV>
          </wp:anchor>
        </w:drawing>
      </w:r>
    </w:p>
    <w:bookmarkEnd w:id="2"/>
    <w:p w:rsidR="00F27F90" w:rsidRPr="00C71B50" w:rsidRDefault="00F27F90" w:rsidP="00F27F90">
      <w:pPr>
        <w:jc w:val="both"/>
        <w:rPr>
          <w:szCs w:val="24"/>
        </w:rPr>
      </w:pPr>
      <w:r w:rsidRPr="00C71B50">
        <w:rPr>
          <w:szCs w:val="24"/>
        </w:rPr>
        <w:br w:type="page"/>
      </w:r>
    </w:p>
    <w:p w:rsidR="00DB6E1B" w:rsidRDefault="00DB6E1B" w:rsidP="00DB1F6D">
      <w:pPr>
        <w:pStyle w:val="Ttulo1"/>
        <w:rPr>
          <w:sz w:val="24"/>
        </w:rPr>
      </w:pPr>
      <w:bookmarkStart w:id="3" w:name="_Toc496548515"/>
    </w:p>
    <w:p w:rsidR="00F27F90" w:rsidRPr="00C71B50" w:rsidRDefault="00F27F90" w:rsidP="00DB1F6D">
      <w:pPr>
        <w:pStyle w:val="Ttulo1"/>
        <w:rPr>
          <w:sz w:val="24"/>
        </w:rPr>
      </w:pPr>
      <w:r w:rsidRPr="00C71B50">
        <w:rPr>
          <w:sz w:val="24"/>
        </w:rPr>
        <w:t>DEDICATORIA</w:t>
      </w:r>
      <w:bookmarkEnd w:id="3"/>
    </w:p>
    <w:p w:rsidR="00F27F90" w:rsidRPr="00C71B50" w:rsidRDefault="00F27F90" w:rsidP="00F27F90">
      <w:pPr>
        <w:jc w:val="both"/>
        <w:rPr>
          <w:szCs w:val="24"/>
        </w:rPr>
      </w:pPr>
    </w:p>
    <w:p w:rsidR="00F27F90" w:rsidRPr="00C71B50" w:rsidRDefault="00F27F90" w:rsidP="00DB1F6D">
      <w:pPr>
        <w:jc w:val="both"/>
        <w:rPr>
          <w:szCs w:val="24"/>
        </w:rPr>
      </w:pPr>
      <w:r w:rsidRPr="00C71B50">
        <w:rPr>
          <w:szCs w:val="24"/>
        </w:rPr>
        <w:t>A Dios por haberme permitido llegar hasta esta etapa y guiarme por el buen camino a pesar de las adversidades, por haberme permitido lograr mis objetivos.</w:t>
      </w:r>
    </w:p>
    <w:p w:rsidR="00F27F90" w:rsidRPr="00C71B50" w:rsidRDefault="00F27F90" w:rsidP="00DB1F6D">
      <w:pPr>
        <w:jc w:val="both"/>
        <w:rPr>
          <w:szCs w:val="24"/>
        </w:rPr>
      </w:pPr>
      <w:r w:rsidRPr="00C71B50">
        <w:rPr>
          <w:szCs w:val="24"/>
        </w:rPr>
        <w:t>De manera especial a mis Padres Marcelo Carrillo y María Chávez pues ellos fueron el principal cimiento para la construcción de mi vida profesional, sentando en mí las bases de responsabilidad y deseos de superación y enseñarme a no desmayar en los problemas que se me han presentado por quererme mucho, creer en mí y porque siempre me apoyaron.</w:t>
      </w:r>
    </w:p>
    <w:p w:rsidR="00F27F90" w:rsidRPr="00C71B50" w:rsidRDefault="00F27F90" w:rsidP="00DB1F6D">
      <w:pPr>
        <w:jc w:val="both"/>
        <w:rPr>
          <w:szCs w:val="24"/>
        </w:rPr>
      </w:pPr>
      <w:r w:rsidRPr="00C71B50">
        <w:rPr>
          <w:szCs w:val="24"/>
        </w:rPr>
        <w:t>A mis hermanos Marcelo, Mario y Vanesa por estar con migo apoyándome siempre.</w:t>
      </w:r>
    </w:p>
    <w:p w:rsidR="00F27F90" w:rsidRPr="00C71B50" w:rsidRDefault="00F27F90" w:rsidP="00DB1F6D">
      <w:pPr>
        <w:jc w:val="both"/>
        <w:rPr>
          <w:szCs w:val="24"/>
        </w:rPr>
      </w:pPr>
      <w:r w:rsidRPr="00C71B50">
        <w:rPr>
          <w:szCs w:val="24"/>
        </w:rPr>
        <w:t xml:space="preserve">A </w:t>
      </w:r>
      <w:r w:rsidR="00C7223E" w:rsidRPr="00C71B50">
        <w:rPr>
          <w:szCs w:val="24"/>
        </w:rPr>
        <w:t>mi qu</w:t>
      </w:r>
      <w:r w:rsidRPr="00C71B50">
        <w:rPr>
          <w:szCs w:val="24"/>
        </w:rPr>
        <w:t>erido hijo Ariel, quien ha sido mi fortaleza e impulso de ser mejor cada día y pilar fundamental en mi vida. A mi compañero, amigo y confidente Diego quien me apoyado incondicionalmente en este camino de enseñanza y aprendizaje.</w:t>
      </w:r>
    </w:p>
    <w:p w:rsidR="00F27F90" w:rsidRPr="00C71B50" w:rsidRDefault="00F27F90" w:rsidP="00F27F90">
      <w:pPr>
        <w:jc w:val="both"/>
        <w:rPr>
          <w:szCs w:val="24"/>
        </w:rPr>
      </w:pPr>
    </w:p>
    <w:p w:rsidR="00F27F90" w:rsidRPr="00C71B50" w:rsidRDefault="00F27F90" w:rsidP="00F27F90">
      <w:pPr>
        <w:jc w:val="both"/>
        <w:rPr>
          <w:szCs w:val="24"/>
        </w:rPr>
      </w:pPr>
    </w:p>
    <w:p w:rsidR="00F27F90" w:rsidRPr="00C71B50" w:rsidRDefault="00F27F90" w:rsidP="00F27F90">
      <w:pPr>
        <w:jc w:val="both"/>
        <w:rPr>
          <w:szCs w:val="24"/>
        </w:rPr>
      </w:pPr>
    </w:p>
    <w:p w:rsidR="00F27F90" w:rsidRPr="00C71B50" w:rsidRDefault="00F27F90" w:rsidP="00F27F90">
      <w:pPr>
        <w:jc w:val="both"/>
        <w:rPr>
          <w:szCs w:val="24"/>
        </w:rPr>
      </w:pPr>
    </w:p>
    <w:p w:rsidR="00F27F90" w:rsidRPr="00C71B50" w:rsidRDefault="00F27F90" w:rsidP="00F27F90">
      <w:pPr>
        <w:jc w:val="both"/>
        <w:rPr>
          <w:szCs w:val="24"/>
        </w:rPr>
      </w:pPr>
      <w:r w:rsidRPr="00C71B50">
        <w:rPr>
          <w:szCs w:val="24"/>
        </w:rPr>
        <w:t>Gracias.</w:t>
      </w:r>
    </w:p>
    <w:p w:rsidR="00F27F90" w:rsidRPr="00C71B50" w:rsidRDefault="00F27F90" w:rsidP="00F27F90">
      <w:pPr>
        <w:jc w:val="both"/>
        <w:rPr>
          <w:szCs w:val="24"/>
        </w:rPr>
      </w:pPr>
      <w:r w:rsidRPr="00C71B50">
        <w:rPr>
          <w:szCs w:val="24"/>
        </w:rPr>
        <w:br w:type="page"/>
      </w:r>
    </w:p>
    <w:p w:rsidR="00DB6E1B" w:rsidRDefault="00DB6E1B" w:rsidP="00DB1F6D">
      <w:pPr>
        <w:pStyle w:val="Ttulo1"/>
        <w:rPr>
          <w:sz w:val="24"/>
        </w:rPr>
      </w:pPr>
      <w:bookmarkStart w:id="4" w:name="_Toc496548516"/>
    </w:p>
    <w:p w:rsidR="00F27F90" w:rsidRPr="00C71B50" w:rsidRDefault="00F27F90" w:rsidP="00DB1F6D">
      <w:pPr>
        <w:pStyle w:val="Ttulo1"/>
        <w:rPr>
          <w:sz w:val="24"/>
        </w:rPr>
      </w:pPr>
      <w:r w:rsidRPr="00C71B50">
        <w:rPr>
          <w:sz w:val="24"/>
        </w:rPr>
        <w:t>AGRADECIMIENTO</w:t>
      </w:r>
      <w:bookmarkEnd w:id="4"/>
    </w:p>
    <w:p w:rsidR="00F27F90" w:rsidRPr="00C71B50" w:rsidRDefault="00F27F90" w:rsidP="00F27F90">
      <w:pPr>
        <w:jc w:val="both"/>
        <w:rPr>
          <w:szCs w:val="24"/>
        </w:rPr>
      </w:pPr>
    </w:p>
    <w:p w:rsidR="00F27F90" w:rsidRPr="00C71B50" w:rsidRDefault="00F27F90" w:rsidP="00F27F90">
      <w:pPr>
        <w:jc w:val="both"/>
        <w:rPr>
          <w:szCs w:val="24"/>
        </w:rPr>
      </w:pPr>
      <w:r w:rsidRPr="00C71B50">
        <w:rPr>
          <w:szCs w:val="24"/>
        </w:rPr>
        <w:t>Mi más sincero agradecimiento a todas las personas que me brindaron su apoyo durante mi formación académica. A la Universidad Nacional de Chimborazo, a la carrera de Comunicación Social.</w:t>
      </w:r>
    </w:p>
    <w:p w:rsidR="00F27F90" w:rsidRPr="00C71B50" w:rsidRDefault="00F27F90" w:rsidP="00F27F90">
      <w:pPr>
        <w:jc w:val="both"/>
        <w:rPr>
          <w:szCs w:val="24"/>
        </w:rPr>
      </w:pPr>
      <w:r w:rsidRPr="00C71B50">
        <w:rPr>
          <w:szCs w:val="24"/>
        </w:rPr>
        <w:t>De manera especial a MSc. Marcelo Jijón Paredes quien me brindó su apoyo de manera incondicional confiando en mí, para poner en práctica sus conocimientos, gracias por su tiempo, paciencia y ayuda durante este proceso investigativo, por ser una pieza clave y fundamental durante este proceso.</w:t>
      </w:r>
    </w:p>
    <w:p w:rsidR="00F27F90" w:rsidRPr="00C71B50" w:rsidRDefault="00F27F90" w:rsidP="00F27F90">
      <w:pPr>
        <w:jc w:val="both"/>
        <w:rPr>
          <w:szCs w:val="24"/>
        </w:rPr>
      </w:pPr>
    </w:p>
    <w:p w:rsidR="00F27F90" w:rsidRPr="00C71B50" w:rsidRDefault="00F27F90" w:rsidP="00F27F90">
      <w:pPr>
        <w:jc w:val="both"/>
        <w:rPr>
          <w:szCs w:val="24"/>
        </w:rPr>
      </w:pPr>
    </w:p>
    <w:p w:rsidR="00F27F90" w:rsidRPr="00C71B50" w:rsidRDefault="00F27F90" w:rsidP="00F27F90">
      <w:pPr>
        <w:jc w:val="both"/>
        <w:rPr>
          <w:szCs w:val="24"/>
        </w:rPr>
      </w:pPr>
      <w:r w:rsidRPr="00C71B50">
        <w:rPr>
          <w:szCs w:val="24"/>
        </w:rPr>
        <w:t>Gracias.</w:t>
      </w:r>
    </w:p>
    <w:p w:rsidR="00F27F90" w:rsidRPr="00C71B50" w:rsidRDefault="00F27F90" w:rsidP="00F27F90">
      <w:pPr>
        <w:jc w:val="both"/>
        <w:rPr>
          <w:szCs w:val="24"/>
        </w:rPr>
      </w:pPr>
    </w:p>
    <w:p w:rsidR="00F27F90" w:rsidRPr="00C71B50" w:rsidRDefault="00F27F90" w:rsidP="00F27F90">
      <w:pPr>
        <w:jc w:val="both"/>
        <w:rPr>
          <w:szCs w:val="24"/>
        </w:rPr>
      </w:pPr>
      <w:r w:rsidRPr="00C71B50">
        <w:rPr>
          <w:szCs w:val="24"/>
        </w:rPr>
        <w:br w:type="page"/>
      </w:r>
    </w:p>
    <w:sdt>
      <w:sdtPr>
        <w:rPr>
          <w:rFonts w:ascii="Times New Roman" w:eastAsiaTheme="minorHAnsi" w:hAnsi="Times New Roman" w:cstheme="minorBidi"/>
          <w:b w:val="0"/>
          <w:bCs w:val="0"/>
          <w:color w:val="auto"/>
          <w:sz w:val="24"/>
          <w:szCs w:val="22"/>
          <w:lang w:val="es-EC" w:eastAsia="en-US"/>
        </w:rPr>
        <w:id w:val="-1233153902"/>
        <w:docPartObj>
          <w:docPartGallery w:val="Table of Contents"/>
          <w:docPartUnique/>
        </w:docPartObj>
      </w:sdtPr>
      <w:sdtEndPr/>
      <w:sdtContent>
        <w:p w:rsidR="000E61EC" w:rsidRDefault="000E61EC" w:rsidP="00535632">
          <w:pPr>
            <w:pStyle w:val="TtulodeTDC"/>
            <w:jc w:val="center"/>
            <w:rPr>
              <w:color w:val="auto"/>
            </w:rPr>
          </w:pPr>
          <w:r w:rsidRPr="00C71B50">
            <w:rPr>
              <w:color w:val="auto"/>
            </w:rPr>
            <w:t>Contenido</w:t>
          </w:r>
        </w:p>
        <w:p w:rsidR="00DB6E1B" w:rsidRPr="00DB6E1B" w:rsidRDefault="00DB6E1B" w:rsidP="00DB6E1B">
          <w:pPr>
            <w:rPr>
              <w:lang w:val="es-ES" w:eastAsia="es-ES"/>
            </w:rPr>
          </w:pPr>
        </w:p>
        <w:p w:rsidR="000E61EC" w:rsidRPr="00C71B50" w:rsidRDefault="000E61EC">
          <w:pPr>
            <w:pStyle w:val="TDC1"/>
            <w:tabs>
              <w:tab w:val="right" w:leader="dot" w:pos="8828"/>
            </w:tabs>
            <w:rPr>
              <w:rFonts w:asciiTheme="minorHAnsi" w:eastAsiaTheme="minorEastAsia" w:hAnsiTheme="minorHAnsi"/>
              <w:noProof/>
              <w:sz w:val="22"/>
              <w:lang w:val="es-ES" w:eastAsia="es-ES"/>
            </w:rPr>
          </w:pPr>
          <w:r w:rsidRPr="00C71B50">
            <w:fldChar w:fldCharType="begin"/>
          </w:r>
          <w:r w:rsidRPr="00C71B50">
            <w:instrText xml:space="preserve"> TOC \o "1-3" \h \z \u </w:instrText>
          </w:r>
          <w:r w:rsidRPr="00C71B50">
            <w:fldChar w:fldCharType="separate"/>
          </w:r>
          <w:hyperlink w:anchor="_Toc496548512" w:history="1">
            <w:r w:rsidRPr="00C71B50">
              <w:rPr>
                <w:rStyle w:val="Hipervnculo"/>
                <w:noProof/>
                <w:color w:val="auto"/>
              </w:rPr>
              <w:t>CALIFICACIÓN DEL TRABAJO ESCRITO DE GRADO</w:t>
            </w:r>
            <w:r w:rsidRPr="00C71B50">
              <w:rPr>
                <w:noProof/>
                <w:webHidden/>
              </w:rPr>
              <w:tab/>
            </w:r>
          </w:hyperlink>
          <w:r w:rsidR="008A73A6">
            <w:rPr>
              <w:noProof/>
            </w:rPr>
            <w:t>…I</w:t>
          </w:r>
        </w:p>
        <w:p w:rsidR="000E61EC" w:rsidRPr="00C71B50" w:rsidRDefault="00A37108">
          <w:pPr>
            <w:pStyle w:val="TDC1"/>
            <w:tabs>
              <w:tab w:val="right" w:leader="dot" w:pos="8828"/>
            </w:tabs>
            <w:rPr>
              <w:rFonts w:asciiTheme="minorHAnsi" w:eastAsiaTheme="minorEastAsia" w:hAnsiTheme="minorHAnsi"/>
              <w:noProof/>
              <w:sz w:val="22"/>
              <w:lang w:val="es-ES" w:eastAsia="es-ES"/>
            </w:rPr>
          </w:pPr>
          <w:hyperlink w:anchor="_Toc496548513" w:history="1">
            <w:r w:rsidR="000E61EC" w:rsidRPr="00C71B50">
              <w:rPr>
                <w:rStyle w:val="Hipervnculo"/>
                <w:noProof/>
                <w:color w:val="auto"/>
              </w:rPr>
              <w:t>DECLARACIÓN EXPRESA DE TUTORÍA</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_Toc496548513 \h </w:instrText>
            </w:r>
            <w:r w:rsidR="000E61EC" w:rsidRPr="00C71B50">
              <w:rPr>
                <w:noProof/>
                <w:webHidden/>
              </w:rPr>
            </w:r>
            <w:r w:rsidR="000E61EC" w:rsidRPr="00C71B50">
              <w:rPr>
                <w:noProof/>
                <w:webHidden/>
              </w:rPr>
              <w:fldChar w:fldCharType="separate"/>
            </w:r>
            <w:r w:rsidR="006A214F">
              <w:rPr>
                <w:noProof/>
                <w:webHidden/>
              </w:rPr>
              <w:t>II</w:t>
            </w:r>
            <w:r w:rsidR="000E61EC" w:rsidRPr="00C71B50">
              <w:rPr>
                <w:noProof/>
                <w:webHidden/>
              </w:rPr>
              <w:fldChar w:fldCharType="end"/>
            </w:r>
          </w:hyperlink>
        </w:p>
        <w:p w:rsidR="000E61EC" w:rsidRPr="00C71B50" w:rsidRDefault="00A37108">
          <w:pPr>
            <w:pStyle w:val="TDC1"/>
            <w:tabs>
              <w:tab w:val="right" w:leader="dot" w:pos="8828"/>
            </w:tabs>
            <w:rPr>
              <w:rFonts w:asciiTheme="minorHAnsi" w:eastAsiaTheme="minorEastAsia" w:hAnsiTheme="minorHAnsi"/>
              <w:noProof/>
              <w:sz w:val="22"/>
              <w:lang w:val="es-ES" w:eastAsia="es-ES"/>
            </w:rPr>
          </w:pPr>
          <w:hyperlink w:anchor="_Toc496548514" w:history="1">
            <w:r w:rsidR="000E61EC" w:rsidRPr="00C71B50">
              <w:rPr>
                <w:rStyle w:val="Hipervnculo"/>
                <w:noProof/>
                <w:color w:val="auto"/>
              </w:rPr>
              <w:t>AUTORÍA</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_Toc496548514 \h </w:instrText>
            </w:r>
            <w:r w:rsidR="000E61EC" w:rsidRPr="00C71B50">
              <w:rPr>
                <w:noProof/>
                <w:webHidden/>
              </w:rPr>
            </w:r>
            <w:r w:rsidR="000E61EC" w:rsidRPr="00C71B50">
              <w:rPr>
                <w:noProof/>
                <w:webHidden/>
              </w:rPr>
              <w:fldChar w:fldCharType="separate"/>
            </w:r>
            <w:r w:rsidR="006A214F">
              <w:rPr>
                <w:noProof/>
                <w:webHidden/>
              </w:rPr>
              <w:t>IV</w:t>
            </w:r>
            <w:r w:rsidR="000E61EC" w:rsidRPr="00C71B50">
              <w:rPr>
                <w:noProof/>
                <w:webHidden/>
              </w:rPr>
              <w:fldChar w:fldCharType="end"/>
            </w:r>
          </w:hyperlink>
        </w:p>
        <w:p w:rsidR="000E61EC" w:rsidRPr="00C71B50" w:rsidRDefault="00A37108">
          <w:pPr>
            <w:pStyle w:val="TDC1"/>
            <w:tabs>
              <w:tab w:val="right" w:leader="dot" w:pos="8828"/>
            </w:tabs>
            <w:rPr>
              <w:rFonts w:asciiTheme="minorHAnsi" w:eastAsiaTheme="minorEastAsia" w:hAnsiTheme="minorHAnsi"/>
              <w:noProof/>
              <w:sz w:val="22"/>
              <w:lang w:val="es-ES" w:eastAsia="es-ES"/>
            </w:rPr>
          </w:pPr>
          <w:hyperlink w:anchor="_Toc496548515" w:history="1">
            <w:r w:rsidR="000E61EC" w:rsidRPr="00C71B50">
              <w:rPr>
                <w:rStyle w:val="Hipervnculo"/>
                <w:noProof/>
                <w:color w:val="auto"/>
              </w:rPr>
              <w:t>DEDICATORIA</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_Toc496548515 \h </w:instrText>
            </w:r>
            <w:r w:rsidR="000E61EC" w:rsidRPr="00C71B50">
              <w:rPr>
                <w:noProof/>
                <w:webHidden/>
              </w:rPr>
            </w:r>
            <w:r w:rsidR="000E61EC" w:rsidRPr="00C71B50">
              <w:rPr>
                <w:noProof/>
                <w:webHidden/>
              </w:rPr>
              <w:fldChar w:fldCharType="separate"/>
            </w:r>
            <w:r w:rsidR="006A214F">
              <w:rPr>
                <w:noProof/>
                <w:webHidden/>
              </w:rPr>
              <w:t>V</w:t>
            </w:r>
            <w:r w:rsidR="000E61EC" w:rsidRPr="00C71B50">
              <w:rPr>
                <w:noProof/>
                <w:webHidden/>
              </w:rPr>
              <w:fldChar w:fldCharType="end"/>
            </w:r>
          </w:hyperlink>
        </w:p>
        <w:p w:rsidR="000E61EC" w:rsidRPr="00C71B50" w:rsidRDefault="00A37108">
          <w:pPr>
            <w:pStyle w:val="TDC1"/>
            <w:tabs>
              <w:tab w:val="right" w:leader="dot" w:pos="8828"/>
            </w:tabs>
            <w:rPr>
              <w:rFonts w:asciiTheme="minorHAnsi" w:eastAsiaTheme="minorEastAsia" w:hAnsiTheme="minorHAnsi"/>
              <w:noProof/>
              <w:sz w:val="22"/>
              <w:lang w:val="es-ES" w:eastAsia="es-ES"/>
            </w:rPr>
          </w:pPr>
          <w:hyperlink w:anchor="_Toc496548516" w:history="1">
            <w:r w:rsidR="000E61EC" w:rsidRPr="00C71B50">
              <w:rPr>
                <w:rStyle w:val="Hipervnculo"/>
                <w:noProof/>
                <w:color w:val="auto"/>
              </w:rPr>
              <w:t>AGRADECIMIENTO</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_Toc496548516 \h </w:instrText>
            </w:r>
            <w:r w:rsidR="000E61EC" w:rsidRPr="00C71B50">
              <w:rPr>
                <w:noProof/>
                <w:webHidden/>
              </w:rPr>
            </w:r>
            <w:r w:rsidR="000E61EC" w:rsidRPr="00C71B50">
              <w:rPr>
                <w:noProof/>
                <w:webHidden/>
              </w:rPr>
              <w:fldChar w:fldCharType="separate"/>
            </w:r>
            <w:r w:rsidR="006A214F">
              <w:rPr>
                <w:noProof/>
                <w:webHidden/>
              </w:rPr>
              <w:t>VI</w:t>
            </w:r>
            <w:r w:rsidR="000E61EC" w:rsidRPr="00C71B50">
              <w:rPr>
                <w:noProof/>
                <w:webHidden/>
              </w:rPr>
              <w:fldChar w:fldCharType="end"/>
            </w:r>
          </w:hyperlink>
        </w:p>
        <w:p w:rsidR="000E61EC" w:rsidRPr="00C71B50" w:rsidRDefault="00A37108">
          <w:pPr>
            <w:pStyle w:val="TDC1"/>
            <w:tabs>
              <w:tab w:val="right" w:leader="dot" w:pos="8828"/>
            </w:tabs>
            <w:rPr>
              <w:rFonts w:asciiTheme="minorHAnsi" w:eastAsiaTheme="minorEastAsia" w:hAnsiTheme="minorHAnsi"/>
              <w:noProof/>
              <w:sz w:val="22"/>
              <w:lang w:val="es-ES" w:eastAsia="es-ES"/>
            </w:rPr>
          </w:pPr>
          <w:hyperlink w:anchor="_Toc496548517" w:history="1">
            <w:r w:rsidR="000E61EC" w:rsidRPr="00C71B50">
              <w:rPr>
                <w:rStyle w:val="Hipervnculo"/>
                <w:noProof/>
                <w:color w:val="auto"/>
              </w:rPr>
              <w:t>ÍNDICE DE TABLAS</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_Toc496548517 \h </w:instrText>
            </w:r>
            <w:r w:rsidR="000E61EC" w:rsidRPr="00C71B50">
              <w:rPr>
                <w:noProof/>
                <w:webHidden/>
              </w:rPr>
            </w:r>
            <w:r w:rsidR="000E61EC" w:rsidRPr="00C71B50">
              <w:rPr>
                <w:noProof/>
                <w:webHidden/>
              </w:rPr>
              <w:fldChar w:fldCharType="separate"/>
            </w:r>
            <w:r w:rsidR="006A214F">
              <w:rPr>
                <w:noProof/>
                <w:webHidden/>
              </w:rPr>
              <w:t>XI</w:t>
            </w:r>
            <w:r w:rsidR="000E61EC" w:rsidRPr="00C71B50">
              <w:rPr>
                <w:noProof/>
                <w:webHidden/>
              </w:rPr>
              <w:fldChar w:fldCharType="end"/>
            </w:r>
          </w:hyperlink>
        </w:p>
        <w:p w:rsidR="000E61EC" w:rsidRPr="00C71B50" w:rsidRDefault="00A37108">
          <w:pPr>
            <w:pStyle w:val="TDC1"/>
            <w:tabs>
              <w:tab w:val="right" w:leader="dot" w:pos="8828"/>
            </w:tabs>
            <w:rPr>
              <w:rFonts w:asciiTheme="minorHAnsi" w:eastAsiaTheme="minorEastAsia" w:hAnsiTheme="minorHAnsi"/>
              <w:noProof/>
              <w:sz w:val="22"/>
              <w:lang w:val="es-ES" w:eastAsia="es-ES"/>
            </w:rPr>
          </w:pPr>
          <w:hyperlink w:anchor="_Toc496548518" w:history="1">
            <w:r w:rsidR="000E61EC" w:rsidRPr="00C71B50">
              <w:rPr>
                <w:rStyle w:val="Hipervnculo"/>
                <w:noProof/>
                <w:color w:val="auto"/>
              </w:rPr>
              <w:t>ÍNDICE DE GRÁFICOS</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_Toc496548518 \h </w:instrText>
            </w:r>
            <w:r w:rsidR="000E61EC" w:rsidRPr="00C71B50">
              <w:rPr>
                <w:noProof/>
                <w:webHidden/>
              </w:rPr>
            </w:r>
            <w:r w:rsidR="000E61EC" w:rsidRPr="00C71B50">
              <w:rPr>
                <w:noProof/>
                <w:webHidden/>
              </w:rPr>
              <w:fldChar w:fldCharType="separate"/>
            </w:r>
            <w:r w:rsidR="006A214F">
              <w:rPr>
                <w:noProof/>
                <w:webHidden/>
              </w:rPr>
              <w:t>XIII</w:t>
            </w:r>
            <w:r w:rsidR="000E61EC" w:rsidRPr="00C71B50">
              <w:rPr>
                <w:noProof/>
                <w:webHidden/>
              </w:rPr>
              <w:fldChar w:fldCharType="end"/>
            </w:r>
          </w:hyperlink>
        </w:p>
        <w:p w:rsidR="000E61EC" w:rsidRPr="00C71B50" w:rsidRDefault="00A37108">
          <w:pPr>
            <w:pStyle w:val="TDC1"/>
            <w:tabs>
              <w:tab w:val="right" w:leader="dot" w:pos="8828"/>
            </w:tabs>
            <w:rPr>
              <w:rFonts w:asciiTheme="minorHAnsi" w:eastAsiaTheme="minorEastAsia" w:hAnsiTheme="minorHAnsi"/>
              <w:noProof/>
              <w:sz w:val="22"/>
              <w:lang w:val="es-ES" w:eastAsia="es-ES"/>
            </w:rPr>
          </w:pPr>
          <w:hyperlink w:anchor="_Toc496548519" w:history="1">
            <w:r w:rsidR="000E61EC" w:rsidRPr="00C71B50">
              <w:rPr>
                <w:rStyle w:val="Hipervnculo"/>
                <w:noProof/>
                <w:color w:val="auto"/>
              </w:rPr>
              <w:t>RESUMEN</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_Toc496548519 \h </w:instrText>
            </w:r>
            <w:r w:rsidR="000E61EC" w:rsidRPr="00C71B50">
              <w:rPr>
                <w:noProof/>
                <w:webHidden/>
              </w:rPr>
            </w:r>
            <w:r w:rsidR="000E61EC" w:rsidRPr="00C71B50">
              <w:rPr>
                <w:noProof/>
                <w:webHidden/>
              </w:rPr>
              <w:fldChar w:fldCharType="separate"/>
            </w:r>
            <w:r w:rsidR="006A214F">
              <w:rPr>
                <w:noProof/>
                <w:webHidden/>
              </w:rPr>
              <w:t>XV</w:t>
            </w:r>
            <w:r w:rsidR="000E61EC" w:rsidRPr="00C71B50">
              <w:rPr>
                <w:noProof/>
                <w:webHidden/>
              </w:rPr>
              <w:fldChar w:fldCharType="end"/>
            </w:r>
          </w:hyperlink>
        </w:p>
        <w:p w:rsidR="000E61EC" w:rsidRPr="00C71B50" w:rsidRDefault="00A37108">
          <w:pPr>
            <w:pStyle w:val="TDC1"/>
            <w:tabs>
              <w:tab w:val="right" w:leader="dot" w:pos="8828"/>
            </w:tabs>
            <w:rPr>
              <w:rFonts w:asciiTheme="minorHAnsi" w:eastAsiaTheme="minorEastAsia" w:hAnsiTheme="minorHAnsi"/>
              <w:noProof/>
              <w:sz w:val="22"/>
              <w:lang w:val="es-ES" w:eastAsia="es-ES"/>
            </w:rPr>
          </w:pPr>
          <w:hyperlink w:anchor="_Toc496548520" w:history="1">
            <w:r w:rsidR="000E61EC" w:rsidRPr="00C71B50">
              <w:rPr>
                <w:rStyle w:val="Hipervnculo"/>
                <w:noProof/>
                <w:color w:val="auto"/>
              </w:rPr>
              <w:t>ABSTRACT</w:t>
            </w:r>
            <w:r w:rsidR="00E8283C">
              <w:rPr>
                <w:rStyle w:val="Hipervnculo"/>
                <w:noProof/>
                <w:color w:val="auto"/>
              </w:rPr>
              <w:t>………………………………………</w:t>
            </w:r>
          </w:hyperlink>
          <w:r w:rsidR="00C34A83">
            <w:rPr>
              <w:noProof/>
            </w:rPr>
            <w:t>..............................................................XI</w:t>
          </w:r>
        </w:p>
        <w:p w:rsidR="000E61EC" w:rsidRPr="00C71B50" w:rsidRDefault="00A37108">
          <w:pPr>
            <w:pStyle w:val="TDC1"/>
            <w:tabs>
              <w:tab w:val="right" w:leader="dot" w:pos="8828"/>
            </w:tabs>
            <w:rPr>
              <w:rFonts w:asciiTheme="minorHAnsi" w:eastAsiaTheme="minorEastAsia" w:hAnsiTheme="minorHAnsi"/>
              <w:noProof/>
              <w:sz w:val="22"/>
              <w:lang w:val="es-ES" w:eastAsia="es-ES"/>
            </w:rPr>
          </w:pPr>
          <w:hyperlink w:anchor="_Toc496548521" w:history="1">
            <w:r w:rsidR="000E61EC" w:rsidRPr="00C71B50">
              <w:rPr>
                <w:rStyle w:val="Hipervnculo"/>
                <w:noProof/>
                <w:color w:val="auto"/>
              </w:rPr>
              <w:t>INTRODUCCIÓN</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_Toc496548521 \h </w:instrText>
            </w:r>
            <w:r w:rsidR="000E61EC" w:rsidRPr="00C71B50">
              <w:rPr>
                <w:noProof/>
                <w:webHidden/>
              </w:rPr>
            </w:r>
            <w:r w:rsidR="000E61EC" w:rsidRPr="00C71B50">
              <w:rPr>
                <w:noProof/>
                <w:webHidden/>
              </w:rPr>
              <w:fldChar w:fldCharType="separate"/>
            </w:r>
            <w:r w:rsidR="006A214F">
              <w:rPr>
                <w:noProof/>
                <w:webHidden/>
              </w:rPr>
              <w:t>1</w:t>
            </w:r>
            <w:r w:rsidR="000E61EC" w:rsidRPr="00C71B50">
              <w:rPr>
                <w:noProof/>
                <w:webHidden/>
              </w:rPr>
              <w:fldChar w:fldCharType="end"/>
            </w:r>
          </w:hyperlink>
        </w:p>
        <w:p w:rsidR="000E61EC" w:rsidRPr="00C71B50" w:rsidRDefault="00A37108">
          <w:pPr>
            <w:pStyle w:val="TDC1"/>
            <w:tabs>
              <w:tab w:val="right" w:leader="dot" w:pos="8828"/>
            </w:tabs>
            <w:rPr>
              <w:rFonts w:asciiTheme="minorHAnsi" w:eastAsiaTheme="minorEastAsia" w:hAnsiTheme="minorHAnsi"/>
              <w:noProof/>
              <w:sz w:val="22"/>
              <w:lang w:val="es-ES" w:eastAsia="es-ES"/>
            </w:rPr>
          </w:pPr>
          <w:hyperlink w:anchor="_Toc496548522" w:history="1">
            <w:r w:rsidR="000E61EC" w:rsidRPr="00C71B50">
              <w:rPr>
                <w:rStyle w:val="Hipervnculo"/>
                <w:noProof/>
                <w:color w:val="auto"/>
              </w:rPr>
              <w:t>CAPÍTULO I</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_Toc496548522 \h </w:instrText>
            </w:r>
            <w:r w:rsidR="000E61EC" w:rsidRPr="00C71B50">
              <w:rPr>
                <w:noProof/>
                <w:webHidden/>
              </w:rPr>
            </w:r>
            <w:r w:rsidR="000E61EC" w:rsidRPr="00C71B50">
              <w:rPr>
                <w:noProof/>
                <w:webHidden/>
              </w:rPr>
              <w:fldChar w:fldCharType="separate"/>
            </w:r>
            <w:r w:rsidR="006A214F">
              <w:rPr>
                <w:noProof/>
                <w:webHidden/>
              </w:rPr>
              <w:t>3</w:t>
            </w:r>
            <w:r w:rsidR="000E61EC" w:rsidRPr="00C71B50">
              <w:rPr>
                <w:noProof/>
                <w:webHidden/>
              </w:rPr>
              <w:fldChar w:fldCharType="end"/>
            </w:r>
          </w:hyperlink>
        </w:p>
        <w:p w:rsidR="000E61EC" w:rsidRPr="00C71B50" w:rsidRDefault="00A37108">
          <w:pPr>
            <w:pStyle w:val="TDC1"/>
            <w:tabs>
              <w:tab w:val="right" w:leader="dot" w:pos="8828"/>
            </w:tabs>
            <w:rPr>
              <w:rFonts w:asciiTheme="minorHAnsi" w:eastAsiaTheme="minorEastAsia" w:hAnsiTheme="minorHAnsi"/>
              <w:noProof/>
              <w:sz w:val="22"/>
              <w:lang w:val="es-ES" w:eastAsia="es-ES"/>
            </w:rPr>
          </w:pPr>
          <w:hyperlink w:anchor="_Toc496548523" w:history="1">
            <w:r w:rsidR="000E61EC" w:rsidRPr="00C71B50">
              <w:rPr>
                <w:rStyle w:val="Hipervnculo"/>
                <w:noProof/>
                <w:color w:val="auto"/>
              </w:rPr>
              <w:t>1. MARCO REFERENCIAL</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_Toc496548523 \h </w:instrText>
            </w:r>
            <w:r w:rsidR="000E61EC" w:rsidRPr="00C71B50">
              <w:rPr>
                <w:noProof/>
                <w:webHidden/>
              </w:rPr>
            </w:r>
            <w:r w:rsidR="000E61EC" w:rsidRPr="00C71B50">
              <w:rPr>
                <w:noProof/>
                <w:webHidden/>
              </w:rPr>
              <w:fldChar w:fldCharType="separate"/>
            </w:r>
            <w:r w:rsidR="006A214F">
              <w:rPr>
                <w:noProof/>
                <w:webHidden/>
              </w:rPr>
              <w:t>3</w:t>
            </w:r>
            <w:r w:rsidR="000E61EC" w:rsidRPr="00C71B50">
              <w:rPr>
                <w:noProof/>
                <w:webHidden/>
              </w:rPr>
              <w:fldChar w:fldCharType="end"/>
            </w:r>
          </w:hyperlink>
        </w:p>
        <w:p w:rsidR="000E61EC" w:rsidRPr="00C71B50" w:rsidRDefault="00A37108">
          <w:pPr>
            <w:pStyle w:val="TDC2"/>
            <w:rPr>
              <w:rFonts w:asciiTheme="minorHAnsi" w:eastAsiaTheme="minorEastAsia" w:hAnsiTheme="minorHAnsi"/>
              <w:noProof/>
              <w:sz w:val="22"/>
              <w:lang w:val="es-ES" w:eastAsia="es-ES"/>
            </w:rPr>
          </w:pPr>
          <w:hyperlink w:anchor="_Toc496548524" w:history="1">
            <w:r w:rsidR="000E61EC" w:rsidRPr="00C71B50">
              <w:rPr>
                <w:rStyle w:val="Hipervnculo"/>
                <w:noProof/>
                <w:color w:val="auto"/>
              </w:rPr>
              <w:t>1.1 Planteamiento del Problema</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_Toc496548524 \h </w:instrText>
            </w:r>
            <w:r w:rsidR="000E61EC" w:rsidRPr="00C71B50">
              <w:rPr>
                <w:noProof/>
                <w:webHidden/>
              </w:rPr>
            </w:r>
            <w:r w:rsidR="000E61EC" w:rsidRPr="00C71B50">
              <w:rPr>
                <w:noProof/>
                <w:webHidden/>
              </w:rPr>
              <w:fldChar w:fldCharType="separate"/>
            </w:r>
            <w:r w:rsidR="006A214F">
              <w:rPr>
                <w:noProof/>
                <w:webHidden/>
              </w:rPr>
              <w:t>3</w:t>
            </w:r>
            <w:r w:rsidR="000E61EC" w:rsidRPr="00C71B50">
              <w:rPr>
                <w:noProof/>
                <w:webHidden/>
              </w:rPr>
              <w:fldChar w:fldCharType="end"/>
            </w:r>
          </w:hyperlink>
        </w:p>
        <w:p w:rsidR="000E61EC" w:rsidRPr="00C71B50" w:rsidRDefault="00A37108">
          <w:pPr>
            <w:pStyle w:val="TDC2"/>
            <w:rPr>
              <w:rFonts w:asciiTheme="minorHAnsi" w:eastAsiaTheme="minorEastAsia" w:hAnsiTheme="minorHAnsi"/>
              <w:noProof/>
              <w:sz w:val="22"/>
              <w:lang w:val="es-ES" w:eastAsia="es-ES"/>
            </w:rPr>
          </w:pPr>
          <w:hyperlink w:anchor="_Toc496548525" w:history="1">
            <w:r w:rsidR="000E61EC" w:rsidRPr="00C71B50">
              <w:rPr>
                <w:rStyle w:val="Hipervnculo"/>
                <w:noProof/>
                <w:color w:val="auto"/>
              </w:rPr>
              <w:t>1.2 Formulación del Problema</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_Toc496548525 \h </w:instrText>
            </w:r>
            <w:r w:rsidR="000E61EC" w:rsidRPr="00C71B50">
              <w:rPr>
                <w:noProof/>
                <w:webHidden/>
              </w:rPr>
            </w:r>
            <w:r w:rsidR="000E61EC" w:rsidRPr="00C71B50">
              <w:rPr>
                <w:noProof/>
                <w:webHidden/>
              </w:rPr>
              <w:fldChar w:fldCharType="separate"/>
            </w:r>
            <w:r w:rsidR="006A214F">
              <w:rPr>
                <w:noProof/>
                <w:webHidden/>
              </w:rPr>
              <w:t>4</w:t>
            </w:r>
            <w:r w:rsidR="000E61EC" w:rsidRPr="00C71B50">
              <w:rPr>
                <w:noProof/>
                <w:webHidden/>
              </w:rPr>
              <w:fldChar w:fldCharType="end"/>
            </w:r>
          </w:hyperlink>
        </w:p>
        <w:p w:rsidR="000E61EC" w:rsidRPr="00C71B50" w:rsidRDefault="00A37108">
          <w:pPr>
            <w:pStyle w:val="TDC2"/>
            <w:rPr>
              <w:rFonts w:asciiTheme="minorHAnsi" w:eastAsiaTheme="minorEastAsia" w:hAnsiTheme="minorHAnsi"/>
              <w:noProof/>
              <w:sz w:val="22"/>
              <w:lang w:val="es-ES" w:eastAsia="es-ES"/>
            </w:rPr>
          </w:pPr>
          <w:hyperlink w:anchor="_Toc496548526" w:history="1">
            <w:r w:rsidR="000E61EC" w:rsidRPr="00C71B50">
              <w:rPr>
                <w:rStyle w:val="Hipervnculo"/>
                <w:noProof/>
                <w:color w:val="auto"/>
              </w:rPr>
              <w:t>1.3 Objetivos</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_Toc496548526 \h </w:instrText>
            </w:r>
            <w:r w:rsidR="000E61EC" w:rsidRPr="00C71B50">
              <w:rPr>
                <w:noProof/>
                <w:webHidden/>
              </w:rPr>
            </w:r>
            <w:r w:rsidR="000E61EC" w:rsidRPr="00C71B50">
              <w:rPr>
                <w:noProof/>
                <w:webHidden/>
              </w:rPr>
              <w:fldChar w:fldCharType="separate"/>
            </w:r>
            <w:r w:rsidR="006A214F">
              <w:rPr>
                <w:noProof/>
                <w:webHidden/>
              </w:rPr>
              <w:t>5</w:t>
            </w:r>
            <w:r w:rsidR="000E61EC" w:rsidRPr="00C71B50">
              <w:rPr>
                <w:noProof/>
                <w:webHidden/>
              </w:rPr>
              <w:fldChar w:fldCharType="end"/>
            </w:r>
          </w:hyperlink>
        </w:p>
        <w:p w:rsidR="000E61EC" w:rsidRPr="00C71B50" w:rsidRDefault="00A37108">
          <w:pPr>
            <w:pStyle w:val="TDC2"/>
            <w:rPr>
              <w:rFonts w:asciiTheme="minorHAnsi" w:eastAsiaTheme="minorEastAsia" w:hAnsiTheme="minorHAnsi"/>
              <w:noProof/>
              <w:sz w:val="22"/>
              <w:lang w:val="es-ES" w:eastAsia="es-ES"/>
            </w:rPr>
          </w:pPr>
          <w:hyperlink w:anchor="_Toc496548527" w:history="1">
            <w:r w:rsidR="000E61EC" w:rsidRPr="00C71B50">
              <w:rPr>
                <w:rStyle w:val="Hipervnculo"/>
                <w:noProof/>
                <w:color w:val="auto"/>
              </w:rPr>
              <w:t>1.3.1 Objetivo General</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_Toc496548527 \h </w:instrText>
            </w:r>
            <w:r w:rsidR="000E61EC" w:rsidRPr="00C71B50">
              <w:rPr>
                <w:noProof/>
                <w:webHidden/>
              </w:rPr>
            </w:r>
            <w:r w:rsidR="000E61EC" w:rsidRPr="00C71B50">
              <w:rPr>
                <w:noProof/>
                <w:webHidden/>
              </w:rPr>
              <w:fldChar w:fldCharType="separate"/>
            </w:r>
            <w:r w:rsidR="006A214F">
              <w:rPr>
                <w:noProof/>
                <w:webHidden/>
              </w:rPr>
              <w:t>5</w:t>
            </w:r>
            <w:r w:rsidR="000E61EC" w:rsidRPr="00C71B50">
              <w:rPr>
                <w:noProof/>
                <w:webHidden/>
              </w:rPr>
              <w:fldChar w:fldCharType="end"/>
            </w:r>
          </w:hyperlink>
        </w:p>
        <w:p w:rsidR="000E61EC" w:rsidRPr="00C71B50" w:rsidRDefault="00A37108">
          <w:pPr>
            <w:pStyle w:val="TDC2"/>
            <w:rPr>
              <w:rFonts w:asciiTheme="minorHAnsi" w:eastAsiaTheme="minorEastAsia" w:hAnsiTheme="minorHAnsi"/>
              <w:noProof/>
              <w:sz w:val="22"/>
              <w:lang w:val="es-ES" w:eastAsia="es-ES"/>
            </w:rPr>
          </w:pPr>
          <w:hyperlink w:anchor="_Toc496548528" w:history="1">
            <w:r w:rsidR="000E61EC" w:rsidRPr="00C71B50">
              <w:rPr>
                <w:rStyle w:val="Hipervnculo"/>
                <w:noProof/>
                <w:color w:val="auto"/>
              </w:rPr>
              <w:t>1.3.2 Objetivos Específicos</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_Toc496548528 \h </w:instrText>
            </w:r>
            <w:r w:rsidR="000E61EC" w:rsidRPr="00C71B50">
              <w:rPr>
                <w:noProof/>
                <w:webHidden/>
              </w:rPr>
            </w:r>
            <w:r w:rsidR="000E61EC" w:rsidRPr="00C71B50">
              <w:rPr>
                <w:noProof/>
                <w:webHidden/>
              </w:rPr>
              <w:fldChar w:fldCharType="separate"/>
            </w:r>
            <w:r w:rsidR="006A214F">
              <w:rPr>
                <w:noProof/>
                <w:webHidden/>
              </w:rPr>
              <w:t>5</w:t>
            </w:r>
            <w:r w:rsidR="000E61EC" w:rsidRPr="00C71B50">
              <w:rPr>
                <w:noProof/>
                <w:webHidden/>
              </w:rPr>
              <w:fldChar w:fldCharType="end"/>
            </w:r>
          </w:hyperlink>
        </w:p>
        <w:p w:rsidR="000E61EC" w:rsidRPr="00C71B50" w:rsidRDefault="00A37108">
          <w:pPr>
            <w:pStyle w:val="TDC1"/>
            <w:tabs>
              <w:tab w:val="right" w:leader="dot" w:pos="8828"/>
            </w:tabs>
            <w:rPr>
              <w:rFonts w:asciiTheme="minorHAnsi" w:eastAsiaTheme="minorEastAsia" w:hAnsiTheme="minorHAnsi"/>
              <w:noProof/>
              <w:sz w:val="22"/>
              <w:lang w:val="es-ES" w:eastAsia="es-ES"/>
            </w:rPr>
          </w:pPr>
          <w:hyperlink w:anchor="_Toc496548529" w:history="1">
            <w:r w:rsidR="000E61EC" w:rsidRPr="00C71B50">
              <w:rPr>
                <w:rStyle w:val="Hipervnculo"/>
                <w:noProof/>
                <w:color w:val="auto"/>
              </w:rPr>
              <w:t>2. MARCO TEÓRICO</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_Toc496548529 \h </w:instrText>
            </w:r>
            <w:r w:rsidR="000E61EC" w:rsidRPr="00C71B50">
              <w:rPr>
                <w:noProof/>
                <w:webHidden/>
              </w:rPr>
            </w:r>
            <w:r w:rsidR="000E61EC" w:rsidRPr="00C71B50">
              <w:rPr>
                <w:noProof/>
                <w:webHidden/>
              </w:rPr>
              <w:fldChar w:fldCharType="separate"/>
            </w:r>
            <w:r w:rsidR="006A214F">
              <w:rPr>
                <w:noProof/>
                <w:webHidden/>
              </w:rPr>
              <w:t>6</w:t>
            </w:r>
            <w:r w:rsidR="000E61EC" w:rsidRPr="00C71B50">
              <w:rPr>
                <w:noProof/>
                <w:webHidden/>
              </w:rPr>
              <w:fldChar w:fldCharType="end"/>
            </w:r>
          </w:hyperlink>
        </w:p>
        <w:p w:rsidR="000E61EC" w:rsidRPr="00C71B50" w:rsidRDefault="00A37108">
          <w:pPr>
            <w:pStyle w:val="TDC2"/>
            <w:rPr>
              <w:rFonts w:asciiTheme="minorHAnsi" w:eastAsiaTheme="minorEastAsia" w:hAnsiTheme="minorHAnsi"/>
              <w:noProof/>
              <w:sz w:val="22"/>
              <w:lang w:val="es-ES" w:eastAsia="es-ES"/>
            </w:rPr>
          </w:pPr>
          <w:hyperlink w:anchor="_Toc496548530" w:history="1">
            <w:r w:rsidR="000E61EC" w:rsidRPr="00C71B50">
              <w:rPr>
                <w:rStyle w:val="Hipervnculo"/>
                <w:noProof/>
                <w:color w:val="auto"/>
              </w:rPr>
              <w:t>2.1 Antecedentes de la Investigación</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_Toc496548530 \h </w:instrText>
            </w:r>
            <w:r w:rsidR="000E61EC" w:rsidRPr="00C71B50">
              <w:rPr>
                <w:noProof/>
                <w:webHidden/>
              </w:rPr>
            </w:r>
            <w:r w:rsidR="000E61EC" w:rsidRPr="00C71B50">
              <w:rPr>
                <w:noProof/>
                <w:webHidden/>
              </w:rPr>
              <w:fldChar w:fldCharType="separate"/>
            </w:r>
            <w:r w:rsidR="006A214F">
              <w:rPr>
                <w:noProof/>
                <w:webHidden/>
              </w:rPr>
              <w:t>6</w:t>
            </w:r>
            <w:r w:rsidR="000E61EC" w:rsidRPr="00C71B50">
              <w:rPr>
                <w:noProof/>
                <w:webHidden/>
              </w:rPr>
              <w:fldChar w:fldCharType="end"/>
            </w:r>
          </w:hyperlink>
        </w:p>
        <w:p w:rsidR="000E61EC" w:rsidRPr="00C71B50" w:rsidRDefault="00A37108">
          <w:pPr>
            <w:pStyle w:val="TDC2"/>
            <w:rPr>
              <w:rFonts w:asciiTheme="minorHAnsi" w:eastAsiaTheme="minorEastAsia" w:hAnsiTheme="minorHAnsi"/>
              <w:noProof/>
              <w:sz w:val="22"/>
              <w:lang w:val="es-ES" w:eastAsia="es-ES"/>
            </w:rPr>
          </w:pPr>
          <w:hyperlink w:anchor="_Toc496548531" w:history="1">
            <w:r w:rsidR="000E61EC" w:rsidRPr="00C71B50">
              <w:rPr>
                <w:rStyle w:val="Hipervnculo"/>
                <w:noProof/>
                <w:color w:val="auto"/>
              </w:rPr>
              <w:t>2.2 Fundamentación Teórica</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_Toc496548531 \h </w:instrText>
            </w:r>
            <w:r w:rsidR="000E61EC" w:rsidRPr="00C71B50">
              <w:rPr>
                <w:noProof/>
                <w:webHidden/>
              </w:rPr>
            </w:r>
            <w:r w:rsidR="000E61EC" w:rsidRPr="00C71B50">
              <w:rPr>
                <w:noProof/>
                <w:webHidden/>
              </w:rPr>
              <w:fldChar w:fldCharType="separate"/>
            </w:r>
            <w:r w:rsidR="006A214F">
              <w:rPr>
                <w:noProof/>
                <w:webHidden/>
              </w:rPr>
              <w:t>6</w:t>
            </w:r>
            <w:r w:rsidR="000E61EC" w:rsidRPr="00C71B50">
              <w:rPr>
                <w:noProof/>
                <w:webHidden/>
              </w:rPr>
              <w:fldChar w:fldCharType="end"/>
            </w:r>
          </w:hyperlink>
        </w:p>
        <w:p w:rsidR="000E61EC" w:rsidRPr="00C71B50" w:rsidRDefault="00A37108">
          <w:pPr>
            <w:pStyle w:val="TDC2"/>
            <w:rPr>
              <w:rFonts w:asciiTheme="minorHAnsi" w:eastAsiaTheme="minorEastAsia" w:hAnsiTheme="minorHAnsi"/>
              <w:noProof/>
              <w:sz w:val="22"/>
              <w:lang w:val="es-ES" w:eastAsia="es-ES"/>
            </w:rPr>
          </w:pPr>
          <w:hyperlink w:anchor="_Toc496548532" w:history="1">
            <w:r w:rsidR="000E61EC" w:rsidRPr="00C71B50">
              <w:rPr>
                <w:rStyle w:val="Hipervnculo"/>
                <w:noProof/>
                <w:color w:val="auto"/>
              </w:rPr>
              <w:t>2.2.1. Comunicación: Conceptualización y teorías</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_Toc496548532 \h </w:instrText>
            </w:r>
            <w:r w:rsidR="000E61EC" w:rsidRPr="00C71B50">
              <w:rPr>
                <w:noProof/>
                <w:webHidden/>
              </w:rPr>
            </w:r>
            <w:r w:rsidR="000E61EC" w:rsidRPr="00C71B50">
              <w:rPr>
                <w:noProof/>
                <w:webHidden/>
              </w:rPr>
              <w:fldChar w:fldCharType="separate"/>
            </w:r>
            <w:r w:rsidR="006A214F">
              <w:rPr>
                <w:noProof/>
                <w:webHidden/>
              </w:rPr>
              <w:t>6</w:t>
            </w:r>
            <w:r w:rsidR="000E61EC" w:rsidRPr="00C71B50">
              <w:rPr>
                <w:noProof/>
                <w:webHidden/>
              </w:rPr>
              <w:fldChar w:fldCharType="end"/>
            </w:r>
          </w:hyperlink>
        </w:p>
        <w:p w:rsidR="000E61EC" w:rsidRPr="00C71B50" w:rsidRDefault="00A37108">
          <w:pPr>
            <w:pStyle w:val="TDC2"/>
            <w:rPr>
              <w:rFonts w:asciiTheme="minorHAnsi" w:eastAsiaTheme="minorEastAsia" w:hAnsiTheme="minorHAnsi"/>
              <w:noProof/>
              <w:sz w:val="22"/>
              <w:lang w:val="es-ES" w:eastAsia="es-ES"/>
            </w:rPr>
          </w:pPr>
          <w:hyperlink w:anchor="_Toc496548533" w:history="1">
            <w:r w:rsidR="000E61EC" w:rsidRPr="00C71B50">
              <w:rPr>
                <w:rStyle w:val="Hipervnculo"/>
                <w:noProof/>
                <w:color w:val="auto"/>
              </w:rPr>
              <w:t>2.2.1.1. Conceptualización de la Comunicación</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_Toc496548533 \h </w:instrText>
            </w:r>
            <w:r w:rsidR="000E61EC" w:rsidRPr="00C71B50">
              <w:rPr>
                <w:noProof/>
                <w:webHidden/>
              </w:rPr>
            </w:r>
            <w:r w:rsidR="000E61EC" w:rsidRPr="00C71B50">
              <w:rPr>
                <w:noProof/>
                <w:webHidden/>
              </w:rPr>
              <w:fldChar w:fldCharType="separate"/>
            </w:r>
            <w:r w:rsidR="006A214F">
              <w:rPr>
                <w:noProof/>
                <w:webHidden/>
              </w:rPr>
              <w:t>6</w:t>
            </w:r>
            <w:r w:rsidR="000E61EC" w:rsidRPr="00C71B50">
              <w:rPr>
                <w:noProof/>
                <w:webHidden/>
              </w:rPr>
              <w:fldChar w:fldCharType="end"/>
            </w:r>
          </w:hyperlink>
        </w:p>
        <w:p w:rsidR="000E61EC" w:rsidRPr="00C71B50" w:rsidRDefault="00A37108">
          <w:pPr>
            <w:pStyle w:val="TDC2"/>
            <w:rPr>
              <w:rFonts w:asciiTheme="minorHAnsi" w:eastAsiaTheme="minorEastAsia" w:hAnsiTheme="minorHAnsi"/>
              <w:noProof/>
              <w:sz w:val="22"/>
              <w:lang w:val="es-ES" w:eastAsia="es-ES"/>
            </w:rPr>
          </w:pPr>
          <w:hyperlink w:anchor="_Toc496548534" w:history="1">
            <w:r w:rsidR="000E61EC" w:rsidRPr="00C71B50">
              <w:rPr>
                <w:rStyle w:val="Hipervnculo"/>
                <w:noProof/>
                <w:color w:val="auto"/>
              </w:rPr>
              <w:t>2.2.1.2. Teorías de la comunicación</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_Toc496548534 \h </w:instrText>
            </w:r>
            <w:r w:rsidR="000E61EC" w:rsidRPr="00C71B50">
              <w:rPr>
                <w:noProof/>
                <w:webHidden/>
              </w:rPr>
            </w:r>
            <w:r w:rsidR="000E61EC" w:rsidRPr="00C71B50">
              <w:rPr>
                <w:noProof/>
                <w:webHidden/>
              </w:rPr>
              <w:fldChar w:fldCharType="separate"/>
            </w:r>
            <w:r w:rsidR="006A214F">
              <w:rPr>
                <w:noProof/>
                <w:webHidden/>
              </w:rPr>
              <w:t>8</w:t>
            </w:r>
            <w:r w:rsidR="000E61EC" w:rsidRPr="00C71B50">
              <w:rPr>
                <w:noProof/>
                <w:webHidden/>
              </w:rPr>
              <w:fldChar w:fldCharType="end"/>
            </w:r>
          </w:hyperlink>
        </w:p>
        <w:p w:rsidR="000E61EC" w:rsidRPr="00C71B50" w:rsidRDefault="00A37108">
          <w:pPr>
            <w:pStyle w:val="TDC2"/>
            <w:rPr>
              <w:rFonts w:asciiTheme="minorHAnsi" w:eastAsiaTheme="minorEastAsia" w:hAnsiTheme="minorHAnsi"/>
              <w:noProof/>
              <w:sz w:val="22"/>
              <w:lang w:val="es-ES" w:eastAsia="es-ES"/>
            </w:rPr>
          </w:pPr>
          <w:hyperlink w:anchor="_Toc496548535" w:history="1">
            <w:r w:rsidR="000E61EC" w:rsidRPr="00C71B50">
              <w:rPr>
                <w:rStyle w:val="Hipervnculo"/>
                <w:noProof/>
                <w:color w:val="auto"/>
              </w:rPr>
              <w:t>2.2.1.2.1. Teoría funcionalista</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_Toc496548535 \h </w:instrText>
            </w:r>
            <w:r w:rsidR="000E61EC" w:rsidRPr="00C71B50">
              <w:rPr>
                <w:noProof/>
                <w:webHidden/>
              </w:rPr>
            </w:r>
            <w:r w:rsidR="000E61EC" w:rsidRPr="00C71B50">
              <w:rPr>
                <w:noProof/>
                <w:webHidden/>
              </w:rPr>
              <w:fldChar w:fldCharType="separate"/>
            </w:r>
            <w:r w:rsidR="006A214F">
              <w:rPr>
                <w:noProof/>
                <w:webHidden/>
              </w:rPr>
              <w:t>8</w:t>
            </w:r>
            <w:r w:rsidR="000E61EC" w:rsidRPr="00C71B50">
              <w:rPr>
                <w:noProof/>
                <w:webHidden/>
              </w:rPr>
              <w:fldChar w:fldCharType="end"/>
            </w:r>
          </w:hyperlink>
        </w:p>
        <w:p w:rsidR="000E61EC" w:rsidRPr="00C71B50" w:rsidRDefault="00A37108">
          <w:pPr>
            <w:pStyle w:val="TDC2"/>
            <w:rPr>
              <w:rFonts w:asciiTheme="minorHAnsi" w:eastAsiaTheme="minorEastAsia" w:hAnsiTheme="minorHAnsi"/>
              <w:noProof/>
              <w:sz w:val="22"/>
              <w:lang w:val="es-ES" w:eastAsia="es-ES"/>
            </w:rPr>
          </w:pPr>
          <w:hyperlink w:anchor="_Toc496548536" w:history="1">
            <w:r w:rsidR="000E61EC" w:rsidRPr="00C71B50">
              <w:rPr>
                <w:rStyle w:val="Hipervnculo"/>
                <w:noProof/>
                <w:color w:val="auto"/>
              </w:rPr>
              <w:t>2.2.1.2.2. Teoría de la Aguja Hipodérmica o ‘Bala Mágica’</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_Toc496548536 \h </w:instrText>
            </w:r>
            <w:r w:rsidR="000E61EC" w:rsidRPr="00C71B50">
              <w:rPr>
                <w:noProof/>
                <w:webHidden/>
              </w:rPr>
            </w:r>
            <w:r w:rsidR="000E61EC" w:rsidRPr="00C71B50">
              <w:rPr>
                <w:noProof/>
                <w:webHidden/>
              </w:rPr>
              <w:fldChar w:fldCharType="separate"/>
            </w:r>
            <w:r w:rsidR="006A214F">
              <w:rPr>
                <w:noProof/>
                <w:webHidden/>
              </w:rPr>
              <w:t>9</w:t>
            </w:r>
            <w:r w:rsidR="000E61EC" w:rsidRPr="00C71B50">
              <w:rPr>
                <w:noProof/>
                <w:webHidden/>
              </w:rPr>
              <w:fldChar w:fldCharType="end"/>
            </w:r>
          </w:hyperlink>
        </w:p>
        <w:p w:rsidR="000E61EC" w:rsidRPr="00C71B50" w:rsidRDefault="00A37108">
          <w:pPr>
            <w:pStyle w:val="TDC2"/>
            <w:rPr>
              <w:rFonts w:asciiTheme="minorHAnsi" w:eastAsiaTheme="minorEastAsia" w:hAnsiTheme="minorHAnsi"/>
              <w:noProof/>
              <w:sz w:val="22"/>
              <w:lang w:val="es-ES" w:eastAsia="es-ES"/>
            </w:rPr>
          </w:pPr>
          <w:hyperlink w:anchor="_Toc496548537" w:history="1">
            <w:r w:rsidR="000E61EC" w:rsidRPr="00C71B50">
              <w:rPr>
                <w:rStyle w:val="Hipervnculo"/>
                <w:noProof/>
                <w:color w:val="auto"/>
              </w:rPr>
              <w:t>2.2.2. Comunicación Organizacional</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_Toc496548537 \h </w:instrText>
            </w:r>
            <w:r w:rsidR="000E61EC" w:rsidRPr="00C71B50">
              <w:rPr>
                <w:noProof/>
                <w:webHidden/>
              </w:rPr>
            </w:r>
            <w:r w:rsidR="000E61EC" w:rsidRPr="00C71B50">
              <w:rPr>
                <w:noProof/>
                <w:webHidden/>
              </w:rPr>
              <w:fldChar w:fldCharType="separate"/>
            </w:r>
            <w:r w:rsidR="006A214F">
              <w:rPr>
                <w:noProof/>
                <w:webHidden/>
              </w:rPr>
              <w:t>10</w:t>
            </w:r>
            <w:r w:rsidR="000E61EC" w:rsidRPr="00C71B50">
              <w:rPr>
                <w:noProof/>
                <w:webHidden/>
              </w:rPr>
              <w:fldChar w:fldCharType="end"/>
            </w:r>
          </w:hyperlink>
        </w:p>
        <w:p w:rsidR="000E61EC" w:rsidRPr="00C71B50" w:rsidRDefault="00A37108">
          <w:pPr>
            <w:pStyle w:val="TDC2"/>
            <w:rPr>
              <w:rFonts w:asciiTheme="minorHAnsi" w:eastAsiaTheme="minorEastAsia" w:hAnsiTheme="minorHAnsi"/>
              <w:noProof/>
              <w:sz w:val="22"/>
              <w:lang w:val="es-ES" w:eastAsia="es-ES"/>
            </w:rPr>
          </w:pPr>
          <w:hyperlink w:anchor="_Toc496548538" w:history="1">
            <w:r w:rsidR="000E61EC" w:rsidRPr="00C71B50">
              <w:rPr>
                <w:rStyle w:val="Hipervnculo"/>
                <w:noProof/>
                <w:color w:val="auto"/>
              </w:rPr>
              <w:t>2.2.2.1.  Conceptualización</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_Toc496548538 \h </w:instrText>
            </w:r>
            <w:r w:rsidR="000E61EC" w:rsidRPr="00C71B50">
              <w:rPr>
                <w:noProof/>
                <w:webHidden/>
              </w:rPr>
            </w:r>
            <w:r w:rsidR="000E61EC" w:rsidRPr="00C71B50">
              <w:rPr>
                <w:noProof/>
                <w:webHidden/>
              </w:rPr>
              <w:fldChar w:fldCharType="separate"/>
            </w:r>
            <w:r w:rsidR="006A214F">
              <w:rPr>
                <w:noProof/>
                <w:webHidden/>
              </w:rPr>
              <w:t>10</w:t>
            </w:r>
            <w:r w:rsidR="000E61EC" w:rsidRPr="00C71B50">
              <w:rPr>
                <w:noProof/>
                <w:webHidden/>
              </w:rPr>
              <w:fldChar w:fldCharType="end"/>
            </w:r>
          </w:hyperlink>
        </w:p>
        <w:p w:rsidR="000E61EC" w:rsidRPr="00C71B50" w:rsidRDefault="00A37108">
          <w:pPr>
            <w:pStyle w:val="TDC2"/>
            <w:rPr>
              <w:rFonts w:asciiTheme="minorHAnsi" w:eastAsiaTheme="minorEastAsia" w:hAnsiTheme="minorHAnsi"/>
              <w:noProof/>
              <w:sz w:val="22"/>
              <w:lang w:val="es-ES" w:eastAsia="es-ES"/>
            </w:rPr>
          </w:pPr>
          <w:hyperlink w:anchor="_Toc496548539" w:history="1">
            <w:r w:rsidR="000E61EC" w:rsidRPr="00C71B50">
              <w:rPr>
                <w:rStyle w:val="Hipervnculo"/>
                <w:noProof/>
                <w:color w:val="auto"/>
              </w:rPr>
              <w:t>2.2.2.2.  Tipos de Comunicación Organizacional</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_Toc496548539 \h </w:instrText>
            </w:r>
            <w:r w:rsidR="000E61EC" w:rsidRPr="00C71B50">
              <w:rPr>
                <w:noProof/>
                <w:webHidden/>
              </w:rPr>
            </w:r>
            <w:r w:rsidR="000E61EC" w:rsidRPr="00C71B50">
              <w:rPr>
                <w:noProof/>
                <w:webHidden/>
              </w:rPr>
              <w:fldChar w:fldCharType="separate"/>
            </w:r>
            <w:r w:rsidR="006A214F">
              <w:rPr>
                <w:noProof/>
                <w:webHidden/>
              </w:rPr>
              <w:t>10</w:t>
            </w:r>
            <w:r w:rsidR="000E61EC" w:rsidRPr="00C71B50">
              <w:rPr>
                <w:noProof/>
                <w:webHidden/>
              </w:rPr>
              <w:fldChar w:fldCharType="end"/>
            </w:r>
          </w:hyperlink>
        </w:p>
        <w:p w:rsidR="000E61EC" w:rsidRPr="00C71B50" w:rsidRDefault="00A37108">
          <w:pPr>
            <w:pStyle w:val="TDC2"/>
            <w:rPr>
              <w:rFonts w:asciiTheme="minorHAnsi" w:eastAsiaTheme="minorEastAsia" w:hAnsiTheme="minorHAnsi"/>
              <w:noProof/>
              <w:sz w:val="22"/>
              <w:lang w:val="es-ES" w:eastAsia="es-ES"/>
            </w:rPr>
          </w:pPr>
          <w:hyperlink w:anchor="_Toc496548540" w:history="1">
            <w:r w:rsidR="000E61EC" w:rsidRPr="00C71B50">
              <w:rPr>
                <w:rStyle w:val="Hipervnculo"/>
                <w:noProof/>
                <w:color w:val="auto"/>
              </w:rPr>
              <w:t>2.2.2.3.- Objetivos de la Comunicación Organizacional</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_Toc496548540 \h </w:instrText>
            </w:r>
            <w:r w:rsidR="000E61EC" w:rsidRPr="00C71B50">
              <w:rPr>
                <w:noProof/>
                <w:webHidden/>
              </w:rPr>
            </w:r>
            <w:r w:rsidR="000E61EC" w:rsidRPr="00C71B50">
              <w:rPr>
                <w:noProof/>
                <w:webHidden/>
              </w:rPr>
              <w:fldChar w:fldCharType="separate"/>
            </w:r>
            <w:r w:rsidR="006A214F">
              <w:rPr>
                <w:noProof/>
                <w:webHidden/>
              </w:rPr>
              <w:t>11</w:t>
            </w:r>
            <w:r w:rsidR="000E61EC" w:rsidRPr="00C71B50">
              <w:rPr>
                <w:noProof/>
                <w:webHidden/>
              </w:rPr>
              <w:fldChar w:fldCharType="end"/>
            </w:r>
          </w:hyperlink>
        </w:p>
        <w:p w:rsidR="000E61EC" w:rsidRPr="00C71B50" w:rsidRDefault="00A37108">
          <w:pPr>
            <w:pStyle w:val="TDC2"/>
            <w:rPr>
              <w:rFonts w:asciiTheme="minorHAnsi" w:eastAsiaTheme="minorEastAsia" w:hAnsiTheme="minorHAnsi"/>
              <w:noProof/>
              <w:sz w:val="22"/>
              <w:lang w:val="es-ES" w:eastAsia="es-ES"/>
            </w:rPr>
          </w:pPr>
          <w:hyperlink w:anchor="_Toc496548541" w:history="1">
            <w:r w:rsidR="000E61EC" w:rsidRPr="00C71B50">
              <w:rPr>
                <w:rStyle w:val="Hipervnculo"/>
                <w:noProof/>
                <w:color w:val="auto"/>
              </w:rPr>
              <w:t>2.2.2.4.- Cultura Organizacional</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_Toc496548541 \h </w:instrText>
            </w:r>
            <w:r w:rsidR="000E61EC" w:rsidRPr="00C71B50">
              <w:rPr>
                <w:noProof/>
                <w:webHidden/>
              </w:rPr>
            </w:r>
            <w:r w:rsidR="000E61EC" w:rsidRPr="00C71B50">
              <w:rPr>
                <w:noProof/>
                <w:webHidden/>
              </w:rPr>
              <w:fldChar w:fldCharType="separate"/>
            </w:r>
            <w:r w:rsidR="006A214F">
              <w:rPr>
                <w:noProof/>
                <w:webHidden/>
              </w:rPr>
              <w:t>12</w:t>
            </w:r>
            <w:r w:rsidR="000E61EC" w:rsidRPr="00C71B50">
              <w:rPr>
                <w:noProof/>
                <w:webHidden/>
              </w:rPr>
              <w:fldChar w:fldCharType="end"/>
            </w:r>
          </w:hyperlink>
        </w:p>
        <w:p w:rsidR="000E61EC" w:rsidRPr="00C71B50" w:rsidRDefault="00A37108">
          <w:pPr>
            <w:pStyle w:val="TDC2"/>
            <w:rPr>
              <w:rFonts w:asciiTheme="minorHAnsi" w:eastAsiaTheme="minorEastAsia" w:hAnsiTheme="minorHAnsi"/>
              <w:noProof/>
              <w:sz w:val="22"/>
              <w:lang w:val="es-ES" w:eastAsia="es-ES"/>
            </w:rPr>
          </w:pPr>
          <w:hyperlink w:anchor="_Toc496548542" w:history="1">
            <w:r w:rsidR="000E61EC" w:rsidRPr="00C71B50">
              <w:rPr>
                <w:rStyle w:val="Hipervnculo"/>
                <w:noProof/>
                <w:color w:val="auto"/>
              </w:rPr>
              <w:t>2.2.3.1. Identificación y elementos de las Estrategias Comunicacionales.</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_Toc496548542 \h </w:instrText>
            </w:r>
            <w:r w:rsidR="000E61EC" w:rsidRPr="00C71B50">
              <w:rPr>
                <w:noProof/>
                <w:webHidden/>
              </w:rPr>
            </w:r>
            <w:r w:rsidR="000E61EC" w:rsidRPr="00C71B50">
              <w:rPr>
                <w:noProof/>
                <w:webHidden/>
              </w:rPr>
              <w:fldChar w:fldCharType="separate"/>
            </w:r>
            <w:r w:rsidR="006A214F">
              <w:rPr>
                <w:noProof/>
                <w:webHidden/>
              </w:rPr>
              <w:t>12</w:t>
            </w:r>
            <w:r w:rsidR="000E61EC" w:rsidRPr="00C71B50">
              <w:rPr>
                <w:noProof/>
                <w:webHidden/>
              </w:rPr>
              <w:fldChar w:fldCharType="end"/>
            </w:r>
          </w:hyperlink>
        </w:p>
        <w:p w:rsidR="000E61EC" w:rsidRPr="00C71B50" w:rsidRDefault="00A37108">
          <w:pPr>
            <w:pStyle w:val="TDC2"/>
            <w:rPr>
              <w:rFonts w:asciiTheme="minorHAnsi" w:eastAsiaTheme="minorEastAsia" w:hAnsiTheme="minorHAnsi"/>
              <w:noProof/>
              <w:sz w:val="22"/>
              <w:lang w:val="es-ES" w:eastAsia="es-ES"/>
            </w:rPr>
          </w:pPr>
          <w:hyperlink w:anchor="_Toc496548543" w:history="1">
            <w:r w:rsidR="000E61EC" w:rsidRPr="00C71B50">
              <w:rPr>
                <w:rStyle w:val="Hipervnculo"/>
                <w:noProof/>
                <w:color w:val="auto"/>
              </w:rPr>
              <w:t>2.2.3.3. Opinión Pública</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_Toc496548543 \h </w:instrText>
            </w:r>
            <w:r w:rsidR="000E61EC" w:rsidRPr="00C71B50">
              <w:rPr>
                <w:noProof/>
                <w:webHidden/>
              </w:rPr>
            </w:r>
            <w:r w:rsidR="000E61EC" w:rsidRPr="00C71B50">
              <w:rPr>
                <w:noProof/>
                <w:webHidden/>
              </w:rPr>
              <w:fldChar w:fldCharType="separate"/>
            </w:r>
            <w:r w:rsidR="006A214F">
              <w:rPr>
                <w:noProof/>
                <w:webHidden/>
              </w:rPr>
              <w:t>13</w:t>
            </w:r>
            <w:r w:rsidR="000E61EC" w:rsidRPr="00C71B50">
              <w:rPr>
                <w:noProof/>
                <w:webHidden/>
              </w:rPr>
              <w:fldChar w:fldCharType="end"/>
            </w:r>
          </w:hyperlink>
        </w:p>
        <w:p w:rsidR="000E61EC" w:rsidRPr="00C71B50" w:rsidRDefault="00A37108">
          <w:pPr>
            <w:pStyle w:val="TDC2"/>
            <w:rPr>
              <w:rFonts w:asciiTheme="minorHAnsi" w:eastAsiaTheme="minorEastAsia" w:hAnsiTheme="minorHAnsi"/>
              <w:noProof/>
              <w:sz w:val="22"/>
              <w:lang w:val="es-ES" w:eastAsia="es-ES"/>
            </w:rPr>
          </w:pPr>
          <w:hyperlink w:anchor="_Toc496548544" w:history="1">
            <w:r w:rsidR="000E61EC" w:rsidRPr="00C71B50">
              <w:rPr>
                <w:rStyle w:val="Hipervnculo"/>
                <w:noProof/>
                <w:color w:val="auto"/>
              </w:rPr>
              <w:t>2.2.4. Cantón Guamote</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_Toc496548544 \h </w:instrText>
            </w:r>
            <w:r w:rsidR="000E61EC" w:rsidRPr="00C71B50">
              <w:rPr>
                <w:noProof/>
                <w:webHidden/>
              </w:rPr>
            </w:r>
            <w:r w:rsidR="000E61EC" w:rsidRPr="00C71B50">
              <w:rPr>
                <w:noProof/>
                <w:webHidden/>
              </w:rPr>
              <w:fldChar w:fldCharType="separate"/>
            </w:r>
            <w:r w:rsidR="006A214F">
              <w:rPr>
                <w:noProof/>
                <w:webHidden/>
              </w:rPr>
              <w:t>14</w:t>
            </w:r>
            <w:r w:rsidR="000E61EC" w:rsidRPr="00C71B50">
              <w:rPr>
                <w:noProof/>
                <w:webHidden/>
              </w:rPr>
              <w:fldChar w:fldCharType="end"/>
            </w:r>
          </w:hyperlink>
        </w:p>
        <w:p w:rsidR="000E61EC" w:rsidRPr="00C71B50" w:rsidRDefault="00A37108">
          <w:pPr>
            <w:pStyle w:val="TDC2"/>
            <w:rPr>
              <w:rFonts w:asciiTheme="minorHAnsi" w:eastAsiaTheme="minorEastAsia" w:hAnsiTheme="minorHAnsi"/>
              <w:noProof/>
              <w:sz w:val="22"/>
              <w:lang w:val="es-ES" w:eastAsia="es-ES"/>
            </w:rPr>
          </w:pPr>
          <w:hyperlink w:anchor="_Toc496548545" w:history="1">
            <w:r w:rsidR="000E61EC" w:rsidRPr="00C71B50">
              <w:rPr>
                <w:rStyle w:val="Hipervnculo"/>
                <w:noProof/>
                <w:color w:val="auto"/>
              </w:rPr>
              <w:t>2.2.4.1- Antecedentes</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_Toc496548545 \h </w:instrText>
            </w:r>
            <w:r w:rsidR="000E61EC" w:rsidRPr="00C71B50">
              <w:rPr>
                <w:noProof/>
                <w:webHidden/>
              </w:rPr>
            </w:r>
            <w:r w:rsidR="000E61EC" w:rsidRPr="00C71B50">
              <w:rPr>
                <w:noProof/>
                <w:webHidden/>
              </w:rPr>
              <w:fldChar w:fldCharType="separate"/>
            </w:r>
            <w:r w:rsidR="006A214F">
              <w:rPr>
                <w:noProof/>
                <w:webHidden/>
              </w:rPr>
              <w:t>15</w:t>
            </w:r>
            <w:r w:rsidR="000E61EC" w:rsidRPr="00C71B50">
              <w:rPr>
                <w:noProof/>
                <w:webHidden/>
              </w:rPr>
              <w:fldChar w:fldCharType="end"/>
            </w:r>
          </w:hyperlink>
        </w:p>
        <w:p w:rsidR="000E61EC" w:rsidRPr="00C71B50" w:rsidRDefault="00A37108">
          <w:pPr>
            <w:pStyle w:val="TDC2"/>
            <w:rPr>
              <w:rFonts w:asciiTheme="minorHAnsi" w:eastAsiaTheme="minorEastAsia" w:hAnsiTheme="minorHAnsi"/>
              <w:noProof/>
              <w:sz w:val="22"/>
              <w:lang w:val="es-ES" w:eastAsia="es-ES"/>
            </w:rPr>
          </w:pPr>
          <w:hyperlink w:anchor="_Toc496548546" w:history="1">
            <w:r w:rsidR="000E61EC" w:rsidRPr="00C71B50">
              <w:rPr>
                <w:rStyle w:val="Hipervnculo"/>
                <w:noProof/>
                <w:color w:val="auto"/>
              </w:rPr>
              <w:t>2.2.4.2. Gobierno Autónomo Descentralizado Municipal del cantón Guamote</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_Toc496548546 \h </w:instrText>
            </w:r>
            <w:r w:rsidR="000E61EC" w:rsidRPr="00C71B50">
              <w:rPr>
                <w:noProof/>
                <w:webHidden/>
              </w:rPr>
            </w:r>
            <w:r w:rsidR="000E61EC" w:rsidRPr="00C71B50">
              <w:rPr>
                <w:noProof/>
                <w:webHidden/>
              </w:rPr>
              <w:fldChar w:fldCharType="separate"/>
            </w:r>
            <w:r w:rsidR="006A214F">
              <w:rPr>
                <w:noProof/>
                <w:webHidden/>
              </w:rPr>
              <w:t>16</w:t>
            </w:r>
            <w:r w:rsidR="000E61EC" w:rsidRPr="00C71B50">
              <w:rPr>
                <w:noProof/>
                <w:webHidden/>
              </w:rPr>
              <w:fldChar w:fldCharType="end"/>
            </w:r>
          </w:hyperlink>
        </w:p>
        <w:p w:rsidR="000E61EC" w:rsidRPr="00C71B50" w:rsidRDefault="00A37108" w:rsidP="000E61EC">
          <w:pPr>
            <w:pStyle w:val="TDC2"/>
            <w:rPr>
              <w:rFonts w:asciiTheme="minorHAnsi" w:eastAsiaTheme="minorEastAsia" w:hAnsiTheme="minorHAnsi"/>
              <w:noProof/>
              <w:sz w:val="22"/>
              <w:lang w:val="es-ES" w:eastAsia="es-ES"/>
            </w:rPr>
          </w:pPr>
          <w:hyperlink w:anchor="_Toc496548547" w:history="1">
            <w:r w:rsidR="000E61EC" w:rsidRPr="00C71B50">
              <w:rPr>
                <w:rStyle w:val="Hipervnculo"/>
                <w:noProof/>
                <w:color w:val="auto"/>
              </w:rPr>
              <w:t>Plan de comunicación  institucional del gad municipal de guamote</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_Toc496548547 \h </w:instrText>
            </w:r>
            <w:r w:rsidR="000E61EC" w:rsidRPr="00C71B50">
              <w:rPr>
                <w:noProof/>
                <w:webHidden/>
              </w:rPr>
            </w:r>
            <w:r w:rsidR="000E61EC" w:rsidRPr="00C71B50">
              <w:rPr>
                <w:noProof/>
                <w:webHidden/>
              </w:rPr>
              <w:fldChar w:fldCharType="separate"/>
            </w:r>
            <w:r w:rsidR="006A214F">
              <w:rPr>
                <w:noProof/>
                <w:webHidden/>
              </w:rPr>
              <w:t>17</w:t>
            </w:r>
            <w:r w:rsidR="000E61EC" w:rsidRPr="00C71B50">
              <w:rPr>
                <w:noProof/>
                <w:webHidden/>
              </w:rPr>
              <w:fldChar w:fldCharType="end"/>
            </w:r>
          </w:hyperlink>
        </w:p>
        <w:p w:rsidR="000E61EC" w:rsidRPr="00C71B50" w:rsidRDefault="00A37108">
          <w:pPr>
            <w:pStyle w:val="TDC2"/>
            <w:rPr>
              <w:rFonts w:asciiTheme="minorHAnsi" w:eastAsiaTheme="minorEastAsia" w:hAnsiTheme="minorHAnsi"/>
              <w:noProof/>
              <w:sz w:val="22"/>
              <w:lang w:val="es-ES" w:eastAsia="es-ES"/>
            </w:rPr>
          </w:pPr>
          <w:hyperlink w:anchor="_Toc496548550" w:history="1">
            <w:r w:rsidR="000E61EC" w:rsidRPr="00C71B50">
              <w:rPr>
                <w:rStyle w:val="Hipervnculo"/>
                <w:noProof/>
                <w:color w:val="auto"/>
              </w:rPr>
              <w:t>2.2.5. Variables:</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_Toc496548550 \h </w:instrText>
            </w:r>
            <w:r w:rsidR="000E61EC" w:rsidRPr="00C71B50">
              <w:rPr>
                <w:noProof/>
                <w:webHidden/>
              </w:rPr>
            </w:r>
            <w:r w:rsidR="000E61EC" w:rsidRPr="00C71B50">
              <w:rPr>
                <w:noProof/>
                <w:webHidden/>
              </w:rPr>
              <w:fldChar w:fldCharType="separate"/>
            </w:r>
            <w:r w:rsidR="006A214F">
              <w:rPr>
                <w:noProof/>
                <w:webHidden/>
              </w:rPr>
              <w:t>23</w:t>
            </w:r>
            <w:r w:rsidR="000E61EC" w:rsidRPr="00C71B50">
              <w:rPr>
                <w:noProof/>
                <w:webHidden/>
              </w:rPr>
              <w:fldChar w:fldCharType="end"/>
            </w:r>
          </w:hyperlink>
        </w:p>
        <w:p w:rsidR="000E61EC" w:rsidRPr="00C71B50" w:rsidRDefault="00A37108">
          <w:pPr>
            <w:pStyle w:val="TDC2"/>
            <w:rPr>
              <w:rFonts w:asciiTheme="minorHAnsi" w:eastAsiaTheme="minorEastAsia" w:hAnsiTheme="minorHAnsi"/>
              <w:noProof/>
              <w:sz w:val="22"/>
              <w:lang w:val="es-ES" w:eastAsia="es-ES"/>
            </w:rPr>
          </w:pPr>
          <w:hyperlink w:anchor="_Toc496548551" w:history="1">
            <w:r w:rsidR="000E61EC" w:rsidRPr="00C71B50">
              <w:rPr>
                <w:rStyle w:val="Hipervnculo"/>
                <w:noProof/>
                <w:color w:val="auto"/>
              </w:rPr>
              <w:t>2.2.5.1. Variable Dependiente: Estrategias de Comunicación</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_Toc496548551 \h </w:instrText>
            </w:r>
            <w:r w:rsidR="000E61EC" w:rsidRPr="00C71B50">
              <w:rPr>
                <w:noProof/>
                <w:webHidden/>
              </w:rPr>
            </w:r>
            <w:r w:rsidR="000E61EC" w:rsidRPr="00C71B50">
              <w:rPr>
                <w:noProof/>
                <w:webHidden/>
              </w:rPr>
              <w:fldChar w:fldCharType="separate"/>
            </w:r>
            <w:r w:rsidR="006A214F">
              <w:rPr>
                <w:noProof/>
                <w:webHidden/>
              </w:rPr>
              <w:t>23</w:t>
            </w:r>
            <w:r w:rsidR="000E61EC" w:rsidRPr="00C71B50">
              <w:rPr>
                <w:noProof/>
                <w:webHidden/>
              </w:rPr>
              <w:fldChar w:fldCharType="end"/>
            </w:r>
          </w:hyperlink>
        </w:p>
        <w:p w:rsidR="000E61EC" w:rsidRPr="00C71B50" w:rsidRDefault="00A37108">
          <w:pPr>
            <w:pStyle w:val="TDC2"/>
            <w:rPr>
              <w:rFonts w:asciiTheme="minorHAnsi" w:eastAsiaTheme="minorEastAsia" w:hAnsiTheme="minorHAnsi"/>
              <w:noProof/>
              <w:sz w:val="22"/>
              <w:lang w:val="es-ES" w:eastAsia="es-ES"/>
            </w:rPr>
          </w:pPr>
          <w:hyperlink w:anchor="_Toc496548552" w:history="1">
            <w:r w:rsidR="000E61EC" w:rsidRPr="00C71B50">
              <w:rPr>
                <w:rStyle w:val="Hipervnculo"/>
                <w:noProof/>
                <w:color w:val="auto"/>
              </w:rPr>
              <w:t>2.2.5.2. Variable Independiente: Opinión Pública</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_Toc496548552 \h </w:instrText>
            </w:r>
            <w:r w:rsidR="000E61EC" w:rsidRPr="00C71B50">
              <w:rPr>
                <w:noProof/>
                <w:webHidden/>
              </w:rPr>
            </w:r>
            <w:r w:rsidR="000E61EC" w:rsidRPr="00C71B50">
              <w:rPr>
                <w:noProof/>
                <w:webHidden/>
              </w:rPr>
              <w:fldChar w:fldCharType="separate"/>
            </w:r>
            <w:r w:rsidR="006A214F">
              <w:rPr>
                <w:noProof/>
                <w:webHidden/>
              </w:rPr>
              <w:t>23</w:t>
            </w:r>
            <w:r w:rsidR="000E61EC" w:rsidRPr="00C71B50">
              <w:rPr>
                <w:noProof/>
                <w:webHidden/>
              </w:rPr>
              <w:fldChar w:fldCharType="end"/>
            </w:r>
          </w:hyperlink>
        </w:p>
        <w:p w:rsidR="000E61EC" w:rsidRPr="00C71B50" w:rsidRDefault="00A37108">
          <w:pPr>
            <w:pStyle w:val="TDC2"/>
            <w:rPr>
              <w:rFonts w:asciiTheme="minorHAnsi" w:eastAsiaTheme="minorEastAsia" w:hAnsiTheme="minorHAnsi"/>
              <w:noProof/>
              <w:sz w:val="22"/>
              <w:lang w:val="es-ES" w:eastAsia="es-ES"/>
            </w:rPr>
          </w:pPr>
          <w:hyperlink w:anchor="_Toc496548553" w:history="1">
            <w:r w:rsidR="000E61EC" w:rsidRPr="00C71B50">
              <w:rPr>
                <w:rStyle w:val="Hipervnculo"/>
                <w:noProof/>
                <w:color w:val="auto"/>
              </w:rPr>
              <w:t>2.2.6. Operacionalización de Variables</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_Toc496548553 \h </w:instrText>
            </w:r>
            <w:r w:rsidR="000E61EC" w:rsidRPr="00C71B50">
              <w:rPr>
                <w:noProof/>
                <w:webHidden/>
              </w:rPr>
            </w:r>
            <w:r w:rsidR="000E61EC" w:rsidRPr="00C71B50">
              <w:rPr>
                <w:noProof/>
                <w:webHidden/>
              </w:rPr>
              <w:fldChar w:fldCharType="separate"/>
            </w:r>
            <w:r w:rsidR="006A214F">
              <w:rPr>
                <w:noProof/>
                <w:webHidden/>
              </w:rPr>
              <w:t>23</w:t>
            </w:r>
            <w:r w:rsidR="000E61EC" w:rsidRPr="00C71B50">
              <w:rPr>
                <w:noProof/>
                <w:webHidden/>
              </w:rPr>
              <w:fldChar w:fldCharType="end"/>
            </w:r>
          </w:hyperlink>
        </w:p>
        <w:p w:rsidR="000E61EC" w:rsidRPr="00C71B50" w:rsidRDefault="00A37108">
          <w:pPr>
            <w:pStyle w:val="TDC2"/>
            <w:rPr>
              <w:rFonts w:asciiTheme="minorHAnsi" w:eastAsiaTheme="minorEastAsia" w:hAnsiTheme="minorHAnsi"/>
              <w:noProof/>
              <w:sz w:val="22"/>
              <w:lang w:val="es-ES" w:eastAsia="es-ES"/>
            </w:rPr>
          </w:pPr>
          <w:hyperlink w:anchor="_Toc496548554" w:history="1">
            <w:r w:rsidR="000E61EC" w:rsidRPr="00C71B50">
              <w:rPr>
                <w:rStyle w:val="Hipervnculo"/>
                <w:noProof/>
                <w:color w:val="auto"/>
              </w:rPr>
              <w:t>Tabla 1. Operacionalización de variables</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_Toc496548554 \h </w:instrText>
            </w:r>
            <w:r w:rsidR="000E61EC" w:rsidRPr="00C71B50">
              <w:rPr>
                <w:noProof/>
                <w:webHidden/>
              </w:rPr>
            </w:r>
            <w:r w:rsidR="000E61EC" w:rsidRPr="00C71B50">
              <w:rPr>
                <w:noProof/>
                <w:webHidden/>
              </w:rPr>
              <w:fldChar w:fldCharType="separate"/>
            </w:r>
            <w:r w:rsidR="006A214F">
              <w:rPr>
                <w:noProof/>
                <w:webHidden/>
              </w:rPr>
              <w:t>23</w:t>
            </w:r>
            <w:r w:rsidR="000E61EC" w:rsidRPr="00C71B50">
              <w:rPr>
                <w:noProof/>
                <w:webHidden/>
              </w:rPr>
              <w:fldChar w:fldCharType="end"/>
            </w:r>
          </w:hyperlink>
        </w:p>
        <w:p w:rsidR="000E61EC" w:rsidRPr="00C71B50" w:rsidRDefault="00A37108">
          <w:pPr>
            <w:pStyle w:val="TDC1"/>
            <w:tabs>
              <w:tab w:val="right" w:leader="dot" w:pos="8828"/>
            </w:tabs>
            <w:rPr>
              <w:rFonts w:asciiTheme="minorHAnsi" w:eastAsiaTheme="minorEastAsia" w:hAnsiTheme="minorHAnsi"/>
              <w:noProof/>
              <w:sz w:val="22"/>
              <w:lang w:val="es-ES" w:eastAsia="es-ES"/>
            </w:rPr>
          </w:pPr>
          <w:hyperlink w:anchor="_Toc496548555" w:history="1">
            <w:r w:rsidR="000E61EC" w:rsidRPr="00C71B50">
              <w:rPr>
                <w:rStyle w:val="Hipervnculo"/>
                <w:noProof/>
                <w:color w:val="auto"/>
              </w:rPr>
              <w:t>CAPÍTULO III</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_Toc496548555 \h </w:instrText>
            </w:r>
            <w:r w:rsidR="000E61EC" w:rsidRPr="00C71B50">
              <w:rPr>
                <w:noProof/>
                <w:webHidden/>
              </w:rPr>
            </w:r>
            <w:r w:rsidR="000E61EC" w:rsidRPr="00C71B50">
              <w:rPr>
                <w:noProof/>
                <w:webHidden/>
              </w:rPr>
              <w:fldChar w:fldCharType="separate"/>
            </w:r>
            <w:r w:rsidR="006A214F">
              <w:rPr>
                <w:noProof/>
                <w:webHidden/>
              </w:rPr>
              <w:t>24</w:t>
            </w:r>
            <w:r w:rsidR="000E61EC" w:rsidRPr="00C71B50">
              <w:rPr>
                <w:noProof/>
                <w:webHidden/>
              </w:rPr>
              <w:fldChar w:fldCharType="end"/>
            </w:r>
          </w:hyperlink>
        </w:p>
        <w:p w:rsidR="000E61EC" w:rsidRPr="00C71B50" w:rsidRDefault="00A37108">
          <w:pPr>
            <w:pStyle w:val="TDC1"/>
            <w:tabs>
              <w:tab w:val="right" w:leader="dot" w:pos="8828"/>
            </w:tabs>
            <w:rPr>
              <w:rFonts w:asciiTheme="minorHAnsi" w:eastAsiaTheme="minorEastAsia" w:hAnsiTheme="minorHAnsi"/>
              <w:noProof/>
              <w:sz w:val="22"/>
              <w:lang w:val="es-ES" w:eastAsia="es-ES"/>
            </w:rPr>
          </w:pPr>
          <w:hyperlink w:anchor="_Toc496548556" w:history="1">
            <w:r w:rsidR="000E61EC" w:rsidRPr="00C71B50">
              <w:rPr>
                <w:rStyle w:val="Hipervnculo"/>
                <w:noProof/>
                <w:color w:val="auto"/>
              </w:rPr>
              <w:t>3. MARCO METODOLÓGICO</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_Toc496548556 \h </w:instrText>
            </w:r>
            <w:r w:rsidR="000E61EC" w:rsidRPr="00C71B50">
              <w:rPr>
                <w:noProof/>
                <w:webHidden/>
              </w:rPr>
            </w:r>
            <w:r w:rsidR="000E61EC" w:rsidRPr="00C71B50">
              <w:rPr>
                <w:noProof/>
                <w:webHidden/>
              </w:rPr>
              <w:fldChar w:fldCharType="separate"/>
            </w:r>
            <w:r w:rsidR="006A214F">
              <w:rPr>
                <w:noProof/>
                <w:webHidden/>
              </w:rPr>
              <w:t>24</w:t>
            </w:r>
            <w:r w:rsidR="000E61EC" w:rsidRPr="00C71B50">
              <w:rPr>
                <w:noProof/>
                <w:webHidden/>
              </w:rPr>
              <w:fldChar w:fldCharType="end"/>
            </w:r>
          </w:hyperlink>
        </w:p>
        <w:p w:rsidR="000E61EC" w:rsidRPr="00C71B50" w:rsidRDefault="00A37108">
          <w:pPr>
            <w:pStyle w:val="TDC2"/>
            <w:rPr>
              <w:rFonts w:asciiTheme="minorHAnsi" w:eastAsiaTheme="minorEastAsia" w:hAnsiTheme="minorHAnsi"/>
              <w:noProof/>
              <w:sz w:val="22"/>
              <w:lang w:val="es-ES" w:eastAsia="es-ES"/>
            </w:rPr>
          </w:pPr>
          <w:hyperlink w:anchor="_Toc496548557" w:history="1">
            <w:r w:rsidR="000E61EC" w:rsidRPr="00C71B50">
              <w:rPr>
                <w:rStyle w:val="Hipervnculo"/>
                <w:noProof/>
                <w:color w:val="auto"/>
              </w:rPr>
              <w:t>3.1. Método</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_Toc496548557 \h </w:instrText>
            </w:r>
            <w:r w:rsidR="000E61EC" w:rsidRPr="00C71B50">
              <w:rPr>
                <w:noProof/>
                <w:webHidden/>
              </w:rPr>
            </w:r>
            <w:r w:rsidR="000E61EC" w:rsidRPr="00C71B50">
              <w:rPr>
                <w:noProof/>
                <w:webHidden/>
              </w:rPr>
              <w:fldChar w:fldCharType="separate"/>
            </w:r>
            <w:r w:rsidR="006A214F">
              <w:rPr>
                <w:noProof/>
                <w:webHidden/>
              </w:rPr>
              <w:t>24</w:t>
            </w:r>
            <w:r w:rsidR="000E61EC" w:rsidRPr="00C71B50">
              <w:rPr>
                <w:noProof/>
                <w:webHidden/>
              </w:rPr>
              <w:fldChar w:fldCharType="end"/>
            </w:r>
          </w:hyperlink>
        </w:p>
        <w:p w:rsidR="000E61EC" w:rsidRPr="00C71B50" w:rsidRDefault="00A37108">
          <w:pPr>
            <w:pStyle w:val="TDC2"/>
            <w:rPr>
              <w:rFonts w:asciiTheme="minorHAnsi" w:eastAsiaTheme="minorEastAsia" w:hAnsiTheme="minorHAnsi"/>
              <w:noProof/>
              <w:sz w:val="22"/>
              <w:lang w:val="es-ES" w:eastAsia="es-ES"/>
            </w:rPr>
          </w:pPr>
          <w:hyperlink w:anchor="_Toc496548558" w:history="1">
            <w:r w:rsidR="000E61EC" w:rsidRPr="00C71B50">
              <w:rPr>
                <w:rStyle w:val="Hipervnculo"/>
                <w:noProof/>
                <w:color w:val="auto"/>
              </w:rPr>
              <w:t>3.1.1. Método Científico</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_Toc496548558 \h </w:instrText>
            </w:r>
            <w:r w:rsidR="000E61EC" w:rsidRPr="00C71B50">
              <w:rPr>
                <w:noProof/>
                <w:webHidden/>
              </w:rPr>
            </w:r>
            <w:r w:rsidR="000E61EC" w:rsidRPr="00C71B50">
              <w:rPr>
                <w:noProof/>
                <w:webHidden/>
              </w:rPr>
              <w:fldChar w:fldCharType="separate"/>
            </w:r>
            <w:r w:rsidR="006A214F">
              <w:rPr>
                <w:noProof/>
                <w:webHidden/>
              </w:rPr>
              <w:t>24</w:t>
            </w:r>
            <w:r w:rsidR="000E61EC" w:rsidRPr="00C71B50">
              <w:rPr>
                <w:noProof/>
                <w:webHidden/>
              </w:rPr>
              <w:fldChar w:fldCharType="end"/>
            </w:r>
          </w:hyperlink>
        </w:p>
        <w:p w:rsidR="000E61EC" w:rsidRPr="00C71B50" w:rsidRDefault="00A37108">
          <w:pPr>
            <w:pStyle w:val="TDC2"/>
            <w:rPr>
              <w:rFonts w:asciiTheme="minorHAnsi" w:eastAsiaTheme="minorEastAsia" w:hAnsiTheme="minorHAnsi"/>
              <w:noProof/>
              <w:sz w:val="22"/>
              <w:lang w:val="es-ES" w:eastAsia="es-ES"/>
            </w:rPr>
          </w:pPr>
          <w:hyperlink w:anchor="_Toc496548559" w:history="1">
            <w:r w:rsidR="000E61EC" w:rsidRPr="00C71B50">
              <w:rPr>
                <w:rStyle w:val="Hipervnculo"/>
                <w:noProof/>
                <w:color w:val="auto"/>
              </w:rPr>
              <w:t>3.1.2. Método Inductivo - Deductivo</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_Toc496548559 \h </w:instrText>
            </w:r>
            <w:r w:rsidR="000E61EC" w:rsidRPr="00C71B50">
              <w:rPr>
                <w:noProof/>
                <w:webHidden/>
              </w:rPr>
            </w:r>
            <w:r w:rsidR="000E61EC" w:rsidRPr="00C71B50">
              <w:rPr>
                <w:noProof/>
                <w:webHidden/>
              </w:rPr>
              <w:fldChar w:fldCharType="separate"/>
            </w:r>
            <w:r w:rsidR="006A214F">
              <w:rPr>
                <w:noProof/>
                <w:webHidden/>
              </w:rPr>
              <w:t>24</w:t>
            </w:r>
            <w:r w:rsidR="000E61EC" w:rsidRPr="00C71B50">
              <w:rPr>
                <w:noProof/>
                <w:webHidden/>
              </w:rPr>
              <w:fldChar w:fldCharType="end"/>
            </w:r>
          </w:hyperlink>
        </w:p>
        <w:p w:rsidR="000E61EC" w:rsidRPr="00C71B50" w:rsidRDefault="00A37108">
          <w:pPr>
            <w:pStyle w:val="TDC2"/>
            <w:rPr>
              <w:rFonts w:asciiTheme="minorHAnsi" w:eastAsiaTheme="minorEastAsia" w:hAnsiTheme="minorHAnsi"/>
              <w:noProof/>
              <w:sz w:val="22"/>
              <w:lang w:val="es-ES" w:eastAsia="es-ES"/>
            </w:rPr>
          </w:pPr>
          <w:hyperlink w:anchor="_Toc496548560" w:history="1">
            <w:r w:rsidR="000E61EC" w:rsidRPr="00C71B50">
              <w:rPr>
                <w:rStyle w:val="Hipervnculo"/>
                <w:noProof/>
                <w:color w:val="auto"/>
              </w:rPr>
              <w:t>3.2. Tipo de investigación</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_Toc496548560 \h </w:instrText>
            </w:r>
            <w:r w:rsidR="000E61EC" w:rsidRPr="00C71B50">
              <w:rPr>
                <w:noProof/>
                <w:webHidden/>
              </w:rPr>
            </w:r>
            <w:r w:rsidR="000E61EC" w:rsidRPr="00C71B50">
              <w:rPr>
                <w:noProof/>
                <w:webHidden/>
              </w:rPr>
              <w:fldChar w:fldCharType="separate"/>
            </w:r>
            <w:r w:rsidR="006A214F">
              <w:rPr>
                <w:noProof/>
                <w:webHidden/>
              </w:rPr>
              <w:t>24</w:t>
            </w:r>
            <w:r w:rsidR="000E61EC" w:rsidRPr="00C71B50">
              <w:rPr>
                <w:noProof/>
                <w:webHidden/>
              </w:rPr>
              <w:fldChar w:fldCharType="end"/>
            </w:r>
          </w:hyperlink>
        </w:p>
        <w:p w:rsidR="000E61EC" w:rsidRPr="00C71B50" w:rsidRDefault="00A37108">
          <w:pPr>
            <w:pStyle w:val="TDC2"/>
            <w:rPr>
              <w:rFonts w:asciiTheme="minorHAnsi" w:eastAsiaTheme="minorEastAsia" w:hAnsiTheme="minorHAnsi"/>
              <w:noProof/>
              <w:sz w:val="22"/>
              <w:lang w:val="es-ES" w:eastAsia="es-ES"/>
            </w:rPr>
          </w:pPr>
          <w:hyperlink w:anchor="_Toc496548561" w:history="1">
            <w:r w:rsidR="000E61EC" w:rsidRPr="00C71B50">
              <w:rPr>
                <w:rStyle w:val="Hipervnculo"/>
                <w:noProof/>
                <w:color w:val="auto"/>
              </w:rPr>
              <w:t>3.2.1. Investigación Descriptiva</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_Toc496548561 \h </w:instrText>
            </w:r>
            <w:r w:rsidR="000E61EC" w:rsidRPr="00C71B50">
              <w:rPr>
                <w:noProof/>
                <w:webHidden/>
              </w:rPr>
            </w:r>
            <w:r w:rsidR="000E61EC" w:rsidRPr="00C71B50">
              <w:rPr>
                <w:noProof/>
                <w:webHidden/>
              </w:rPr>
              <w:fldChar w:fldCharType="separate"/>
            </w:r>
            <w:r w:rsidR="006A214F">
              <w:rPr>
                <w:noProof/>
                <w:webHidden/>
              </w:rPr>
              <w:t>24</w:t>
            </w:r>
            <w:r w:rsidR="000E61EC" w:rsidRPr="00C71B50">
              <w:rPr>
                <w:noProof/>
                <w:webHidden/>
              </w:rPr>
              <w:fldChar w:fldCharType="end"/>
            </w:r>
          </w:hyperlink>
        </w:p>
        <w:p w:rsidR="000E61EC" w:rsidRPr="00C71B50" w:rsidRDefault="00A37108">
          <w:pPr>
            <w:pStyle w:val="TDC2"/>
            <w:rPr>
              <w:rFonts w:asciiTheme="minorHAnsi" w:eastAsiaTheme="minorEastAsia" w:hAnsiTheme="minorHAnsi"/>
              <w:noProof/>
              <w:sz w:val="22"/>
              <w:lang w:val="es-ES" w:eastAsia="es-ES"/>
            </w:rPr>
          </w:pPr>
          <w:hyperlink w:anchor="_Toc496548562" w:history="1">
            <w:r w:rsidR="000E61EC" w:rsidRPr="00C71B50">
              <w:rPr>
                <w:rStyle w:val="Hipervnculo"/>
                <w:noProof/>
                <w:color w:val="auto"/>
              </w:rPr>
              <w:t>3.2.2. Investigación Documental - Bibliográfica</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_Toc496548562 \h </w:instrText>
            </w:r>
            <w:r w:rsidR="000E61EC" w:rsidRPr="00C71B50">
              <w:rPr>
                <w:noProof/>
                <w:webHidden/>
              </w:rPr>
            </w:r>
            <w:r w:rsidR="000E61EC" w:rsidRPr="00C71B50">
              <w:rPr>
                <w:noProof/>
                <w:webHidden/>
              </w:rPr>
              <w:fldChar w:fldCharType="separate"/>
            </w:r>
            <w:r w:rsidR="006A214F">
              <w:rPr>
                <w:noProof/>
                <w:webHidden/>
              </w:rPr>
              <w:t>25</w:t>
            </w:r>
            <w:r w:rsidR="000E61EC" w:rsidRPr="00C71B50">
              <w:rPr>
                <w:noProof/>
                <w:webHidden/>
              </w:rPr>
              <w:fldChar w:fldCharType="end"/>
            </w:r>
          </w:hyperlink>
        </w:p>
        <w:p w:rsidR="000E61EC" w:rsidRPr="00C71B50" w:rsidRDefault="00A37108">
          <w:pPr>
            <w:pStyle w:val="TDC2"/>
            <w:rPr>
              <w:rFonts w:asciiTheme="minorHAnsi" w:eastAsiaTheme="minorEastAsia" w:hAnsiTheme="minorHAnsi"/>
              <w:noProof/>
              <w:sz w:val="22"/>
              <w:lang w:val="es-ES" w:eastAsia="es-ES"/>
            </w:rPr>
          </w:pPr>
          <w:hyperlink w:anchor="_Toc496548563" w:history="1">
            <w:r w:rsidR="000E61EC" w:rsidRPr="00C71B50">
              <w:rPr>
                <w:rStyle w:val="Hipervnculo"/>
                <w:noProof/>
                <w:color w:val="auto"/>
              </w:rPr>
              <w:t>3.2.3. Investigación de Campo</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_Toc496548563 \h </w:instrText>
            </w:r>
            <w:r w:rsidR="000E61EC" w:rsidRPr="00C71B50">
              <w:rPr>
                <w:noProof/>
                <w:webHidden/>
              </w:rPr>
            </w:r>
            <w:r w:rsidR="000E61EC" w:rsidRPr="00C71B50">
              <w:rPr>
                <w:noProof/>
                <w:webHidden/>
              </w:rPr>
              <w:fldChar w:fldCharType="separate"/>
            </w:r>
            <w:r w:rsidR="006A214F">
              <w:rPr>
                <w:noProof/>
                <w:webHidden/>
              </w:rPr>
              <w:t>25</w:t>
            </w:r>
            <w:r w:rsidR="000E61EC" w:rsidRPr="00C71B50">
              <w:rPr>
                <w:noProof/>
                <w:webHidden/>
              </w:rPr>
              <w:fldChar w:fldCharType="end"/>
            </w:r>
          </w:hyperlink>
        </w:p>
        <w:p w:rsidR="000E61EC" w:rsidRPr="00C71B50" w:rsidRDefault="00A37108">
          <w:pPr>
            <w:pStyle w:val="TDC2"/>
            <w:rPr>
              <w:rFonts w:asciiTheme="minorHAnsi" w:eastAsiaTheme="minorEastAsia" w:hAnsiTheme="minorHAnsi"/>
              <w:noProof/>
              <w:sz w:val="22"/>
              <w:lang w:val="es-ES" w:eastAsia="es-ES"/>
            </w:rPr>
          </w:pPr>
          <w:hyperlink w:anchor="_Toc496548564" w:history="1">
            <w:r w:rsidR="000E61EC" w:rsidRPr="00C71B50">
              <w:rPr>
                <w:rStyle w:val="Hipervnculo"/>
                <w:noProof/>
                <w:color w:val="auto"/>
              </w:rPr>
              <w:t>3.3. Diseño de la Investigación</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_Toc496548564 \h </w:instrText>
            </w:r>
            <w:r w:rsidR="000E61EC" w:rsidRPr="00C71B50">
              <w:rPr>
                <w:noProof/>
                <w:webHidden/>
              </w:rPr>
            </w:r>
            <w:r w:rsidR="000E61EC" w:rsidRPr="00C71B50">
              <w:rPr>
                <w:noProof/>
                <w:webHidden/>
              </w:rPr>
              <w:fldChar w:fldCharType="separate"/>
            </w:r>
            <w:r w:rsidR="006A214F">
              <w:rPr>
                <w:noProof/>
                <w:webHidden/>
              </w:rPr>
              <w:t>25</w:t>
            </w:r>
            <w:r w:rsidR="000E61EC" w:rsidRPr="00C71B50">
              <w:rPr>
                <w:noProof/>
                <w:webHidden/>
              </w:rPr>
              <w:fldChar w:fldCharType="end"/>
            </w:r>
          </w:hyperlink>
        </w:p>
        <w:p w:rsidR="000E61EC" w:rsidRPr="00C71B50" w:rsidRDefault="00A37108">
          <w:pPr>
            <w:pStyle w:val="TDC2"/>
            <w:rPr>
              <w:rFonts w:asciiTheme="minorHAnsi" w:eastAsiaTheme="minorEastAsia" w:hAnsiTheme="minorHAnsi"/>
              <w:noProof/>
              <w:sz w:val="22"/>
              <w:lang w:val="es-ES" w:eastAsia="es-ES"/>
            </w:rPr>
          </w:pPr>
          <w:hyperlink w:anchor="_Toc496548565" w:history="1">
            <w:r w:rsidR="000E61EC" w:rsidRPr="00C71B50">
              <w:rPr>
                <w:rStyle w:val="Hipervnculo"/>
                <w:noProof/>
                <w:color w:val="auto"/>
              </w:rPr>
              <w:t>3.3.1. Investigación no experimental</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_Toc496548565 \h </w:instrText>
            </w:r>
            <w:r w:rsidR="000E61EC" w:rsidRPr="00C71B50">
              <w:rPr>
                <w:noProof/>
                <w:webHidden/>
              </w:rPr>
            </w:r>
            <w:r w:rsidR="000E61EC" w:rsidRPr="00C71B50">
              <w:rPr>
                <w:noProof/>
                <w:webHidden/>
              </w:rPr>
              <w:fldChar w:fldCharType="separate"/>
            </w:r>
            <w:r w:rsidR="006A214F">
              <w:rPr>
                <w:noProof/>
                <w:webHidden/>
              </w:rPr>
              <w:t>25</w:t>
            </w:r>
            <w:r w:rsidR="000E61EC" w:rsidRPr="00C71B50">
              <w:rPr>
                <w:noProof/>
                <w:webHidden/>
              </w:rPr>
              <w:fldChar w:fldCharType="end"/>
            </w:r>
          </w:hyperlink>
        </w:p>
        <w:p w:rsidR="000E61EC" w:rsidRPr="00C71B50" w:rsidRDefault="00A37108">
          <w:pPr>
            <w:pStyle w:val="TDC2"/>
            <w:rPr>
              <w:rFonts w:asciiTheme="minorHAnsi" w:eastAsiaTheme="minorEastAsia" w:hAnsiTheme="minorHAnsi"/>
              <w:noProof/>
              <w:sz w:val="22"/>
              <w:lang w:val="es-ES" w:eastAsia="es-ES"/>
            </w:rPr>
          </w:pPr>
          <w:hyperlink w:anchor="_Toc496548566" w:history="1">
            <w:r w:rsidR="000E61EC" w:rsidRPr="00C71B50">
              <w:rPr>
                <w:rStyle w:val="Hipervnculo"/>
                <w:noProof/>
                <w:color w:val="auto"/>
              </w:rPr>
              <w:t>3.4. POBLACIÓN Y MUESTRA</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_Toc496548566 \h </w:instrText>
            </w:r>
            <w:r w:rsidR="000E61EC" w:rsidRPr="00C71B50">
              <w:rPr>
                <w:noProof/>
                <w:webHidden/>
              </w:rPr>
            </w:r>
            <w:r w:rsidR="000E61EC" w:rsidRPr="00C71B50">
              <w:rPr>
                <w:noProof/>
                <w:webHidden/>
              </w:rPr>
              <w:fldChar w:fldCharType="separate"/>
            </w:r>
            <w:r w:rsidR="006A214F">
              <w:rPr>
                <w:noProof/>
                <w:webHidden/>
              </w:rPr>
              <w:t>25</w:t>
            </w:r>
            <w:r w:rsidR="000E61EC" w:rsidRPr="00C71B50">
              <w:rPr>
                <w:noProof/>
                <w:webHidden/>
              </w:rPr>
              <w:fldChar w:fldCharType="end"/>
            </w:r>
          </w:hyperlink>
        </w:p>
        <w:p w:rsidR="000E61EC" w:rsidRPr="00C71B50" w:rsidRDefault="00A37108">
          <w:pPr>
            <w:pStyle w:val="TDC2"/>
            <w:rPr>
              <w:rFonts w:asciiTheme="minorHAnsi" w:eastAsiaTheme="minorEastAsia" w:hAnsiTheme="minorHAnsi"/>
              <w:noProof/>
              <w:sz w:val="22"/>
              <w:lang w:val="es-ES" w:eastAsia="es-ES"/>
            </w:rPr>
          </w:pPr>
          <w:hyperlink w:anchor="_Toc496548567" w:history="1">
            <w:r w:rsidR="000E61EC" w:rsidRPr="00C71B50">
              <w:rPr>
                <w:rStyle w:val="Hipervnculo"/>
                <w:noProof/>
                <w:color w:val="auto"/>
              </w:rPr>
              <w:t>3.4.1 Población</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_Toc496548567 \h </w:instrText>
            </w:r>
            <w:r w:rsidR="000E61EC" w:rsidRPr="00C71B50">
              <w:rPr>
                <w:noProof/>
                <w:webHidden/>
              </w:rPr>
            </w:r>
            <w:r w:rsidR="000E61EC" w:rsidRPr="00C71B50">
              <w:rPr>
                <w:noProof/>
                <w:webHidden/>
              </w:rPr>
              <w:fldChar w:fldCharType="separate"/>
            </w:r>
            <w:r w:rsidR="006A214F">
              <w:rPr>
                <w:noProof/>
                <w:webHidden/>
              </w:rPr>
              <w:t>25</w:t>
            </w:r>
            <w:r w:rsidR="000E61EC" w:rsidRPr="00C71B50">
              <w:rPr>
                <w:noProof/>
                <w:webHidden/>
              </w:rPr>
              <w:fldChar w:fldCharType="end"/>
            </w:r>
          </w:hyperlink>
        </w:p>
        <w:p w:rsidR="000E61EC" w:rsidRPr="00C71B50" w:rsidRDefault="00A37108">
          <w:pPr>
            <w:pStyle w:val="TDC2"/>
            <w:rPr>
              <w:rFonts w:asciiTheme="minorHAnsi" w:eastAsiaTheme="minorEastAsia" w:hAnsiTheme="minorHAnsi"/>
              <w:noProof/>
              <w:sz w:val="22"/>
              <w:lang w:val="es-ES" w:eastAsia="es-ES"/>
            </w:rPr>
          </w:pPr>
          <w:hyperlink w:anchor="_Toc496548568" w:history="1">
            <w:r w:rsidR="000E61EC" w:rsidRPr="00C71B50">
              <w:rPr>
                <w:rStyle w:val="Hipervnculo"/>
                <w:noProof/>
                <w:color w:val="auto"/>
              </w:rPr>
              <w:t>3.4.2 Muestra</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_Toc496548568 \h </w:instrText>
            </w:r>
            <w:r w:rsidR="000E61EC" w:rsidRPr="00C71B50">
              <w:rPr>
                <w:noProof/>
                <w:webHidden/>
              </w:rPr>
            </w:r>
            <w:r w:rsidR="000E61EC" w:rsidRPr="00C71B50">
              <w:rPr>
                <w:noProof/>
                <w:webHidden/>
              </w:rPr>
              <w:fldChar w:fldCharType="separate"/>
            </w:r>
            <w:r w:rsidR="006A214F">
              <w:rPr>
                <w:noProof/>
                <w:webHidden/>
              </w:rPr>
              <w:t>25</w:t>
            </w:r>
            <w:r w:rsidR="000E61EC" w:rsidRPr="00C71B50">
              <w:rPr>
                <w:noProof/>
                <w:webHidden/>
              </w:rPr>
              <w:fldChar w:fldCharType="end"/>
            </w:r>
          </w:hyperlink>
        </w:p>
        <w:p w:rsidR="000E61EC" w:rsidRPr="00C71B50" w:rsidRDefault="00A37108">
          <w:pPr>
            <w:pStyle w:val="TDC2"/>
            <w:rPr>
              <w:rFonts w:asciiTheme="minorHAnsi" w:eastAsiaTheme="minorEastAsia" w:hAnsiTheme="minorHAnsi"/>
              <w:noProof/>
              <w:sz w:val="22"/>
              <w:lang w:val="es-ES" w:eastAsia="es-ES"/>
            </w:rPr>
          </w:pPr>
          <w:hyperlink w:anchor="_Toc496548569" w:history="1">
            <w:r w:rsidR="000E61EC" w:rsidRPr="00C71B50">
              <w:rPr>
                <w:rStyle w:val="Hipervnculo"/>
                <w:noProof/>
                <w:color w:val="auto"/>
              </w:rPr>
              <w:t>3.5. Técnicas de recolección de datos</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_Toc496548569 \h </w:instrText>
            </w:r>
            <w:r w:rsidR="000E61EC" w:rsidRPr="00C71B50">
              <w:rPr>
                <w:noProof/>
                <w:webHidden/>
              </w:rPr>
            </w:r>
            <w:r w:rsidR="000E61EC" w:rsidRPr="00C71B50">
              <w:rPr>
                <w:noProof/>
                <w:webHidden/>
              </w:rPr>
              <w:fldChar w:fldCharType="separate"/>
            </w:r>
            <w:r w:rsidR="006A214F">
              <w:rPr>
                <w:noProof/>
                <w:webHidden/>
              </w:rPr>
              <w:t>26</w:t>
            </w:r>
            <w:r w:rsidR="000E61EC" w:rsidRPr="00C71B50">
              <w:rPr>
                <w:noProof/>
                <w:webHidden/>
              </w:rPr>
              <w:fldChar w:fldCharType="end"/>
            </w:r>
          </w:hyperlink>
        </w:p>
        <w:p w:rsidR="000E61EC" w:rsidRPr="00C71B50" w:rsidRDefault="00A37108">
          <w:pPr>
            <w:pStyle w:val="TDC2"/>
            <w:rPr>
              <w:rFonts w:asciiTheme="minorHAnsi" w:eastAsiaTheme="minorEastAsia" w:hAnsiTheme="minorHAnsi"/>
              <w:noProof/>
              <w:sz w:val="22"/>
              <w:lang w:val="es-ES" w:eastAsia="es-ES"/>
            </w:rPr>
          </w:pPr>
          <w:hyperlink w:anchor="_Toc496548570" w:history="1">
            <w:r w:rsidR="000E61EC" w:rsidRPr="00C71B50">
              <w:rPr>
                <w:rStyle w:val="Hipervnculo"/>
                <w:noProof/>
                <w:color w:val="auto"/>
              </w:rPr>
              <w:t>3.5.1. Análisis documental</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_Toc496548570 \h </w:instrText>
            </w:r>
            <w:r w:rsidR="000E61EC" w:rsidRPr="00C71B50">
              <w:rPr>
                <w:noProof/>
                <w:webHidden/>
              </w:rPr>
            </w:r>
            <w:r w:rsidR="000E61EC" w:rsidRPr="00C71B50">
              <w:rPr>
                <w:noProof/>
                <w:webHidden/>
              </w:rPr>
              <w:fldChar w:fldCharType="separate"/>
            </w:r>
            <w:r w:rsidR="006A214F">
              <w:rPr>
                <w:noProof/>
                <w:webHidden/>
              </w:rPr>
              <w:t>26</w:t>
            </w:r>
            <w:r w:rsidR="000E61EC" w:rsidRPr="00C71B50">
              <w:rPr>
                <w:noProof/>
                <w:webHidden/>
              </w:rPr>
              <w:fldChar w:fldCharType="end"/>
            </w:r>
          </w:hyperlink>
        </w:p>
        <w:p w:rsidR="000E61EC" w:rsidRPr="00C71B50" w:rsidRDefault="00A37108">
          <w:pPr>
            <w:pStyle w:val="TDC2"/>
            <w:rPr>
              <w:rFonts w:asciiTheme="minorHAnsi" w:eastAsiaTheme="minorEastAsia" w:hAnsiTheme="minorHAnsi"/>
              <w:noProof/>
              <w:sz w:val="22"/>
              <w:lang w:val="es-ES" w:eastAsia="es-ES"/>
            </w:rPr>
          </w:pPr>
          <w:hyperlink w:anchor="_Toc496548571" w:history="1">
            <w:r w:rsidR="000E61EC" w:rsidRPr="00C71B50">
              <w:rPr>
                <w:rStyle w:val="Hipervnculo"/>
                <w:noProof/>
                <w:color w:val="auto"/>
              </w:rPr>
              <w:t>3.5.2. Encuesta</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_Toc496548571 \h </w:instrText>
            </w:r>
            <w:r w:rsidR="000E61EC" w:rsidRPr="00C71B50">
              <w:rPr>
                <w:noProof/>
                <w:webHidden/>
              </w:rPr>
            </w:r>
            <w:r w:rsidR="000E61EC" w:rsidRPr="00C71B50">
              <w:rPr>
                <w:noProof/>
                <w:webHidden/>
              </w:rPr>
              <w:fldChar w:fldCharType="separate"/>
            </w:r>
            <w:r w:rsidR="006A214F">
              <w:rPr>
                <w:noProof/>
                <w:webHidden/>
              </w:rPr>
              <w:t>26</w:t>
            </w:r>
            <w:r w:rsidR="000E61EC" w:rsidRPr="00C71B50">
              <w:rPr>
                <w:noProof/>
                <w:webHidden/>
              </w:rPr>
              <w:fldChar w:fldCharType="end"/>
            </w:r>
          </w:hyperlink>
        </w:p>
        <w:p w:rsidR="000E61EC" w:rsidRPr="00C71B50" w:rsidRDefault="00A37108">
          <w:pPr>
            <w:pStyle w:val="TDC2"/>
            <w:rPr>
              <w:rFonts w:asciiTheme="minorHAnsi" w:eastAsiaTheme="minorEastAsia" w:hAnsiTheme="minorHAnsi"/>
              <w:noProof/>
              <w:sz w:val="22"/>
              <w:lang w:val="es-ES" w:eastAsia="es-ES"/>
            </w:rPr>
          </w:pPr>
          <w:hyperlink w:anchor="_Toc496548572" w:history="1">
            <w:r w:rsidR="000E61EC" w:rsidRPr="00C71B50">
              <w:rPr>
                <w:rStyle w:val="Hipervnculo"/>
                <w:noProof/>
                <w:color w:val="auto"/>
              </w:rPr>
              <w:t>3.6. Técnicas de procesamiento e interpretación de datos</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_Toc496548572 \h </w:instrText>
            </w:r>
            <w:r w:rsidR="000E61EC" w:rsidRPr="00C71B50">
              <w:rPr>
                <w:noProof/>
                <w:webHidden/>
              </w:rPr>
            </w:r>
            <w:r w:rsidR="000E61EC" w:rsidRPr="00C71B50">
              <w:rPr>
                <w:noProof/>
                <w:webHidden/>
              </w:rPr>
              <w:fldChar w:fldCharType="separate"/>
            </w:r>
            <w:r w:rsidR="006A214F">
              <w:rPr>
                <w:noProof/>
                <w:webHidden/>
              </w:rPr>
              <w:t>26</w:t>
            </w:r>
            <w:r w:rsidR="000E61EC" w:rsidRPr="00C71B50">
              <w:rPr>
                <w:noProof/>
                <w:webHidden/>
              </w:rPr>
              <w:fldChar w:fldCharType="end"/>
            </w:r>
          </w:hyperlink>
        </w:p>
        <w:p w:rsidR="000E61EC" w:rsidRPr="00C71B50" w:rsidRDefault="00A37108">
          <w:pPr>
            <w:pStyle w:val="TDC1"/>
            <w:tabs>
              <w:tab w:val="right" w:leader="dot" w:pos="8828"/>
            </w:tabs>
            <w:rPr>
              <w:rFonts w:asciiTheme="minorHAnsi" w:eastAsiaTheme="minorEastAsia" w:hAnsiTheme="minorHAnsi"/>
              <w:noProof/>
              <w:sz w:val="22"/>
              <w:lang w:val="es-ES" w:eastAsia="es-ES"/>
            </w:rPr>
          </w:pPr>
          <w:hyperlink w:anchor="_Toc496548573" w:history="1">
            <w:r w:rsidR="000E61EC" w:rsidRPr="00C71B50">
              <w:rPr>
                <w:rStyle w:val="Hipervnculo"/>
                <w:noProof/>
                <w:color w:val="auto"/>
              </w:rPr>
              <w:t>CAPÍTULO IV</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_Toc496548573 \h </w:instrText>
            </w:r>
            <w:r w:rsidR="000E61EC" w:rsidRPr="00C71B50">
              <w:rPr>
                <w:noProof/>
                <w:webHidden/>
              </w:rPr>
            </w:r>
            <w:r w:rsidR="000E61EC" w:rsidRPr="00C71B50">
              <w:rPr>
                <w:noProof/>
                <w:webHidden/>
              </w:rPr>
              <w:fldChar w:fldCharType="separate"/>
            </w:r>
            <w:r w:rsidR="006A214F">
              <w:rPr>
                <w:noProof/>
                <w:webHidden/>
              </w:rPr>
              <w:t>27</w:t>
            </w:r>
            <w:r w:rsidR="000E61EC" w:rsidRPr="00C71B50">
              <w:rPr>
                <w:noProof/>
                <w:webHidden/>
              </w:rPr>
              <w:fldChar w:fldCharType="end"/>
            </w:r>
          </w:hyperlink>
        </w:p>
        <w:p w:rsidR="000E61EC" w:rsidRPr="00C71B50" w:rsidRDefault="00A37108">
          <w:pPr>
            <w:pStyle w:val="TDC1"/>
            <w:tabs>
              <w:tab w:val="right" w:leader="dot" w:pos="8828"/>
            </w:tabs>
            <w:rPr>
              <w:rFonts w:asciiTheme="minorHAnsi" w:eastAsiaTheme="minorEastAsia" w:hAnsiTheme="minorHAnsi"/>
              <w:noProof/>
              <w:sz w:val="22"/>
              <w:lang w:val="es-ES" w:eastAsia="es-ES"/>
            </w:rPr>
          </w:pPr>
          <w:hyperlink w:anchor="_Toc496548574" w:history="1">
            <w:r w:rsidR="000E61EC" w:rsidRPr="00C71B50">
              <w:rPr>
                <w:rStyle w:val="Hipervnculo"/>
                <w:noProof/>
                <w:color w:val="auto"/>
              </w:rPr>
              <w:t>4. ANÁLISIS Y DISCUSIÓN DE RESULTADOS</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_Toc496548574 \h </w:instrText>
            </w:r>
            <w:r w:rsidR="000E61EC" w:rsidRPr="00C71B50">
              <w:rPr>
                <w:noProof/>
                <w:webHidden/>
              </w:rPr>
            </w:r>
            <w:r w:rsidR="000E61EC" w:rsidRPr="00C71B50">
              <w:rPr>
                <w:noProof/>
                <w:webHidden/>
              </w:rPr>
              <w:fldChar w:fldCharType="separate"/>
            </w:r>
            <w:r w:rsidR="006A214F">
              <w:rPr>
                <w:noProof/>
                <w:webHidden/>
              </w:rPr>
              <w:t>27</w:t>
            </w:r>
            <w:r w:rsidR="000E61EC" w:rsidRPr="00C71B50">
              <w:rPr>
                <w:noProof/>
                <w:webHidden/>
              </w:rPr>
              <w:fldChar w:fldCharType="end"/>
            </w:r>
          </w:hyperlink>
        </w:p>
        <w:p w:rsidR="000E61EC" w:rsidRPr="00C71B50" w:rsidRDefault="00A37108">
          <w:pPr>
            <w:pStyle w:val="TDC2"/>
            <w:rPr>
              <w:rFonts w:asciiTheme="minorHAnsi" w:eastAsiaTheme="minorEastAsia" w:hAnsiTheme="minorHAnsi"/>
              <w:noProof/>
              <w:sz w:val="22"/>
              <w:lang w:val="es-ES" w:eastAsia="es-ES"/>
            </w:rPr>
          </w:pPr>
          <w:hyperlink w:anchor="_Toc496548575" w:history="1">
            <w:r w:rsidR="000E61EC" w:rsidRPr="00C71B50">
              <w:rPr>
                <w:rStyle w:val="Hipervnculo"/>
                <w:noProof/>
                <w:color w:val="auto"/>
              </w:rPr>
              <w:t>4.1. Procesamiento de resultados.</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_Toc496548575 \h </w:instrText>
            </w:r>
            <w:r w:rsidR="000E61EC" w:rsidRPr="00C71B50">
              <w:rPr>
                <w:noProof/>
                <w:webHidden/>
              </w:rPr>
            </w:r>
            <w:r w:rsidR="000E61EC" w:rsidRPr="00C71B50">
              <w:rPr>
                <w:noProof/>
                <w:webHidden/>
              </w:rPr>
              <w:fldChar w:fldCharType="separate"/>
            </w:r>
            <w:r w:rsidR="006A214F">
              <w:rPr>
                <w:noProof/>
                <w:webHidden/>
              </w:rPr>
              <w:t>27</w:t>
            </w:r>
            <w:r w:rsidR="000E61EC" w:rsidRPr="00C71B50">
              <w:rPr>
                <w:noProof/>
                <w:webHidden/>
              </w:rPr>
              <w:fldChar w:fldCharType="end"/>
            </w:r>
          </w:hyperlink>
        </w:p>
        <w:p w:rsidR="000E61EC" w:rsidRPr="00C71B50" w:rsidRDefault="00A37108">
          <w:pPr>
            <w:pStyle w:val="TDC2"/>
            <w:rPr>
              <w:rFonts w:asciiTheme="minorHAnsi" w:eastAsiaTheme="minorEastAsia" w:hAnsiTheme="minorHAnsi"/>
              <w:noProof/>
              <w:sz w:val="22"/>
              <w:lang w:val="es-ES" w:eastAsia="es-ES"/>
            </w:rPr>
          </w:pPr>
          <w:hyperlink w:anchor="_Toc496548576" w:history="1">
            <w:r w:rsidR="000E61EC" w:rsidRPr="00C71B50">
              <w:rPr>
                <w:rStyle w:val="Hipervnculo"/>
                <w:noProof/>
                <w:color w:val="auto"/>
              </w:rPr>
              <w:t>4.2. Resultados de la investigación.</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_Toc496548576 \h </w:instrText>
            </w:r>
            <w:r w:rsidR="000E61EC" w:rsidRPr="00C71B50">
              <w:rPr>
                <w:noProof/>
                <w:webHidden/>
              </w:rPr>
            </w:r>
            <w:r w:rsidR="000E61EC" w:rsidRPr="00C71B50">
              <w:rPr>
                <w:noProof/>
                <w:webHidden/>
              </w:rPr>
              <w:fldChar w:fldCharType="separate"/>
            </w:r>
            <w:r w:rsidR="006A214F">
              <w:rPr>
                <w:noProof/>
                <w:webHidden/>
              </w:rPr>
              <w:t>27</w:t>
            </w:r>
            <w:r w:rsidR="000E61EC" w:rsidRPr="00C71B50">
              <w:rPr>
                <w:noProof/>
                <w:webHidden/>
              </w:rPr>
              <w:fldChar w:fldCharType="end"/>
            </w:r>
          </w:hyperlink>
        </w:p>
        <w:p w:rsidR="000E61EC" w:rsidRPr="00C71B50" w:rsidRDefault="00A37108">
          <w:pPr>
            <w:pStyle w:val="TDC2"/>
            <w:rPr>
              <w:rFonts w:asciiTheme="minorHAnsi" w:eastAsiaTheme="minorEastAsia" w:hAnsiTheme="minorHAnsi"/>
              <w:noProof/>
              <w:sz w:val="22"/>
              <w:lang w:val="es-ES" w:eastAsia="es-ES"/>
            </w:rPr>
          </w:pPr>
          <w:hyperlink w:anchor="_Toc496548577" w:history="1">
            <w:r w:rsidR="000E61EC" w:rsidRPr="00C71B50">
              <w:rPr>
                <w:rStyle w:val="Hipervnculo"/>
                <w:noProof/>
                <w:color w:val="auto"/>
              </w:rPr>
              <w:t>4.2.1. Análisis e interpretación de resultados: público externo</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_Toc496548577 \h </w:instrText>
            </w:r>
            <w:r w:rsidR="000E61EC" w:rsidRPr="00C71B50">
              <w:rPr>
                <w:noProof/>
                <w:webHidden/>
              </w:rPr>
            </w:r>
            <w:r w:rsidR="000E61EC" w:rsidRPr="00C71B50">
              <w:rPr>
                <w:noProof/>
                <w:webHidden/>
              </w:rPr>
              <w:fldChar w:fldCharType="separate"/>
            </w:r>
            <w:r w:rsidR="006A214F">
              <w:rPr>
                <w:noProof/>
                <w:webHidden/>
              </w:rPr>
              <w:t>27</w:t>
            </w:r>
            <w:r w:rsidR="000E61EC" w:rsidRPr="00C71B50">
              <w:rPr>
                <w:noProof/>
                <w:webHidden/>
              </w:rPr>
              <w:fldChar w:fldCharType="end"/>
            </w:r>
          </w:hyperlink>
        </w:p>
        <w:p w:rsidR="000E61EC" w:rsidRPr="00C71B50" w:rsidRDefault="00A37108">
          <w:pPr>
            <w:pStyle w:val="TDC2"/>
            <w:rPr>
              <w:rFonts w:asciiTheme="minorHAnsi" w:eastAsiaTheme="minorEastAsia" w:hAnsiTheme="minorHAnsi"/>
              <w:noProof/>
              <w:sz w:val="22"/>
              <w:lang w:val="es-ES" w:eastAsia="es-ES"/>
            </w:rPr>
          </w:pPr>
          <w:hyperlink w:anchor="_Toc496548578" w:history="1">
            <w:r w:rsidR="000E61EC" w:rsidRPr="00C71B50">
              <w:rPr>
                <w:rStyle w:val="Hipervnculo"/>
                <w:noProof/>
                <w:color w:val="auto"/>
              </w:rPr>
              <w:t>4.2.2. Análisis de Datos: Público Interno</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_Toc496548578 \h </w:instrText>
            </w:r>
            <w:r w:rsidR="000E61EC" w:rsidRPr="00C71B50">
              <w:rPr>
                <w:noProof/>
                <w:webHidden/>
              </w:rPr>
            </w:r>
            <w:r w:rsidR="000E61EC" w:rsidRPr="00C71B50">
              <w:rPr>
                <w:noProof/>
                <w:webHidden/>
              </w:rPr>
              <w:fldChar w:fldCharType="separate"/>
            </w:r>
            <w:r w:rsidR="006A214F">
              <w:rPr>
                <w:noProof/>
                <w:webHidden/>
              </w:rPr>
              <w:t>37</w:t>
            </w:r>
            <w:r w:rsidR="000E61EC" w:rsidRPr="00C71B50">
              <w:rPr>
                <w:noProof/>
                <w:webHidden/>
              </w:rPr>
              <w:fldChar w:fldCharType="end"/>
            </w:r>
          </w:hyperlink>
        </w:p>
        <w:p w:rsidR="000E61EC" w:rsidRPr="00C71B50" w:rsidRDefault="00A37108">
          <w:pPr>
            <w:pStyle w:val="TDC2"/>
            <w:rPr>
              <w:rFonts w:asciiTheme="minorHAnsi" w:eastAsiaTheme="minorEastAsia" w:hAnsiTheme="minorHAnsi"/>
              <w:noProof/>
              <w:sz w:val="22"/>
              <w:lang w:val="es-ES" w:eastAsia="es-ES"/>
            </w:rPr>
          </w:pPr>
          <w:hyperlink w:anchor="_Toc496548579" w:history="1">
            <w:r w:rsidR="000E61EC" w:rsidRPr="00C71B50">
              <w:rPr>
                <w:rStyle w:val="Hipervnculo"/>
                <w:noProof/>
                <w:color w:val="auto"/>
              </w:rPr>
              <w:t>4.3. Discusión de resultados.</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_Toc496548579 \h </w:instrText>
            </w:r>
            <w:r w:rsidR="000E61EC" w:rsidRPr="00C71B50">
              <w:rPr>
                <w:noProof/>
                <w:webHidden/>
              </w:rPr>
            </w:r>
            <w:r w:rsidR="000E61EC" w:rsidRPr="00C71B50">
              <w:rPr>
                <w:noProof/>
                <w:webHidden/>
              </w:rPr>
              <w:fldChar w:fldCharType="separate"/>
            </w:r>
            <w:r w:rsidR="006A214F">
              <w:rPr>
                <w:noProof/>
                <w:webHidden/>
              </w:rPr>
              <w:t>48</w:t>
            </w:r>
            <w:r w:rsidR="000E61EC" w:rsidRPr="00C71B50">
              <w:rPr>
                <w:noProof/>
                <w:webHidden/>
              </w:rPr>
              <w:fldChar w:fldCharType="end"/>
            </w:r>
          </w:hyperlink>
        </w:p>
        <w:p w:rsidR="000E61EC" w:rsidRPr="00C71B50" w:rsidRDefault="00A37108">
          <w:pPr>
            <w:pStyle w:val="TDC1"/>
            <w:tabs>
              <w:tab w:val="right" w:leader="dot" w:pos="8828"/>
            </w:tabs>
            <w:rPr>
              <w:rFonts w:asciiTheme="minorHAnsi" w:eastAsiaTheme="minorEastAsia" w:hAnsiTheme="minorHAnsi"/>
              <w:noProof/>
              <w:sz w:val="22"/>
              <w:lang w:val="es-ES" w:eastAsia="es-ES"/>
            </w:rPr>
          </w:pPr>
          <w:hyperlink w:anchor="_Toc496548580" w:history="1">
            <w:r w:rsidR="000E61EC" w:rsidRPr="00C71B50">
              <w:rPr>
                <w:rStyle w:val="Hipervnculo"/>
                <w:noProof/>
                <w:color w:val="auto"/>
              </w:rPr>
              <w:t>CAPÍTULO V</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_Toc496548580 \h </w:instrText>
            </w:r>
            <w:r w:rsidR="000E61EC" w:rsidRPr="00C71B50">
              <w:rPr>
                <w:noProof/>
                <w:webHidden/>
              </w:rPr>
            </w:r>
            <w:r w:rsidR="000E61EC" w:rsidRPr="00C71B50">
              <w:rPr>
                <w:noProof/>
                <w:webHidden/>
              </w:rPr>
              <w:fldChar w:fldCharType="separate"/>
            </w:r>
            <w:r w:rsidR="006A214F">
              <w:rPr>
                <w:noProof/>
                <w:webHidden/>
              </w:rPr>
              <w:t>49</w:t>
            </w:r>
            <w:r w:rsidR="000E61EC" w:rsidRPr="00C71B50">
              <w:rPr>
                <w:noProof/>
                <w:webHidden/>
              </w:rPr>
              <w:fldChar w:fldCharType="end"/>
            </w:r>
          </w:hyperlink>
        </w:p>
        <w:p w:rsidR="000E61EC" w:rsidRPr="00C71B50" w:rsidRDefault="00A37108">
          <w:pPr>
            <w:pStyle w:val="TDC1"/>
            <w:tabs>
              <w:tab w:val="right" w:leader="dot" w:pos="8828"/>
            </w:tabs>
            <w:rPr>
              <w:rFonts w:asciiTheme="minorHAnsi" w:eastAsiaTheme="minorEastAsia" w:hAnsiTheme="minorHAnsi"/>
              <w:noProof/>
              <w:sz w:val="22"/>
              <w:lang w:val="es-ES" w:eastAsia="es-ES"/>
            </w:rPr>
          </w:pPr>
          <w:hyperlink w:anchor="_Toc496548581" w:history="1">
            <w:r w:rsidR="000E61EC" w:rsidRPr="00C71B50">
              <w:rPr>
                <w:rStyle w:val="Hipervnculo"/>
                <w:noProof/>
                <w:color w:val="auto"/>
              </w:rPr>
              <w:t>5. CONCLUSIONES Y RECOMENDACIONES</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_Toc496548581 \h </w:instrText>
            </w:r>
            <w:r w:rsidR="000E61EC" w:rsidRPr="00C71B50">
              <w:rPr>
                <w:noProof/>
                <w:webHidden/>
              </w:rPr>
            </w:r>
            <w:r w:rsidR="000E61EC" w:rsidRPr="00C71B50">
              <w:rPr>
                <w:noProof/>
                <w:webHidden/>
              </w:rPr>
              <w:fldChar w:fldCharType="separate"/>
            </w:r>
            <w:r w:rsidR="006A214F">
              <w:rPr>
                <w:noProof/>
                <w:webHidden/>
              </w:rPr>
              <w:t>49</w:t>
            </w:r>
            <w:r w:rsidR="000E61EC" w:rsidRPr="00C71B50">
              <w:rPr>
                <w:noProof/>
                <w:webHidden/>
              </w:rPr>
              <w:fldChar w:fldCharType="end"/>
            </w:r>
          </w:hyperlink>
        </w:p>
        <w:p w:rsidR="000E61EC" w:rsidRPr="00C71B50" w:rsidRDefault="00A37108">
          <w:pPr>
            <w:pStyle w:val="TDC2"/>
            <w:rPr>
              <w:rFonts w:asciiTheme="minorHAnsi" w:eastAsiaTheme="minorEastAsia" w:hAnsiTheme="minorHAnsi"/>
              <w:noProof/>
              <w:sz w:val="22"/>
              <w:lang w:val="es-ES" w:eastAsia="es-ES"/>
            </w:rPr>
          </w:pPr>
          <w:hyperlink w:anchor="_Toc496548582" w:history="1">
            <w:r w:rsidR="000E61EC" w:rsidRPr="00C71B50">
              <w:rPr>
                <w:rStyle w:val="Hipervnculo"/>
                <w:noProof/>
                <w:color w:val="auto"/>
              </w:rPr>
              <w:t>5.1. Conclusiones</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_Toc496548582 \h </w:instrText>
            </w:r>
            <w:r w:rsidR="000E61EC" w:rsidRPr="00C71B50">
              <w:rPr>
                <w:noProof/>
                <w:webHidden/>
              </w:rPr>
            </w:r>
            <w:r w:rsidR="000E61EC" w:rsidRPr="00C71B50">
              <w:rPr>
                <w:noProof/>
                <w:webHidden/>
              </w:rPr>
              <w:fldChar w:fldCharType="separate"/>
            </w:r>
            <w:r w:rsidR="006A214F">
              <w:rPr>
                <w:noProof/>
                <w:webHidden/>
              </w:rPr>
              <w:t>49</w:t>
            </w:r>
            <w:r w:rsidR="000E61EC" w:rsidRPr="00C71B50">
              <w:rPr>
                <w:noProof/>
                <w:webHidden/>
              </w:rPr>
              <w:fldChar w:fldCharType="end"/>
            </w:r>
          </w:hyperlink>
        </w:p>
        <w:p w:rsidR="000E61EC" w:rsidRPr="00C71B50" w:rsidRDefault="00A37108">
          <w:pPr>
            <w:pStyle w:val="TDC2"/>
            <w:rPr>
              <w:rFonts w:asciiTheme="minorHAnsi" w:eastAsiaTheme="minorEastAsia" w:hAnsiTheme="minorHAnsi"/>
              <w:noProof/>
              <w:sz w:val="22"/>
              <w:lang w:val="es-ES" w:eastAsia="es-ES"/>
            </w:rPr>
          </w:pPr>
          <w:hyperlink w:anchor="_Toc496548583" w:history="1">
            <w:r w:rsidR="000E61EC" w:rsidRPr="00C71B50">
              <w:rPr>
                <w:rStyle w:val="Hipervnculo"/>
                <w:noProof/>
                <w:color w:val="auto"/>
              </w:rPr>
              <w:t>5.2. Recomendaciones</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_Toc496548583 \h </w:instrText>
            </w:r>
            <w:r w:rsidR="000E61EC" w:rsidRPr="00C71B50">
              <w:rPr>
                <w:noProof/>
                <w:webHidden/>
              </w:rPr>
            </w:r>
            <w:r w:rsidR="000E61EC" w:rsidRPr="00C71B50">
              <w:rPr>
                <w:noProof/>
                <w:webHidden/>
              </w:rPr>
              <w:fldChar w:fldCharType="separate"/>
            </w:r>
            <w:r w:rsidR="006A214F">
              <w:rPr>
                <w:noProof/>
                <w:webHidden/>
              </w:rPr>
              <w:t>50</w:t>
            </w:r>
            <w:r w:rsidR="000E61EC" w:rsidRPr="00C71B50">
              <w:rPr>
                <w:noProof/>
                <w:webHidden/>
              </w:rPr>
              <w:fldChar w:fldCharType="end"/>
            </w:r>
          </w:hyperlink>
        </w:p>
        <w:p w:rsidR="000E61EC" w:rsidRPr="00C71B50" w:rsidRDefault="00A37108">
          <w:pPr>
            <w:pStyle w:val="TDC1"/>
            <w:tabs>
              <w:tab w:val="right" w:leader="dot" w:pos="8828"/>
            </w:tabs>
            <w:rPr>
              <w:rFonts w:asciiTheme="minorHAnsi" w:eastAsiaTheme="minorEastAsia" w:hAnsiTheme="minorHAnsi"/>
              <w:noProof/>
              <w:sz w:val="22"/>
              <w:lang w:val="es-ES" w:eastAsia="es-ES"/>
            </w:rPr>
          </w:pPr>
          <w:hyperlink w:anchor="_Toc496548584" w:history="1">
            <w:r w:rsidR="000E61EC" w:rsidRPr="00C71B50">
              <w:rPr>
                <w:rStyle w:val="Hipervnculo"/>
                <w:noProof/>
                <w:color w:val="auto"/>
              </w:rPr>
              <w:t>CAPÍTULO VI</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_Toc496548584 \h </w:instrText>
            </w:r>
            <w:r w:rsidR="000E61EC" w:rsidRPr="00C71B50">
              <w:rPr>
                <w:noProof/>
                <w:webHidden/>
              </w:rPr>
            </w:r>
            <w:r w:rsidR="000E61EC" w:rsidRPr="00C71B50">
              <w:rPr>
                <w:noProof/>
                <w:webHidden/>
              </w:rPr>
              <w:fldChar w:fldCharType="separate"/>
            </w:r>
            <w:r w:rsidR="006A214F">
              <w:rPr>
                <w:noProof/>
                <w:webHidden/>
              </w:rPr>
              <w:t>51</w:t>
            </w:r>
            <w:r w:rsidR="000E61EC" w:rsidRPr="00C71B50">
              <w:rPr>
                <w:noProof/>
                <w:webHidden/>
              </w:rPr>
              <w:fldChar w:fldCharType="end"/>
            </w:r>
          </w:hyperlink>
        </w:p>
        <w:p w:rsidR="000E61EC" w:rsidRPr="00C71B50" w:rsidRDefault="00A37108">
          <w:pPr>
            <w:pStyle w:val="TDC1"/>
            <w:tabs>
              <w:tab w:val="right" w:leader="dot" w:pos="8828"/>
            </w:tabs>
            <w:rPr>
              <w:rFonts w:asciiTheme="minorHAnsi" w:eastAsiaTheme="minorEastAsia" w:hAnsiTheme="minorHAnsi"/>
              <w:noProof/>
              <w:sz w:val="22"/>
              <w:lang w:val="es-ES" w:eastAsia="es-ES"/>
            </w:rPr>
          </w:pPr>
          <w:hyperlink w:anchor="_Toc496548585" w:history="1">
            <w:r w:rsidR="000E61EC" w:rsidRPr="00C71B50">
              <w:rPr>
                <w:rStyle w:val="Hipervnculo"/>
                <w:noProof/>
                <w:color w:val="auto"/>
              </w:rPr>
              <w:t>6. PROPUESTA</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_Toc496548585 \h </w:instrText>
            </w:r>
            <w:r w:rsidR="000E61EC" w:rsidRPr="00C71B50">
              <w:rPr>
                <w:noProof/>
                <w:webHidden/>
              </w:rPr>
            </w:r>
            <w:r w:rsidR="000E61EC" w:rsidRPr="00C71B50">
              <w:rPr>
                <w:noProof/>
                <w:webHidden/>
              </w:rPr>
              <w:fldChar w:fldCharType="separate"/>
            </w:r>
            <w:r w:rsidR="006A214F">
              <w:rPr>
                <w:noProof/>
                <w:webHidden/>
              </w:rPr>
              <w:t>51</w:t>
            </w:r>
            <w:r w:rsidR="000E61EC" w:rsidRPr="00C71B50">
              <w:rPr>
                <w:noProof/>
                <w:webHidden/>
              </w:rPr>
              <w:fldChar w:fldCharType="end"/>
            </w:r>
          </w:hyperlink>
        </w:p>
        <w:p w:rsidR="000E61EC" w:rsidRPr="00C71B50" w:rsidRDefault="00A37108">
          <w:pPr>
            <w:pStyle w:val="TDC2"/>
            <w:rPr>
              <w:rFonts w:asciiTheme="minorHAnsi" w:eastAsiaTheme="minorEastAsia" w:hAnsiTheme="minorHAnsi"/>
              <w:noProof/>
              <w:sz w:val="22"/>
              <w:lang w:val="es-ES" w:eastAsia="es-ES"/>
            </w:rPr>
          </w:pPr>
          <w:hyperlink w:anchor="_Toc496548586" w:history="1">
            <w:r w:rsidR="000E61EC" w:rsidRPr="00C71B50">
              <w:rPr>
                <w:rStyle w:val="Hipervnculo"/>
                <w:noProof/>
                <w:color w:val="auto"/>
              </w:rPr>
              <w:t>6.1. Estrategia de Posicionamiento</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_Toc496548586 \h </w:instrText>
            </w:r>
            <w:r w:rsidR="000E61EC" w:rsidRPr="00C71B50">
              <w:rPr>
                <w:noProof/>
                <w:webHidden/>
              </w:rPr>
            </w:r>
            <w:r w:rsidR="000E61EC" w:rsidRPr="00C71B50">
              <w:rPr>
                <w:noProof/>
                <w:webHidden/>
              </w:rPr>
              <w:fldChar w:fldCharType="separate"/>
            </w:r>
            <w:r w:rsidR="006A214F">
              <w:rPr>
                <w:noProof/>
                <w:webHidden/>
              </w:rPr>
              <w:t>51</w:t>
            </w:r>
            <w:r w:rsidR="000E61EC" w:rsidRPr="00C71B50">
              <w:rPr>
                <w:noProof/>
                <w:webHidden/>
              </w:rPr>
              <w:fldChar w:fldCharType="end"/>
            </w:r>
          </w:hyperlink>
        </w:p>
        <w:p w:rsidR="000E61EC" w:rsidRPr="00C71B50" w:rsidRDefault="00A37108">
          <w:pPr>
            <w:pStyle w:val="TDC2"/>
            <w:rPr>
              <w:rFonts w:asciiTheme="minorHAnsi" w:eastAsiaTheme="minorEastAsia" w:hAnsiTheme="minorHAnsi"/>
              <w:noProof/>
              <w:sz w:val="22"/>
              <w:lang w:val="es-ES" w:eastAsia="es-ES"/>
            </w:rPr>
          </w:pPr>
          <w:hyperlink w:anchor="_Toc496548587" w:history="1">
            <w:r w:rsidR="000E61EC" w:rsidRPr="00C71B50">
              <w:rPr>
                <w:rStyle w:val="Hipervnculo"/>
                <w:noProof/>
                <w:color w:val="auto"/>
              </w:rPr>
              <w:t>6.2. Estrategia de Publicidad Externa</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_Toc496548587 \h </w:instrText>
            </w:r>
            <w:r w:rsidR="000E61EC" w:rsidRPr="00C71B50">
              <w:rPr>
                <w:noProof/>
                <w:webHidden/>
              </w:rPr>
            </w:r>
            <w:r w:rsidR="000E61EC" w:rsidRPr="00C71B50">
              <w:rPr>
                <w:noProof/>
                <w:webHidden/>
              </w:rPr>
              <w:fldChar w:fldCharType="separate"/>
            </w:r>
            <w:r w:rsidR="006A214F">
              <w:rPr>
                <w:noProof/>
                <w:webHidden/>
              </w:rPr>
              <w:t>52</w:t>
            </w:r>
            <w:r w:rsidR="000E61EC" w:rsidRPr="00C71B50">
              <w:rPr>
                <w:noProof/>
                <w:webHidden/>
              </w:rPr>
              <w:fldChar w:fldCharType="end"/>
            </w:r>
          </w:hyperlink>
        </w:p>
        <w:p w:rsidR="000E61EC" w:rsidRPr="00C71B50" w:rsidRDefault="00A37108">
          <w:pPr>
            <w:pStyle w:val="TDC2"/>
            <w:rPr>
              <w:rFonts w:asciiTheme="minorHAnsi" w:eastAsiaTheme="minorEastAsia" w:hAnsiTheme="minorHAnsi"/>
              <w:noProof/>
              <w:sz w:val="22"/>
              <w:lang w:val="es-ES" w:eastAsia="es-ES"/>
            </w:rPr>
          </w:pPr>
          <w:hyperlink w:anchor="_Toc496548588" w:history="1">
            <w:r w:rsidR="000E61EC" w:rsidRPr="00C71B50">
              <w:rPr>
                <w:rStyle w:val="Hipervnculo"/>
                <w:noProof/>
                <w:color w:val="auto"/>
              </w:rPr>
              <w:t>6.3. Estrategia de Medios Complementarios</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_Toc496548588 \h </w:instrText>
            </w:r>
            <w:r w:rsidR="000E61EC" w:rsidRPr="00C71B50">
              <w:rPr>
                <w:noProof/>
                <w:webHidden/>
              </w:rPr>
            </w:r>
            <w:r w:rsidR="000E61EC" w:rsidRPr="00C71B50">
              <w:rPr>
                <w:noProof/>
                <w:webHidden/>
              </w:rPr>
              <w:fldChar w:fldCharType="separate"/>
            </w:r>
            <w:r w:rsidR="006A214F">
              <w:rPr>
                <w:noProof/>
                <w:webHidden/>
              </w:rPr>
              <w:t>55</w:t>
            </w:r>
            <w:r w:rsidR="000E61EC" w:rsidRPr="00C71B50">
              <w:rPr>
                <w:noProof/>
                <w:webHidden/>
              </w:rPr>
              <w:fldChar w:fldCharType="end"/>
            </w:r>
          </w:hyperlink>
        </w:p>
        <w:p w:rsidR="000E61EC" w:rsidRPr="00C71B50" w:rsidRDefault="00A37108">
          <w:pPr>
            <w:pStyle w:val="TDC1"/>
            <w:tabs>
              <w:tab w:val="right" w:leader="dot" w:pos="8828"/>
            </w:tabs>
            <w:rPr>
              <w:rFonts w:asciiTheme="minorHAnsi" w:eastAsiaTheme="minorEastAsia" w:hAnsiTheme="minorHAnsi"/>
              <w:noProof/>
              <w:sz w:val="22"/>
              <w:lang w:val="es-ES" w:eastAsia="es-ES"/>
            </w:rPr>
          </w:pPr>
          <w:hyperlink w:anchor="_Toc496548589" w:history="1">
            <w:r w:rsidR="000E61EC" w:rsidRPr="00C71B50">
              <w:rPr>
                <w:rStyle w:val="Hipervnculo"/>
                <w:noProof/>
                <w:color w:val="auto"/>
              </w:rPr>
              <w:t>Bibliografía</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_Toc496548589 \h </w:instrText>
            </w:r>
            <w:r w:rsidR="000E61EC" w:rsidRPr="00C71B50">
              <w:rPr>
                <w:noProof/>
                <w:webHidden/>
              </w:rPr>
            </w:r>
            <w:r w:rsidR="000E61EC" w:rsidRPr="00C71B50">
              <w:rPr>
                <w:noProof/>
                <w:webHidden/>
              </w:rPr>
              <w:fldChar w:fldCharType="separate"/>
            </w:r>
            <w:r w:rsidR="006A214F">
              <w:rPr>
                <w:noProof/>
                <w:webHidden/>
              </w:rPr>
              <w:t>57</w:t>
            </w:r>
            <w:r w:rsidR="000E61EC" w:rsidRPr="00C71B50">
              <w:rPr>
                <w:noProof/>
                <w:webHidden/>
              </w:rPr>
              <w:fldChar w:fldCharType="end"/>
            </w:r>
          </w:hyperlink>
        </w:p>
        <w:p w:rsidR="000E61EC" w:rsidRPr="00C71B50" w:rsidRDefault="00A37108">
          <w:pPr>
            <w:pStyle w:val="TDC1"/>
            <w:tabs>
              <w:tab w:val="right" w:leader="dot" w:pos="8828"/>
            </w:tabs>
            <w:rPr>
              <w:rFonts w:asciiTheme="minorHAnsi" w:eastAsiaTheme="minorEastAsia" w:hAnsiTheme="minorHAnsi"/>
              <w:noProof/>
              <w:sz w:val="22"/>
              <w:lang w:val="es-ES" w:eastAsia="es-ES"/>
            </w:rPr>
          </w:pPr>
          <w:hyperlink w:anchor="_Toc496548590" w:history="1">
            <w:r w:rsidR="000E61EC" w:rsidRPr="00C71B50">
              <w:rPr>
                <w:rStyle w:val="Hipervnculo"/>
                <w:rFonts w:eastAsia="Arial Unicode MS"/>
                <w:noProof/>
                <w:color w:val="auto"/>
                <w:lang w:val="es-ES"/>
              </w:rPr>
              <w:t>Anexos:</w:t>
            </w:r>
            <w:r w:rsidR="000E61EC" w:rsidRPr="00C71B50">
              <w:rPr>
                <w:noProof/>
                <w:webHidden/>
              </w:rPr>
              <w:tab/>
            </w:r>
            <w:r w:rsidR="000E61EC" w:rsidRPr="00C71B50">
              <w:rPr>
                <w:noProof/>
                <w:webHidden/>
              </w:rPr>
              <w:fldChar w:fldCharType="begin"/>
            </w:r>
            <w:r w:rsidR="000E61EC" w:rsidRPr="00C71B50">
              <w:rPr>
                <w:noProof/>
                <w:webHidden/>
              </w:rPr>
              <w:instrText xml:space="preserve"> PAGEREF _Toc496548590 \h </w:instrText>
            </w:r>
            <w:r w:rsidR="000E61EC" w:rsidRPr="00C71B50">
              <w:rPr>
                <w:noProof/>
                <w:webHidden/>
              </w:rPr>
            </w:r>
            <w:r w:rsidR="000E61EC" w:rsidRPr="00C71B50">
              <w:rPr>
                <w:noProof/>
                <w:webHidden/>
              </w:rPr>
              <w:fldChar w:fldCharType="separate"/>
            </w:r>
            <w:r w:rsidR="006A214F">
              <w:rPr>
                <w:noProof/>
                <w:webHidden/>
              </w:rPr>
              <w:t>61</w:t>
            </w:r>
            <w:r w:rsidR="000E61EC" w:rsidRPr="00C71B50">
              <w:rPr>
                <w:noProof/>
                <w:webHidden/>
              </w:rPr>
              <w:fldChar w:fldCharType="end"/>
            </w:r>
          </w:hyperlink>
        </w:p>
        <w:p w:rsidR="000E61EC" w:rsidRPr="00C71B50" w:rsidRDefault="000E61EC">
          <w:r w:rsidRPr="00C71B50">
            <w:rPr>
              <w:b/>
              <w:bCs/>
            </w:rPr>
            <w:fldChar w:fldCharType="end"/>
          </w:r>
        </w:p>
      </w:sdtContent>
    </w:sdt>
    <w:p w:rsidR="00F27F90" w:rsidRPr="00C71B50" w:rsidRDefault="00F27F90" w:rsidP="00F27F90">
      <w:pPr>
        <w:jc w:val="both"/>
        <w:rPr>
          <w:szCs w:val="24"/>
        </w:rPr>
      </w:pPr>
    </w:p>
    <w:p w:rsidR="00F27F90" w:rsidRPr="00C71B50" w:rsidRDefault="00F27F90" w:rsidP="00F27F90">
      <w:pPr>
        <w:jc w:val="both"/>
        <w:rPr>
          <w:szCs w:val="24"/>
        </w:rPr>
      </w:pPr>
      <w:r w:rsidRPr="00C71B50">
        <w:rPr>
          <w:szCs w:val="24"/>
        </w:rPr>
        <w:br w:type="page"/>
      </w:r>
    </w:p>
    <w:p w:rsidR="00F27F90" w:rsidRPr="00C71B50" w:rsidRDefault="00F27F90" w:rsidP="00F27F90">
      <w:pPr>
        <w:pStyle w:val="Ttulo1"/>
        <w:rPr>
          <w:sz w:val="24"/>
        </w:rPr>
      </w:pPr>
      <w:bookmarkStart w:id="5" w:name="_Toc496548517"/>
      <w:r w:rsidRPr="00C71B50">
        <w:rPr>
          <w:sz w:val="24"/>
        </w:rPr>
        <w:lastRenderedPageBreak/>
        <w:t>ÍNDICE DE TABLAS</w:t>
      </w:r>
      <w:bookmarkEnd w:id="5"/>
    </w:p>
    <w:p w:rsidR="005F4C74" w:rsidRPr="00C71B50" w:rsidRDefault="005F4C74" w:rsidP="005F4C74">
      <w:pPr>
        <w:rPr>
          <w:lang w:eastAsia="es-EC"/>
        </w:rPr>
      </w:pPr>
    </w:p>
    <w:p w:rsidR="00F27F90" w:rsidRPr="00C71B50" w:rsidRDefault="005F4C74" w:rsidP="00F27F90">
      <w:pPr>
        <w:jc w:val="both"/>
        <w:rPr>
          <w:szCs w:val="24"/>
        </w:rPr>
      </w:pPr>
      <w:r w:rsidRPr="00C71B50">
        <w:rPr>
          <w:szCs w:val="24"/>
        </w:rPr>
        <w:t>Tabla 1.- Población………………………………………………………………………...52</w:t>
      </w:r>
    </w:p>
    <w:p w:rsidR="005F4C74" w:rsidRPr="00C71B50" w:rsidRDefault="005F4C74" w:rsidP="00F27F90">
      <w:pPr>
        <w:jc w:val="both"/>
        <w:rPr>
          <w:szCs w:val="24"/>
        </w:rPr>
      </w:pPr>
      <w:r w:rsidRPr="00C71B50">
        <w:rPr>
          <w:szCs w:val="24"/>
        </w:rPr>
        <w:t xml:space="preserve">Tabla 2.- </w:t>
      </w:r>
      <w:r w:rsidR="00F27F90" w:rsidRPr="00C71B50">
        <w:rPr>
          <w:szCs w:val="24"/>
        </w:rPr>
        <w:t>Indique cuál es su edad</w:t>
      </w:r>
      <w:r w:rsidRPr="00C71B50">
        <w:rPr>
          <w:szCs w:val="24"/>
        </w:rPr>
        <w:t>…………………………………</w:t>
      </w:r>
      <w:r w:rsidR="00DF1C61" w:rsidRPr="00C71B50">
        <w:rPr>
          <w:szCs w:val="24"/>
        </w:rPr>
        <w:t>..</w:t>
      </w:r>
      <w:r w:rsidRPr="00C71B50">
        <w:rPr>
          <w:szCs w:val="24"/>
        </w:rPr>
        <w:t>………………………56</w:t>
      </w:r>
    </w:p>
    <w:p w:rsidR="00F27F90" w:rsidRPr="00C71B50" w:rsidRDefault="005F4C74" w:rsidP="00F27F90">
      <w:pPr>
        <w:jc w:val="both"/>
        <w:rPr>
          <w:szCs w:val="24"/>
        </w:rPr>
      </w:pPr>
      <w:r w:rsidRPr="00C71B50">
        <w:rPr>
          <w:szCs w:val="24"/>
        </w:rPr>
        <w:t xml:space="preserve">Tabla 3.- </w:t>
      </w:r>
      <w:r w:rsidR="00F27F90" w:rsidRPr="00C71B50">
        <w:rPr>
          <w:szCs w:val="24"/>
        </w:rPr>
        <w:t>Conoce usted la gestión del GADM de Guamote</w:t>
      </w:r>
      <w:r w:rsidR="00F27F90" w:rsidRPr="00C71B50">
        <w:rPr>
          <w:szCs w:val="24"/>
        </w:rPr>
        <w:tab/>
      </w:r>
      <w:r w:rsidRPr="00C71B50">
        <w:rPr>
          <w:szCs w:val="24"/>
        </w:rPr>
        <w:t>………………………………58</w:t>
      </w:r>
    </w:p>
    <w:p w:rsidR="00F27F90" w:rsidRPr="00C71B50" w:rsidRDefault="005F4C74" w:rsidP="00F27F90">
      <w:pPr>
        <w:jc w:val="both"/>
        <w:rPr>
          <w:szCs w:val="24"/>
        </w:rPr>
      </w:pPr>
      <w:r w:rsidRPr="00C71B50">
        <w:rPr>
          <w:szCs w:val="24"/>
        </w:rPr>
        <w:t xml:space="preserve">Tabla 4.- </w:t>
      </w:r>
      <w:r w:rsidR="00F27F90" w:rsidRPr="00C71B50">
        <w:rPr>
          <w:szCs w:val="24"/>
        </w:rPr>
        <w:t>La información que recibe usted del Municipio de Guamote es</w:t>
      </w:r>
      <w:r w:rsidR="00F27F90" w:rsidRPr="00C71B50">
        <w:rPr>
          <w:szCs w:val="24"/>
        </w:rPr>
        <w:tab/>
      </w:r>
      <w:r w:rsidRPr="00C71B50">
        <w:rPr>
          <w:szCs w:val="24"/>
        </w:rPr>
        <w:t>……………….59</w:t>
      </w:r>
    </w:p>
    <w:p w:rsidR="005F4C74" w:rsidRPr="00C71B50" w:rsidRDefault="005F4C74" w:rsidP="00F27F90">
      <w:pPr>
        <w:jc w:val="both"/>
        <w:rPr>
          <w:szCs w:val="24"/>
        </w:rPr>
      </w:pPr>
      <w:r w:rsidRPr="00C71B50">
        <w:rPr>
          <w:szCs w:val="24"/>
        </w:rPr>
        <w:t xml:space="preserve">Tabla 5.- </w:t>
      </w:r>
      <w:r w:rsidR="00F27F90" w:rsidRPr="00C71B50">
        <w:rPr>
          <w:szCs w:val="24"/>
        </w:rPr>
        <w:t>Cómo se informa de las actividades que desarrolla el GADM de Guamote</w:t>
      </w:r>
      <w:r w:rsidRPr="00C71B50">
        <w:rPr>
          <w:szCs w:val="24"/>
        </w:rPr>
        <w:t>…….60</w:t>
      </w:r>
    </w:p>
    <w:p w:rsidR="005F4C74" w:rsidRPr="00C71B50" w:rsidRDefault="005F4C74" w:rsidP="005F4C74">
      <w:pPr>
        <w:rPr>
          <w:szCs w:val="24"/>
        </w:rPr>
      </w:pPr>
      <w:r w:rsidRPr="00C71B50">
        <w:rPr>
          <w:szCs w:val="24"/>
        </w:rPr>
        <w:t>Tabla 6.-</w:t>
      </w:r>
      <w:r w:rsidR="00F27F90" w:rsidRPr="00C71B50">
        <w:rPr>
          <w:szCs w:val="24"/>
        </w:rPr>
        <w:t>Cuál es su opinión acerca de la imagen actual del GADM de Guamote y su Gestión</w:t>
      </w:r>
      <w:r w:rsidRPr="00C71B50">
        <w:rPr>
          <w:szCs w:val="24"/>
        </w:rPr>
        <w:t>……………………………………………………………………..………………61</w:t>
      </w:r>
    </w:p>
    <w:p w:rsidR="00F27F90" w:rsidRPr="00C71B50" w:rsidRDefault="005F4C74" w:rsidP="005F4C74">
      <w:pPr>
        <w:rPr>
          <w:szCs w:val="24"/>
        </w:rPr>
      </w:pPr>
      <w:r w:rsidRPr="00C71B50">
        <w:rPr>
          <w:szCs w:val="24"/>
        </w:rPr>
        <w:t xml:space="preserve">Tabla 7. </w:t>
      </w:r>
      <w:r w:rsidR="00F27F90" w:rsidRPr="00C71B50">
        <w:rPr>
          <w:szCs w:val="24"/>
        </w:rPr>
        <w:t>Los spot publicitarios e informaciones, u</w:t>
      </w:r>
      <w:r w:rsidRPr="00C71B50">
        <w:rPr>
          <w:szCs w:val="24"/>
        </w:rPr>
        <w:t>sted prefiere ver y escuchar en………...62</w:t>
      </w:r>
    </w:p>
    <w:p w:rsidR="005F4C74" w:rsidRPr="00C71B50" w:rsidRDefault="005F4C74" w:rsidP="005F4C74">
      <w:pPr>
        <w:rPr>
          <w:szCs w:val="24"/>
        </w:rPr>
      </w:pPr>
      <w:r w:rsidRPr="00C71B50">
        <w:rPr>
          <w:szCs w:val="24"/>
        </w:rPr>
        <w:t xml:space="preserve">Tabla 8. </w:t>
      </w:r>
      <w:r w:rsidR="00F27F90" w:rsidRPr="00C71B50">
        <w:rPr>
          <w:szCs w:val="24"/>
        </w:rPr>
        <w:t>Cómo le gustaría informarse de las actividades, obras y proyectos que realiza el GADM de Guamote</w:t>
      </w:r>
      <w:r w:rsidRPr="00C71B50">
        <w:rPr>
          <w:szCs w:val="24"/>
        </w:rPr>
        <w:t>……………………………………………………………………</w:t>
      </w:r>
      <w:r w:rsidR="00DF1C61" w:rsidRPr="00C71B50">
        <w:rPr>
          <w:szCs w:val="24"/>
        </w:rPr>
        <w:t>…</w:t>
      </w:r>
      <w:r w:rsidRPr="00C71B50">
        <w:rPr>
          <w:szCs w:val="24"/>
        </w:rPr>
        <w:t>..63</w:t>
      </w:r>
    </w:p>
    <w:p w:rsidR="005F4C74" w:rsidRPr="00C71B50" w:rsidRDefault="005F4C74" w:rsidP="005F4C74">
      <w:pPr>
        <w:rPr>
          <w:szCs w:val="24"/>
        </w:rPr>
      </w:pPr>
      <w:r w:rsidRPr="00C71B50">
        <w:rPr>
          <w:szCs w:val="24"/>
        </w:rPr>
        <w:t xml:space="preserve">Tabla 9. </w:t>
      </w:r>
      <w:r w:rsidR="00F27F90" w:rsidRPr="00C71B50">
        <w:rPr>
          <w:szCs w:val="24"/>
        </w:rPr>
        <w:t>Considera que el GADM de Guamote y su gestión influye en la Opinión Pública de la ciudad</w:t>
      </w:r>
      <w:r w:rsidRPr="00C71B50">
        <w:rPr>
          <w:szCs w:val="24"/>
        </w:rPr>
        <w:t>……………………………………………...…………………………………65</w:t>
      </w:r>
    </w:p>
    <w:p w:rsidR="00F27F90" w:rsidRPr="00C71B50" w:rsidRDefault="005F4C74" w:rsidP="005F4C74">
      <w:pPr>
        <w:rPr>
          <w:szCs w:val="24"/>
        </w:rPr>
      </w:pPr>
      <w:r w:rsidRPr="00C71B50">
        <w:rPr>
          <w:szCs w:val="24"/>
        </w:rPr>
        <w:t xml:space="preserve">Tabla 10. </w:t>
      </w:r>
      <w:r w:rsidR="00F27F90" w:rsidRPr="00C71B50">
        <w:rPr>
          <w:szCs w:val="24"/>
        </w:rPr>
        <w:t>Es importante desarrollar la comunicación insti</w:t>
      </w:r>
      <w:r w:rsidRPr="00C71B50">
        <w:rPr>
          <w:szCs w:val="24"/>
        </w:rPr>
        <w:t>tucional en el GADM de Guamote………….………………………………………………………………………...66</w:t>
      </w:r>
    </w:p>
    <w:p w:rsidR="005F4C74" w:rsidRPr="00C71B50" w:rsidRDefault="005F4C74" w:rsidP="005F4C74">
      <w:pPr>
        <w:jc w:val="both"/>
        <w:rPr>
          <w:szCs w:val="24"/>
        </w:rPr>
      </w:pPr>
      <w:r w:rsidRPr="00C71B50">
        <w:rPr>
          <w:szCs w:val="24"/>
        </w:rPr>
        <w:t xml:space="preserve">Tabla 11. </w:t>
      </w:r>
      <w:r w:rsidR="00F27F90" w:rsidRPr="00C71B50">
        <w:rPr>
          <w:szCs w:val="24"/>
        </w:rPr>
        <w:t>Conoce el trabajo de la Unidad de Comunicación</w:t>
      </w:r>
      <w:r w:rsidRPr="00C71B50">
        <w:rPr>
          <w:szCs w:val="24"/>
        </w:rPr>
        <w:t>………………………………67</w:t>
      </w:r>
    </w:p>
    <w:p w:rsidR="005F4C74" w:rsidRPr="00C71B50" w:rsidRDefault="005F4C74" w:rsidP="005F4C74">
      <w:pPr>
        <w:jc w:val="both"/>
        <w:rPr>
          <w:szCs w:val="24"/>
        </w:rPr>
      </w:pPr>
      <w:r w:rsidRPr="00C71B50">
        <w:rPr>
          <w:szCs w:val="24"/>
        </w:rPr>
        <w:t xml:space="preserve">Tabla 12. </w:t>
      </w:r>
      <w:r w:rsidR="00F27F90" w:rsidRPr="00C71B50">
        <w:rPr>
          <w:szCs w:val="24"/>
        </w:rPr>
        <w:t>Conoce si hay un Plan de Comunicación dentro del GADM de Guamote</w:t>
      </w:r>
      <w:r w:rsidRPr="00C71B50">
        <w:rPr>
          <w:szCs w:val="24"/>
        </w:rPr>
        <w:t>……</w:t>
      </w:r>
      <w:r w:rsidR="00DF1C61" w:rsidRPr="00C71B50">
        <w:rPr>
          <w:szCs w:val="24"/>
        </w:rPr>
        <w:t>.</w:t>
      </w:r>
      <w:r w:rsidRPr="00C71B50">
        <w:rPr>
          <w:szCs w:val="24"/>
        </w:rPr>
        <w:t>..68</w:t>
      </w:r>
    </w:p>
    <w:p w:rsidR="00F27F90" w:rsidRPr="00C71B50" w:rsidRDefault="005F4C74" w:rsidP="005F4C74">
      <w:pPr>
        <w:jc w:val="both"/>
        <w:rPr>
          <w:szCs w:val="24"/>
        </w:rPr>
      </w:pPr>
      <w:r w:rsidRPr="00C71B50">
        <w:rPr>
          <w:szCs w:val="24"/>
        </w:rPr>
        <w:t xml:space="preserve">Tabla 13. </w:t>
      </w:r>
      <w:r w:rsidR="00F27F90" w:rsidRPr="00C71B50">
        <w:rPr>
          <w:szCs w:val="24"/>
        </w:rPr>
        <w:t>Cree que el GADM Guamote deba tener implementada   una   política de   comunicación</w:t>
      </w:r>
      <w:r w:rsidR="00F27F90" w:rsidRPr="00C71B50">
        <w:rPr>
          <w:szCs w:val="24"/>
        </w:rPr>
        <w:tab/>
      </w:r>
      <w:r w:rsidRPr="00C71B50">
        <w:rPr>
          <w:szCs w:val="24"/>
        </w:rPr>
        <w:t>……………………………………………………………………………...69</w:t>
      </w:r>
    </w:p>
    <w:p w:rsidR="00F27F90" w:rsidRPr="00C71B50" w:rsidRDefault="005F4C74" w:rsidP="005F4C74">
      <w:pPr>
        <w:jc w:val="both"/>
        <w:rPr>
          <w:szCs w:val="24"/>
        </w:rPr>
      </w:pPr>
      <w:r w:rsidRPr="00C71B50">
        <w:rPr>
          <w:szCs w:val="24"/>
        </w:rPr>
        <w:t xml:space="preserve">Tabla 14. </w:t>
      </w:r>
      <w:r w:rsidR="00F27F90" w:rsidRPr="00C71B50">
        <w:rPr>
          <w:szCs w:val="24"/>
        </w:rPr>
        <w:t>Que productos comunicacionales recomienda realizar para el público interno</w:t>
      </w:r>
      <w:r w:rsidRPr="00C71B50">
        <w:rPr>
          <w:szCs w:val="24"/>
        </w:rPr>
        <w:t>…70</w:t>
      </w:r>
    </w:p>
    <w:p w:rsidR="00F27F90" w:rsidRPr="00C71B50" w:rsidRDefault="005F4C74" w:rsidP="005F4C74">
      <w:pPr>
        <w:jc w:val="both"/>
        <w:rPr>
          <w:szCs w:val="24"/>
        </w:rPr>
      </w:pPr>
      <w:r w:rsidRPr="00C71B50">
        <w:rPr>
          <w:szCs w:val="24"/>
        </w:rPr>
        <w:t xml:space="preserve">Tabla 15. </w:t>
      </w:r>
      <w:r w:rsidR="00F27F90" w:rsidRPr="00C71B50">
        <w:rPr>
          <w:szCs w:val="24"/>
        </w:rPr>
        <w:t>Está de acuerdo que las carteleras internas de comunicación puedan tener información sobre actividades de sus empleados y trabajadores</w:t>
      </w:r>
      <w:r w:rsidRPr="00C71B50">
        <w:rPr>
          <w:szCs w:val="24"/>
        </w:rPr>
        <w:t>…………………………..71</w:t>
      </w:r>
    </w:p>
    <w:p w:rsidR="0021499D" w:rsidRPr="00C71B50" w:rsidRDefault="005F4C74" w:rsidP="005F4C74">
      <w:pPr>
        <w:jc w:val="both"/>
        <w:rPr>
          <w:szCs w:val="24"/>
        </w:rPr>
      </w:pPr>
      <w:r w:rsidRPr="00C71B50">
        <w:rPr>
          <w:szCs w:val="24"/>
        </w:rPr>
        <w:t xml:space="preserve">Tabla 16. </w:t>
      </w:r>
      <w:r w:rsidR="00F27F90" w:rsidRPr="00C71B50">
        <w:rPr>
          <w:szCs w:val="24"/>
        </w:rPr>
        <w:t>Visita la página web de la institución</w:t>
      </w:r>
      <w:r w:rsidRPr="00C71B50">
        <w:rPr>
          <w:szCs w:val="24"/>
        </w:rPr>
        <w:t>………………………………………</w:t>
      </w:r>
      <w:r w:rsidR="00DF1C61" w:rsidRPr="00C71B50">
        <w:rPr>
          <w:szCs w:val="24"/>
        </w:rPr>
        <w:t>...</w:t>
      </w:r>
      <w:r w:rsidRPr="00C71B50">
        <w:rPr>
          <w:szCs w:val="24"/>
        </w:rPr>
        <w:t>…72</w:t>
      </w:r>
    </w:p>
    <w:p w:rsidR="00F27F90" w:rsidRPr="00C71B50" w:rsidRDefault="0021499D" w:rsidP="005F4C74">
      <w:pPr>
        <w:jc w:val="both"/>
        <w:rPr>
          <w:szCs w:val="24"/>
        </w:rPr>
      </w:pPr>
      <w:r w:rsidRPr="00C71B50">
        <w:rPr>
          <w:szCs w:val="24"/>
        </w:rPr>
        <w:lastRenderedPageBreak/>
        <w:t xml:space="preserve">Tabla 17. </w:t>
      </w:r>
      <w:r w:rsidR="00F27F90" w:rsidRPr="00C71B50">
        <w:rPr>
          <w:szCs w:val="24"/>
        </w:rPr>
        <w:t>Conoce la página GADM en red social Facebook y q</w:t>
      </w:r>
      <w:r w:rsidRPr="00C71B50">
        <w:rPr>
          <w:szCs w:val="24"/>
        </w:rPr>
        <w:t>ue pertenece a la institución……………………………………………………………………………</w:t>
      </w:r>
      <w:r w:rsidR="00DF1C61" w:rsidRPr="00C71B50">
        <w:rPr>
          <w:szCs w:val="24"/>
        </w:rPr>
        <w:t>..</w:t>
      </w:r>
      <w:r w:rsidRPr="00C71B50">
        <w:rPr>
          <w:szCs w:val="24"/>
        </w:rPr>
        <w:t>……73</w:t>
      </w:r>
    </w:p>
    <w:p w:rsidR="00F27F90" w:rsidRPr="00C71B50" w:rsidRDefault="0021499D" w:rsidP="005F4C74">
      <w:pPr>
        <w:jc w:val="both"/>
        <w:rPr>
          <w:szCs w:val="24"/>
        </w:rPr>
      </w:pPr>
      <w:r w:rsidRPr="00C71B50">
        <w:rPr>
          <w:szCs w:val="24"/>
        </w:rPr>
        <w:t xml:space="preserve">Tabla 18. </w:t>
      </w:r>
      <w:r w:rsidR="00F27F90" w:rsidRPr="00C71B50">
        <w:rPr>
          <w:szCs w:val="24"/>
        </w:rPr>
        <w:t>Se ha informado de los boletines que se encuentran en las carteleras de   la   institución</w:t>
      </w:r>
      <w:r w:rsidRPr="00C71B50">
        <w:rPr>
          <w:szCs w:val="24"/>
        </w:rPr>
        <w:t>…………………………………………………………………………………..74</w:t>
      </w:r>
    </w:p>
    <w:p w:rsidR="00F27F90" w:rsidRPr="00C71B50" w:rsidRDefault="00F27F90" w:rsidP="005F4C74">
      <w:pPr>
        <w:jc w:val="both"/>
        <w:rPr>
          <w:szCs w:val="24"/>
        </w:rPr>
      </w:pPr>
      <w:r w:rsidRPr="00C71B50">
        <w:rPr>
          <w:szCs w:val="24"/>
        </w:rPr>
        <w:t xml:space="preserve">Tabla 19.       Cómo conoce las </w:t>
      </w:r>
      <w:r w:rsidR="0021499D" w:rsidRPr="00C71B50">
        <w:rPr>
          <w:szCs w:val="24"/>
        </w:rPr>
        <w:t>actividades del GADM de Guamote…………………</w:t>
      </w:r>
      <w:r w:rsidR="00DF1C61" w:rsidRPr="00C71B50">
        <w:rPr>
          <w:szCs w:val="24"/>
        </w:rPr>
        <w:t>...</w:t>
      </w:r>
      <w:r w:rsidR="0021499D" w:rsidRPr="00C71B50">
        <w:rPr>
          <w:szCs w:val="24"/>
        </w:rPr>
        <w:t>…75</w:t>
      </w:r>
    </w:p>
    <w:p w:rsidR="00F27F90" w:rsidRPr="00C71B50" w:rsidRDefault="00F27F90" w:rsidP="005F4C74">
      <w:pPr>
        <w:jc w:val="both"/>
        <w:rPr>
          <w:szCs w:val="24"/>
        </w:rPr>
      </w:pPr>
      <w:r w:rsidRPr="00C71B50">
        <w:rPr>
          <w:szCs w:val="24"/>
        </w:rPr>
        <w:br w:type="page"/>
      </w:r>
    </w:p>
    <w:p w:rsidR="00F27F90" w:rsidRDefault="00F27F90" w:rsidP="00F27F90">
      <w:pPr>
        <w:pStyle w:val="Ttulo1"/>
        <w:rPr>
          <w:sz w:val="24"/>
        </w:rPr>
      </w:pPr>
      <w:bookmarkStart w:id="6" w:name="_Toc496548518"/>
      <w:r w:rsidRPr="00C71B50">
        <w:rPr>
          <w:sz w:val="24"/>
        </w:rPr>
        <w:lastRenderedPageBreak/>
        <w:t>ÍNDICE DE GRÁFICOS</w:t>
      </w:r>
      <w:bookmarkEnd w:id="6"/>
    </w:p>
    <w:p w:rsidR="00DB6E1B" w:rsidRPr="00DB6E1B" w:rsidRDefault="00DB6E1B" w:rsidP="00DB6E1B">
      <w:pPr>
        <w:rPr>
          <w:lang w:eastAsia="es-EC"/>
        </w:rPr>
      </w:pPr>
    </w:p>
    <w:p w:rsidR="005F4C74" w:rsidRPr="00C71B50" w:rsidRDefault="005F4C74" w:rsidP="00F27F90">
      <w:pPr>
        <w:jc w:val="both"/>
        <w:rPr>
          <w:szCs w:val="24"/>
        </w:rPr>
      </w:pPr>
      <w:r w:rsidRPr="00C71B50">
        <w:rPr>
          <w:szCs w:val="24"/>
        </w:rPr>
        <w:t xml:space="preserve">Gráfico 1. </w:t>
      </w:r>
      <w:r w:rsidR="00F27F90" w:rsidRPr="00C71B50">
        <w:rPr>
          <w:szCs w:val="24"/>
        </w:rPr>
        <w:t>Rango de eda</w:t>
      </w:r>
      <w:r w:rsidRPr="00C71B50">
        <w:rPr>
          <w:szCs w:val="24"/>
        </w:rPr>
        <w:t>d de las personas encuestadas……………………………………56</w:t>
      </w:r>
    </w:p>
    <w:p w:rsidR="00F27F90" w:rsidRPr="00C71B50" w:rsidRDefault="00F27F90" w:rsidP="00F27F90">
      <w:pPr>
        <w:jc w:val="both"/>
        <w:rPr>
          <w:szCs w:val="24"/>
        </w:rPr>
      </w:pPr>
      <w:r w:rsidRPr="00C71B50">
        <w:rPr>
          <w:szCs w:val="24"/>
        </w:rPr>
        <w:t xml:space="preserve">Gráfico </w:t>
      </w:r>
      <w:r w:rsidR="005F4C74" w:rsidRPr="00C71B50">
        <w:rPr>
          <w:szCs w:val="24"/>
        </w:rPr>
        <w:t>2. Gestión del GADM de Guamote</w:t>
      </w:r>
      <w:r w:rsidR="005F4C74" w:rsidRPr="00C71B50">
        <w:rPr>
          <w:szCs w:val="24"/>
        </w:rPr>
        <w:tab/>
        <w:t>……………………………………………....58</w:t>
      </w:r>
    </w:p>
    <w:p w:rsidR="00F27F90" w:rsidRPr="00C71B50" w:rsidRDefault="005F4C74" w:rsidP="00F27F90">
      <w:pPr>
        <w:jc w:val="both"/>
        <w:rPr>
          <w:szCs w:val="24"/>
        </w:rPr>
      </w:pPr>
      <w:r w:rsidRPr="00C71B50">
        <w:rPr>
          <w:szCs w:val="24"/>
        </w:rPr>
        <w:t xml:space="preserve">Gráfico 3. </w:t>
      </w:r>
      <w:r w:rsidR="00F27F90" w:rsidRPr="00C71B50">
        <w:rPr>
          <w:szCs w:val="24"/>
        </w:rPr>
        <w:t>Cómo recibe la informa</w:t>
      </w:r>
      <w:r w:rsidRPr="00C71B50">
        <w:rPr>
          <w:szCs w:val="24"/>
        </w:rPr>
        <w:t>ción del Municipio de Guamote</w:t>
      </w:r>
      <w:r w:rsidRPr="00C71B50">
        <w:rPr>
          <w:szCs w:val="24"/>
        </w:rPr>
        <w:tab/>
        <w:t>……………………….59</w:t>
      </w:r>
    </w:p>
    <w:p w:rsidR="00F27F90" w:rsidRPr="00C71B50" w:rsidRDefault="005F4C74" w:rsidP="00F27F90">
      <w:pPr>
        <w:jc w:val="both"/>
        <w:rPr>
          <w:szCs w:val="24"/>
        </w:rPr>
      </w:pPr>
      <w:r w:rsidRPr="00C71B50">
        <w:rPr>
          <w:szCs w:val="24"/>
        </w:rPr>
        <w:t xml:space="preserve">Gráfico 4. </w:t>
      </w:r>
      <w:r w:rsidR="00F27F90" w:rsidRPr="00C71B50">
        <w:rPr>
          <w:szCs w:val="24"/>
        </w:rPr>
        <w:t xml:space="preserve">Cómo se informa de las actividades que </w:t>
      </w:r>
      <w:r w:rsidRPr="00C71B50">
        <w:rPr>
          <w:szCs w:val="24"/>
        </w:rPr>
        <w:t>desarrolla el GADM de Guamote……60</w:t>
      </w:r>
    </w:p>
    <w:p w:rsidR="00F27F90" w:rsidRPr="00C71B50" w:rsidRDefault="005F4C74" w:rsidP="00F27F90">
      <w:pPr>
        <w:jc w:val="both"/>
        <w:rPr>
          <w:szCs w:val="24"/>
        </w:rPr>
      </w:pPr>
      <w:r w:rsidRPr="00C71B50">
        <w:rPr>
          <w:szCs w:val="24"/>
        </w:rPr>
        <w:t xml:space="preserve">Gráfico 5. </w:t>
      </w:r>
      <w:r w:rsidR="00F27F90" w:rsidRPr="00C71B50">
        <w:rPr>
          <w:szCs w:val="24"/>
        </w:rPr>
        <w:t>Opinión acerca de la imagen actu</w:t>
      </w:r>
      <w:r w:rsidRPr="00C71B50">
        <w:rPr>
          <w:szCs w:val="24"/>
        </w:rPr>
        <w:t>al del GADM de Guamote…………………..61</w:t>
      </w:r>
    </w:p>
    <w:p w:rsidR="00F27F90" w:rsidRPr="00C71B50" w:rsidRDefault="005F4C74" w:rsidP="00F27F90">
      <w:pPr>
        <w:jc w:val="both"/>
        <w:rPr>
          <w:szCs w:val="24"/>
        </w:rPr>
      </w:pPr>
      <w:r w:rsidRPr="00C71B50">
        <w:rPr>
          <w:szCs w:val="24"/>
        </w:rPr>
        <w:t xml:space="preserve">Gráfico 6. </w:t>
      </w:r>
      <w:r w:rsidR="00F27F90" w:rsidRPr="00C71B50">
        <w:rPr>
          <w:szCs w:val="24"/>
        </w:rPr>
        <w:t>Los spot publicitarios e informaciones, uste</w:t>
      </w:r>
      <w:r w:rsidRPr="00C71B50">
        <w:rPr>
          <w:szCs w:val="24"/>
        </w:rPr>
        <w:t>d prefiere ver y escuchar en………62</w:t>
      </w:r>
    </w:p>
    <w:p w:rsidR="00F27F90" w:rsidRPr="00C71B50" w:rsidRDefault="005F4C74" w:rsidP="00F27F90">
      <w:pPr>
        <w:jc w:val="both"/>
        <w:rPr>
          <w:szCs w:val="24"/>
        </w:rPr>
      </w:pPr>
      <w:r w:rsidRPr="00C71B50">
        <w:rPr>
          <w:szCs w:val="24"/>
        </w:rPr>
        <w:t xml:space="preserve">Gráfico 7. </w:t>
      </w:r>
      <w:r w:rsidR="00F27F90" w:rsidRPr="00C71B50">
        <w:rPr>
          <w:szCs w:val="24"/>
        </w:rPr>
        <w:t>Cómo le gustaría informarse de las actividades, obras y proyectos q</w:t>
      </w:r>
      <w:r w:rsidRPr="00C71B50">
        <w:rPr>
          <w:szCs w:val="24"/>
        </w:rPr>
        <w:t>ue realiza el GADM de Guamote………………………………………………………………………..63</w:t>
      </w:r>
    </w:p>
    <w:p w:rsidR="00F27F90" w:rsidRPr="00C71B50" w:rsidRDefault="005F4C74" w:rsidP="00F27F90">
      <w:pPr>
        <w:jc w:val="both"/>
        <w:rPr>
          <w:szCs w:val="24"/>
        </w:rPr>
      </w:pPr>
      <w:r w:rsidRPr="00C71B50">
        <w:rPr>
          <w:szCs w:val="24"/>
        </w:rPr>
        <w:t xml:space="preserve">Gráfico 8. </w:t>
      </w:r>
      <w:r w:rsidR="00F27F90" w:rsidRPr="00C71B50">
        <w:rPr>
          <w:szCs w:val="24"/>
        </w:rPr>
        <w:t>El GADM de Guamote y su gestión influye en la</w:t>
      </w:r>
      <w:r w:rsidRPr="00C71B50">
        <w:rPr>
          <w:szCs w:val="24"/>
        </w:rPr>
        <w:t xml:space="preserve"> Opinión Pública de la ciudad</w:t>
      </w:r>
      <w:r w:rsidR="00070D7E" w:rsidRPr="00C71B50">
        <w:rPr>
          <w:szCs w:val="24"/>
        </w:rPr>
        <w:t>....................................................................................................................................65</w:t>
      </w:r>
    </w:p>
    <w:p w:rsidR="00F27F90" w:rsidRPr="00C71B50" w:rsidRDefault="005F4C74" w:rsidP="00F27F90">
      <w:pPr>
        <w:jc w:val="both"/>
        <w:rPr>
          <w:szCs w:val="24"/>
        </w:rPr>
      </w:pPr>
      <w:r w:rsidRPr="00C71B50">
        <w:rPr>
          <w:szCs w:val="24"/>
        </w:rPr>
        <w:t>Gráfico 9.</w:t>
      </w:r>
      <w:r w:rsidR="00F27F90" w:rsidRPr="00C71B50">
        <w:rPr>
          <w:szCs w:val="24"/>
        </w:rPr>
        <w:t xml:space="preserve"> Es importante desarrollar </w:t>
      </w:r>
      <w:r w:rsidR="00070D7E" w:rsidRPr="00C71B50">
        <w:rPr>
          <w:szCs w:val="24"/>
        </w:rPr>
        <w:t>la comunicación institucional</w:t>
      </w:r>
      <w:r w:rsidR="00070D7E" w:rsidRPr="00C71B50">
        <w:rPr>
          <w:szCs w:val="24"/>
        </w:rPr>
        <w:tab/>
        <w:t>………………………66</w:t>
      </w:r>
    </w:p>
    <w:p w:rsidR="00F27F90" w:rsidRPr="00C71B50" w:rsidRDefault="005F4C74" w:rsidP="00F27F90">
      <w:pPr>
        <w:jc w:val="both"/>
        <w:rPr>
          <w:szCs w:val="24"/>
        </w:rPr>
      </w:pPr>
      <w:r w:rsidRPr="00C71B50">
        <w:rPr>
          <w:szCs w:val="24"/>
        </w:rPr>
        <w:t xml:space="preserve">Gráfico 10. </w:t>
      </w:r>
      <w:r w:rsidR="00F27F90" w:rsidRPr="00C71B50">
        <w:rPr>
          <w:szCs w:val="24"/>
        </w:rPr>
        <w:t>Conoce el trabajo</w:t>
      </w:r>
      <w:r w:rsidR="00070D7E" w:rsidRPr="00C71B50">
        <w:rPr>
          <w:szCs w:val="24"/>
        </w:rPr>
        <w:t xml:space="preserve"> de la Unidad de Comunicación…………………………….67</w:t>
      </w:r>
    </w:p>
    <w:p w:rsidR="00F27F90" w:rsidRPr="00C71B50" w:rsidRDefault="005F4C74" w:rsidP="00F27F90">
      <w:pPr>
        <w:jc w:val="both"/>
        <w:rPr>
          <w:szCs w:val="24"/>
        </w:rPr>
      </w:pPr>
      <w:r w:rsidRPr="00C71B50">
        <w:rPr>
          <w:szCs w:val="24"/>
        </w:rPr>
        <w:t xml:space="preserve">Gráfico 11. </w:t>
      </w:r>
      <w:r w:rsidR="00F27F90" w:rsidRPr="00C71B50">
        <w:rPr>
          <w:szCs w:val="24"/>
        </w:rPr>
        <w:t>Conoce</w:t>
      </w:r>
      <w:r w:rsidR="00070D7E" w:rsidRPr="00C71B50">
        <w:rPr>
          <w:szCs w:val="24"/>
        </w:rPr>
        <w:t xml:space="preserve"> si hay un Plan de Comunicación…………………………………….68</w:t>
      </w:r>
    </w:p>
    <w:p w:rsidR="00F27F90" w:rsidRPr="00C71B50" w:rsidRDefault="005F4C74" w:rsidP="00F27F90">
      <w:pPr>
        <w:jc w:val="both"/>
        <w:rPr>
          <w:szCs w:val="24"/>
        </w:rPr>
      </w:pPr>
      <w:r w:rsidRPr="00C71B50">
        <w:rPr>
          <w:szCs w:val="24"/>
        </w:rPr>
        <w:t xml:space="preserve">Gráfico 12. </w:t>
      </w:r>
      <w:r w:rsidR="00F27F90" w:rsidRPr="00C71B50">
        <w:rPr>
          <w:szCs w:val="24"/>
        </w:rPr>
        <w:t>El GADM Guamote debe tener implementada una política de comunicac</w:t>
      </w:r>
      <w:r w:rsidR="00070D7E" w:rsidRPr="00C71B50">
        <w:rPr>
          <w:szCs w:val="24"/>
        </w:rPr>
        <w:t>ión</w:t>
      </w:r>
      <w:r w:rsidR="00070D7E" w:rsidRPr="00C71B50">
        <w:rPr>
          <w:szCs w:val="24"/>
        </w:rPr>
        <w:tab/>
        <w:t>……………………………………………………………………………………...69</w:t>
      </w:r>
    </w:p>
    <w:p w:rsidR="00F27F90" w:rsidRPr="00C71B50" w:rsidRDefault="005F4C74" w:rsidP="00F27F90">
      <w:pPr>
        <w:jc w:val="both"/>
        <w:rPr>
          <w:szCs w:val="24"/>
        </w:rPr>
      </w:pPr>
      <w:r w:rsidRPr="00C71B50">
        <w:rPr>
          <w:szCs w:val="24"/>
        </w:rPr>
        <w:t xml:space="preserve">Gráfico 13: </w:t>
      </w:r>
      <w:r w:rsidR="00F27F90" w:rsidRPr="00C71B50">
        <w:rPr>
          <w:szCs w:val="24"/>
        </w:rPr>
        <w:t>Qué productos comunicacionales recomienda rea</w:t>
      </w:r>
      <w:r w:rsidR="00070D7E" w:rsidRPr="00C71B50">
        <w:rPr>
          <w:szCs w:val="24"/>
        </w:rPr>
        <w:t>lizar para el público interno……………………………………………………………………………………...70</w:t>
      </w:r>
    </w:p>
    <w:p w:rsidR="00F27F90" w:rsidRPr="00C71B50" w:rsidRDefault="005F4C74" w:rsidP="00F27F90">
      <w:pPr>
        <w:jc w:val="both"/>
        <w:rPr>
          <w:szCs w:val="24"/>
        </w:rPr>
      </w:pPr>
      <w:r w:rsidRPr="00C71B50">
        <w:rPr>
          <w:szCs w:val="24"/>
        </w:rPr>
        <w:t xml:space="preserve">Gráfico 14: </w:t>
      </w:r>
      <w:r w:rsidR="00F27F90" w:rsidRPr="00C71B50">
        <w:rPr>
          <w:szCs w:val="24"/>
        </w:rPr>
        <w:t>Está de acuerdo que las carteleras internas de comunicación puedan tener información sobre</w:t>
      </w:r>
      <w:r w:rsidR="00070D7E" w:rsidRPr="00C71B50">
        <w:rPr>
          <w:szCs w:val="24"/>
        </w:rPr>
        <w:t xml:space="preserve"> actividades de sus empleados…………………………………………..71</w:t>
      </w:r>
    </w:p>
    <w:p w:rsidR="00F27F90" w:rsidRPr="00C71B50" w:rsidRDefault="005F4C74" w:rsidP="00F27F90">
      <w:pPr>
        <w:jc w:val="both"/>
        <w:rPr>
          <w:szCs w:val="24"/>
        </w:rPr>
      </w:pPr>
      <w:r w:rsidRPr="00C71B50">
        <w:rPr>
          <w:szCs w:val="24"/>
        </w:rPr>
        <w:t xml:space="preserve">Gráfico 15: </w:t>
      </w:r>
      <w:r w:rsidR="00F27F90" w:rsidRPr="00C71B50">
        <w:rPr>
          <w:szCs w:val="24"/>
        </w:rPr>
        <w:t>Visita la pá</w:t>
      </w:r>
      <w:r w:rsidR="00070D7E" w:rsidRPr="00C71B50">
        <w:rPr>
          <w:szCs w:val="24"/>
        </w:rPr>
        <w:t>gina web de la institución…………………………………………72</w:t>
      </w:r>
    </w:p>
    <w:p w:rsidR="00F27F90" w:rsidRPr="00C71B50" w:rsidRDefault="00070D7E" w:rsidP="00F27F90">
      <w:pPr>
        <w:jc w:val="both"/>
        <w:rPr>
          <w:szCs w:val="24"/>
        </w:rPr>
      </w:pPr>
      <w:r w:rsidRPr="00C71B50">
        <w:rPr>
          <w:szCs w:val="24"/>
        </w:rPr>
        <w:t xml:space="preserve">Gráfico 16: </w:t>
      </w:r>
      <w:r w:rsidR="00F27F90" w:rsidRPr="00C71B50">
        <w:rPr>
          <w:szCs w:val="24"/>
        </w:rPr>
        <w:t>Conoce la págin</w:t>
      </w:r>
      <w:r w:rsidRPr="00C71B50">
        <w:rPr>
          <w:szCs w:val="24"/>
        </w:rPr>
        <w:t>a GADM en red social Facebook…………………………….73</w:t>
      </w:r>
    </w:p>
    <w:p w:rsidR="00F27F90" w:rsidRPr="00C71B50" w:rsidRDefault="00F27F90" w:rsidP="00F27F90">
      <w:pPr>
        <w:jc w:val="both"/>
        <w:rPr>
          <w:szCs w:val="24"/>
        </w:rPr>
      </w:pPr>
      <w:r w:rsidRPr="00C71B50">
        <w:rPr>
          <w:szCs w:val="24"/>
        </w:rPr>
        <w:lastRenderedPageBreak/>
        <w:t>Gráfico 17: Se ha informado de los boletines que se encuentran en las</w:t>
      </w:r>
      <w:r w:rsidR="00070D7E" w:rsidRPr="00C71B50">
        <w:rPr>
          <w:szCs w:val="24"/>
        </w:rPr>
        <w:t xml:space="preserve"> carteleras de la institución…………………………………………………………………………………..74</w:t>
      </w:r>
    </w:p>
    <w:p w:rsidR="00F27F90" w:rsidRPr="00C71B50" w:rsidRDefault="00F27F90" w:rsidP="00F27F90">
      <w:pPr>
        <w:jc w:val="both"/>
        <w:rPr>
          <w:szCs w:val="24"/>
        </w:rPr>
      </w:pPr>
      <w:r w:rsidRPr="00C71B50">
        <w:rPr>
          <w:szCs w:val="24"/>
        </w:rPr>
        <w:t>Gráfico 18: Cómo Conoces las ac</w:t>
      </w:r>
      <w:r w:rsidR="00070D7E" w:rsidRPr="00C71B50">
        <w:rPr>
          <w:szCs w:val="24"/>
        </w:rPr>
        <w:t>tividades del GADM de Guamote……………………...75</w:t>
      </w:r>
    </w:p>
    <w:p w:rsidR="00F27F90" w:rsidRPr="00C71B50" w:rsidRDefault="00F27F90" w:rsidP="00F27F90">
      <w:pPr>
        <w:jc w:val="both"/>
        <w:rPr>
          <w:szCs w:val="24"/>
        </w:rPr>
      </w:pPr>
    </w:p>
    <w:p w:rsidR="00F27F90" w:rsidRPr="00C71B50" w:rsidRDefault="00F27F90" w:rsidP="00F27F90">
      <w:pPr>
        <w:jc w:val="both"/>
        <w:rPr>
          <w:szCs w:val="24"/>
        </w:rPr>
      </w:pPr>
      <w:r w:rsidRPr="00C71B50">
        <w:rPr>
          <w:szCs w:val="24"/>
        </w:rPr>
        <w:br w:type="page"/>
      </w:r>
    </w:p>
    <w:p w:rsidR="00DB6E1B" w:rsidRDefault="00DB6E1B" w:rsidP="00F27F90">
      <w:pPr>
        <w:pStyle w:val="Ttulo1"/>
        <w:rPr>
          <w:sz w:val="24"/>
        </w:rPr>
      </w:pPr>
      <w:bookmarkStart w:id="7" w:name="_Toc496548519"/>
    </w:p>
    <w:p w:rsidR="00F27F90" w:rsidRPr="00C71B50" w:rsidRDefault="00F27F90" w:rsidP="00F27F90">
      <w:pPr>
        <w:pStyle w:val="Ttulo1"/>
        <w:rPr>
          <w:sz w:val="24"/>
        </w:rPr>
      </w:pPr>
      <w:r w:rsidRPr="00C71B50">
        <w:rPr>
          <w:sz w:val="24"/>
        </w:rPr>
        <w:t>RESUMEN</w:t>
      </w:r>
      <w:bookmarkEnd w:id="7"/>
    </w:p>
    <w:p w:rsidR="00DB1F6D" w:rsidRPr="00C71B50" w:rsidRDefault="00DB1F6D" w:rsidP="00DB1F6D">
      <w:pPr>
        <w:rPr>
          <w:lang w:eastAsia="es-EC"/>
        </w:rPr>
      </w:pPr>
    </w:p>
    <w:p w:rsidR="00F27F90" w:rsidRPr="00C71B50" w:rsidRDefault="00F27F90" w:rsidP="00F27F90">
      <w:pPr>
        <w:jc w:val="both"/>
        <w:rPr>
          <w:szCs w:val="24"/>
        </w:rPr>
      </w:pPr>
      <w:r w:rsidRPr="00C71B50">
        <w:rPr>
          <w:szCs w:val="24"/>
        </w:rPr>
        <w:t xml:space="preserve">El presente trabajo investigativo tiene como propósito analizar la aplicación de las estrategias de comunicación a nivel interno y externo del GADM Guamote, estrategias que se establecen a través de un plan de comunicación institucional construido por el Municipio del cantón Guamote y que luego es utilizado como herramienta fundamental de difusión e información para comunicar las obras, proyectos y actividades que desarrolla la actual administración liderada por el alcalde Luis Chuquimarca; de modo que se pueda determinar la incidencia de dichas estrategias en la opinión pública de la ciudad de Guamote en el periodo julio – diciembre 2016. El objeto de estudio en la presente investigación lo integran los habitantes que residen en el cantón Guamote provincia de Chimborazo, a través de los cuales se investigará si las estrategias de comunicación externas utilizadas por el GADM Guamote han logrado transmitir adecuadamente el mensaje sobre el trabajo, gestión y eventos desarrollados por la administración actual a la opinión pública. A nivel externo del cantón se procedieron a realizar 382 encuestas a los residentes, muestra que se la obtuvo de una población de 8498 habitantes; esta herramienta se aplicó en la parroquia la Matriz, ciudad de Guamote, provincia de Chimborazo y dicha muestra fue obtenida del total de habitantes  hombres y mujeres en una edad comprendida entre 20 a 65 años de edad, así mismo a nivel interno del GADM Guamote se procedió a realizar 187 encuestas, muestra que se la obtuvo del total de 350 trabajadores del GADM Guamote, esta herramienta fue aplicada dentro de la institución </w:t>
      </w:r>
      <w:r w:rsidR="00200C72" w:rsidRPr="00C71B50">
        <w:rPr>
          <w:szCs w:val="24"/>
        </w:rPr>
        <w:t>municipal. Por</w:t>
      </w:r>
      <w:r w:rsidR="002F1CE7" w:rsidRPr="00C71B50">
        <w:rPr>
          <w:szCs w:val="24"/>
        </w:rPr>
        <w:t xml:space="preserve"> ello proponemos 2 estrategias de comunicación externa que servirá para dar a conocer los diferentes atractivos turístic</w:t>
      </w:r>
      <w:r w:rsidR="00200C72" w:rsidRPr="00C71B50">
        <w:rPr>
          <w:szCs w:val="24"/>
        </w:rPr>
        <w:t>os del cantón, mismo que estarán</w:t>
      </w:r>
      <w:r w:rsidR="002F1CE7" w:rsidRPr="00C71B50">
        <w:rPr>
          <w:szCs w:val="24"/>
        </w:rPr>
        <w:t xml:space="preserve"> identificados por el slogan “Guamote eres tú”, para la difusión se</w:t>
      </w:r>
      <w:r w:rsidR="00200C72" w:rsidRPr="00C71B50">
        <w:rPr>
          <w:szCs w:val="24"/>
        </w:rPr>
        <w:t xml:space="preserve"> utilizarán medios alternativos como vallas publicitarias y </w:t>
      </w:r>
      <w:r w:rsidR="00EF1CAF" w:rsidRPr="00C71B50">
        <w:rPr>
          <w:szCs w:val="24"/>
        </w:rPr>
        <w:t>un folleto informativo</w:t>
      </w:r>
      <w:r w:rsidR="00200C72" w:rsidRPr="00C71B50">
        <w:rPr>
          <w:szCs w:val="24"/>
        </w:rPr>
        <w:t>.</w:t>
      </w:r>
      <w:r w:rsidR="002F1CE7" w:rsidRPr="00C71B50">
        <w:rPr>
          <w:szCs w:val="24"/>
        </w:rPr>
        <w:t xml:space="preserve"> </w:t>
      </w:r>
    </w:p>
    <w:p w:rsidR="00F27F90" w:rsidRPr="00C71B50" w:rsidRDefault="00F27F90" w:rsidP="00F27F90">
      <w:pPr>
        <w:jc w:val="both"/>
        <w:rPr>
          <w:b/>
          <w:szCs w:val="24"/>
        </w:rPr>
      </w:pPr>
      <w:r w:rsidRPr="00C71B50">
        <w:rPr>
          <w:b/>
          <w:szCs w:val="24"/>
        </w:rPr>
        <w:t>Palabras clave</w:t>
      </w:r>
    </w:p>
    <w:p w:rsidR="00F27F90" w:rsidRPr="00C71B50" w:rsidRDefault="00F27F90" w:rsidP="00F27F90">
      <w:pPr>
        <w:jc w:val="both"/>
        <w:rPr>
          <w:szCs w:val="24"/>
        </w:rPr>
      </w:pPr>
      <w:r w:rsidRPr="00C71B50">
        <w:rPr>
          <w:szCs w:val="24"/>
        </w:rPr>
        <w:t>Comunicación, estrategias, opinión, gestión, difusión.</w:t>
      </w:r>
    </w:p>
    <w:p w:rsidR="00F27F90" w:rsidRPr="00C71B50" w:rsidRDefault="00F27F90" w:rsidP="00F27F90">
      <w:pPr>
        <w:jc w:val="both"/>
        <w:rPr>
          <w:szCs w:val="24"/>
        </w:rPr>
      </w:pPr>
    </w:p>
    <w:p w:rsidR="00200C72" w:rsidRPr="008A73A6" w:rsidRDefault="004D58BE" w:rsidP="008A73A6">
      <w:pPr>
        <w:jc w:val="center"/>
        <w:sectPr w:rsidR="00200C72" w:rsidRPr="008A73A6" w:rsidSect="00200C72">
          <w:footerReference w:type="default" r:id="rId14"/>
          <w:pgSz w:w="12240" w:h="15840" w:code="1"/>
          <w:pgMar w:top="1093" w:right="1701" w:bottom="1418" w:left="1701" w:header="709" w:footer="709" w:gutter="0"/>
          <w:pgNumType w:fmt="upperRoman" w:start="1"/>
          <w:cols w:space="708"/>
          <w:docGrid w:linePitch="360"/>
        </w:sectPr>
      </w:pPr>
      <w:r>
        <w:rPr>
          <w:noProof/>
          <w:lang w:val="es-ES" w:eastAsia="es-ES"/>
        </w:rPr>
        <w:lastRenderedPageBreak/>
        <w:drawing>
          <wp:anchor distT="0" distB="0" distL="114300" distR="114300" simplePos="0" relativeHeight="251987456" behindDoc="0" locked="0" layoutInCell="1" allowOverlap="0" wp14:anchorId="6C2BF48E" wp14:editId="6D51D395">
            <wp:simplePos x="0" y="0"/>
            <wp:positionH relativeFrom="page">
              <wp:posOffset>23751</wp:posOffset>
            </wp:positionH>
            <wp:positionV relativeFrom="page">
              <wp:posOffset>23752</wp:posOffset>
            </wp:positionV>
            <wp:extent cx="7733665" cy="9001496"/>
            <wp:effectExtent l="0" t="0" r="635" b="9525"/>
            <wp:wrapTopAndBottom/>
            <wp:docPr id="7"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5"/>
                    <a:stretch>
                      <a:fillRect/>
                    </a:stretch>
                  </pic:blipFill>
                  <pic:spPr>
                    <a:xfrm>
                      <a:off x="0" y="0"/>
                      <a:ext cx="7741193" cy="9010258"/>
                    </a:xfrm>
                    <a:prstGeom prst="rect">
                      <a:avLst/>
                    </a:prstGeom>
                  </pic:spPr>
                </pic:pic>
              </a:graphicData>
            </a:graphic>
            <wp14:sizeRelH relativeFrom="margin">
              <wp14:pctWidth>0</wp14:pctWidth>
            </wp14:sizeRelH>
            <wp14:sizeRelV relativeFrom="margin">
              <wp14:pctHeight>0</wp14:pctHeight>
            </wp14:sizeRelV>
          </wp:anchor>
        </w:drawing>
      </w:r>
    </w:p>
    <w:p w:rsidR="00F27F90" w:rsidRDefault="00F27F90" w:rsidP="00E8283C">
      <w:pPr>
        <w:pStyle w:val="Ttulo1"/>
        <w:rPr>
          <w:sz w:val="24"/>
        </w:rPr>
      </w:pPr>
      <w:bookmarkStart w:id="8" w:name="_Toc496548521"/>
      <w:r w:rsidRPr="00C71B50">
        <w:rPr>
          <w:sz w:val="24"/>
        </w:rPr>
        <w:lastRenderedPageBreak/>
        <w:t>INTRODUCCIÓN</w:t>
      </w:r>
      <w:bookmarkEnd w:id="8"/>
    </w:p>
    <w:p w:rsidR="00F27F90" w:rsidRPr="00C71B50" w:rsidRDefault="00F27F90" w:rsidP="00F27F90">
      <w:pPr>
        <w:jc w:val="both"/>
        <w:rPr>
          <w:szCs w:val="24"/>
        </w:rPr>
      </w:pPr>
      <w:r w:rsidRPr="00C71B50">
        <w:rPr>
          <w:szCs w:val="24"/>
        </w:rPr>
        <w:t>El papel que hoy en día tiene la comunicación dentro de nuestra sociedad la convierte en un sistema dinámico, pues en todo momento se necesita que la información fluya a través de las personas y llegue con rapidez a quien está destinada. En este proceso comunicacional la tecnología desempeña un papel muy importante en armonía con las distintas herramientas existentes sobre la temática.</w:t>
      </w:r>
    </w:p>
    <w:p w:rsidR="00F27F90" w:rsidRPr="00C71B50" w:rsidRDefault="00F27F90" w:rsidP="00F27F90">
      <w:pPr>
        <w:jc w:val="both"/>
        <w:rPr>
          <w:szCs w:val="24"/>
        </w:rPr>
      </w:pPr>
      <w:r w:rsidRPr="00C71B50">
        <w:rPr>
          <w:szCs w:val="24"/>
        </w:rPr>
        <w:t>En tal sentido en el presente trabajo de investigación, he considerado oportuno identificar las estrategias de comunicación utilizadas por las autoridades del Municipio del cantón Guamote provincia de Chimborazo para difundir su trabajo y actividades, de manera que se pueda determinar si dichas estrategias logran alcanzar el impacto deseado por la institución y requerido por los habitantes del cantón. Este análisis investigativo permitirá poner en práctica lo expuesto por Fernando González Rey cuando indica que: la comunicación es un proceso de interacción social a través de signos y sistemas de signos productos de las actividades humanas, los hombres en el proceso de comunicación expresan sus necesidades, aspiraciones, criterios, emociones, etc.</w:t>
      </w:r>
    </w:p>
    <w:p w:rsidR="00F27F90" w:rsidRPr="00C71B50" w:rsidRDefault="00F27F90" w:rsidP="00F27F90">
      <w:pPr>
        <w:jc w:val="both"/>
        <w:rPr>
          <w:szCs w:val="24"/>
        </w:rPr>
      </w:pPr>
      <w:r w:rsidRPr="00C71B50">
        <w:rPr>
          <w:szCs w:val="24"/>
        </w:rPr>
        <w:t>Al ser la comunicación parte fundamental de las actividades humanas como medio de información, tanto verbal como no verbal, es necesario orientar de manera adecuada sus técnicas en cualquier ámbito de interacción social a fin de proporcionar información clara, precisa y oportuna que cumpla el objetivo deseado y sobre todo que sea un aporte para que el desarrollo de las actividades humanas se lleve a cabo de manera comprensiva y organizada. Además, teniendo en cuenta la importancia que la comunicación ofrece a la sociedad en general, se hace necesario reforzar permanentemente los sistemas de comunicación adoptados a nivel interno de una organización; este accionar permitirá mejorar aspectos tales como la satisfacción del usuario, la generación de un clima laboral armónico, motivación general y construcción de una cultura organizacional más efectiva capaz de garantizar éxito en la comprensión adecuada de las ideas que se desean transmitir, ya que  Dentro de las organizaciones sociales la comunicación va más allá de mensajes verbales o no verbales, es la ciencia que orienta las relaciones humanas, la materia que guía la interacción social de la humanidad y sobre todo, es la técnica que marca pautas y líneas de acción que rigen la convivencia del hombre en sociedad.</w:t>
      </w:r>
    </w:p>
    <w:p w:rsidR="00F27F90" w:rsidRPr="00C71B50" w:rsidRDefault="00F27F90" w:rsidP="00F27F90">
      <w:pPr>
        <w:jc w:val="both"/>
        <w:rPr>
          <w:szCs w:val="24"/>
        </w:rPr>
      </w:pPr>
      <w:r w:rsidRPr="00C71B50">
        <w:rPr>
          <w:szCs w:val="24"/>
        </w:rPr>
        <w:lastRenderedPageBreak/>
        <w:t>Es vital tener claro que para que haya comunicación es necesario un sistema compartido de referentes, lo cual implica un intercambio de símbolos comunes entre las personas que intervienen en el proceso, por ello hablaríamos que los significados son relativos y se abren a la interpretación subjetiva, es decir cada persona interpreta un evento de manera diferente según su aprendizaje del día a día, la personalidad y sus expectativas, tomando en cuenta que las palabras no tienen significados por si misma si no que estos se les son asignados por las personas. Escoger el mejor sistema de comunicación nutrido con estrategias de impacto que arrojen resultados positivos, es el arduo trabajo que le compete desarrollar a las organizaciones en general para conseguir éxito en el desarrollo y difusión de su trabajo.</w:t>
      </w:r>
    </w:p>
    <w:p w:rsidR="00F27F90" w:rsidRPr="00C71B50" w:rsidRDefault="00F27F90" w:rsidP="00F27F90">
      <w:pPr>
        <w:jc w:val="both"/>
        <w:rPr>
          <w:szCs w:val="24"/>
        </w:rPr>
      </w:pPr>
      <w:r w:rsidRPr="00C71B50">
        <w:rPr>
          <w:szCs w:val="24"/>
        </w:rPr>
        <w:t>Cabe señalar también que una estrategia de comunicación es la herramienta de planificación que sistematiza de manera global, integral y coherente los objetivos generales, las tácticas, los mensajes, las acciones, los indicadores, los instrumentos y los plazos que la organización va a poner en juego para trasladar su imagen y su mensaje al público externo, mismas que son desarrolladas para comunicar de manera efectiva y cumplir con los objetivos marcados por la organización. El diseño, aplicación y difusión de estas estrategias requerirá creatividad, análisis, dominio de instrumentos técnicos e interacción con la colectividad afectada, de tal modo que quien las aplica logre  conocer y examinar los medios más idóneos que podrían servir para nutrir las estrategias de comunicación escogidas para desarrollar sus labores.</w:t>
      </w:r>
    </w:p>
    <w:p w:rsidR="00F27F90" w:rsidRPr="00C71B50" w:rsidRDefault="00F27F90" w:rsidP="00F27F90">
      <w:pPr>
        <w:jc w:val="both"/>
        <w:rPr>
          <w:szCs w:val="24"/>
        </w:rPr>
      </w:pPr>
      <w:r w:rsidRPr="00C71B50">
        <w:rPr>
          <w:szCs w:val="24"/>
        </w:rPr>
        <w:t>El presente trabajo de investigación está estructurado en 4 tópicos fundamentales, el primero aborda la comunicación en su contextualización y analiza 2 principales teorías que clarifican su contenido para entenderla y organizarla adecuadamente; En el segundo apartado se hace una revisión teórica sobre la comunicación organizacional y sus componentes, a fin determinar las mejores formas de difundir la información a nivel interno y externo de una organización; El tercer tópico aborda la conceptualización, identificación y diseño de las estrategias de comunicación y el impacto que generan en la opinión pública; y finalmente, se hace un breve repaso sobre datos relacionados con el cantón Guamote provincia de Chimborazo, con el fin de identificar elementos territoriales, espaciales, poblacionales, tradiciones, costumbres y preferencias de los habitantes del cantón para logran construir una estrategia de comunic</w:t>
      </w:r>
      <w:r w:rsidR="00DF1C61" w:rsidRPr="00C71B50">
        <w:rPr>
          <w:szCs w:val="24"/>
        </w:rPr>
        <w:t>ación en base a dichos factores.</w:t>
      </w:r>
    </w:p>
    <w:p w:rsidR="00F27F90" w:rsidRPr="00C71B50" w:rsidRDefault="00F27F90" w:rsidP="00F27F90">
      <w:pPr>
        <w:pStyle w:val="Ttulo1"/>
        <w:rPr>
          <w:sz w:val="24"/>
        </w:rPr>
      </w:pPr>
      <w:bookmarkStart w:id="9" w:name="_Toc496548522"/>
      <w:r w:rsidRPr="00C71B50">
        <w:rPr>
          <w:sz w:val="24"/>
        </w:rPr>
        <w:lastRenderedPageBreak/>
        <w:t>CAPÍTULO I</w:t>
      </w:r>
      <w:bookmarkEnd w:id="9"/>
    </w:p>
    <w:p w:rsidR="00F27F90" w:rsidRPr="00C71B50" w:rsidRDefault="00F27F90" w:rsidP="00F27F90">
      <w:pPr>
        <w:pStyle w:val="Ttulo1"/>
        <w:jc w:val="both"/>
        <w:rPr>
          <w:sz w:val="24"/>
        </w:rPr>
      </w:pPr>
      <w:bookmarkStart w:id="10" w:name="_Toc496548523"/>
      <w:r w:rsidRPr="00C71B50">
        <w:rPr>
          <w:sz w:val="24"/>
        </w:rPr>
        <w:t>1. MARCO REFERENCIAL</w:t>
      </w:r>
      <w:bookmarkEnd w:id="10"/>
    </w:p>
    <w:p w:rsidR="00F27F90" w:rsidRPr="00C71B50" w:rsidRDefault="00F27F90" w:rsidP="00F27F90">
      <w:pPr>
        <w:pStyle w:val="Ttulo2"/>
        <w:jc w:val="both"/>
        <w:rPr>
          <w:szCs w:val="24"/>
        </w:rPr>
      </w:pPr>
      <w:bookmarkStart w:id="11" w:name="_Toc496548524"/>
      <w:r w:rsidRPr="00C71B50">
        <w:rPr>
          <w:szCs w:val="24"/>
        </w:rPr>
        <w:t>1.1 Planteamiento del Problema</w:t>
      </w:r>
      <w:bookmarkEnd w:id="11"/>
    </w:p>
    <w:p w:rsidR="00F27F90" w:rsidRPr="00C71B50" w:rsidRDefault="00F27F90" w:rsidP="00F27F90">
      <w:pPr>
        <w:jc w:val="both"/>
        <w:rPr>
          <w:szCs w:val="24"/>
        </w:rPr>
      </w:pPr>
      <w:r w:rsidRPr="00C71B50">
        <w:rPr>
          <w:szCs w:val="24"/>
        </w:rPr>
        <w:t>La presente investigación tiene como propósito analizar la aplicación de las estrategias de comunicación interna y externa que se establecen a través del plan de comunicación institucional del GADM de Guamote, como herramientas de difusión e información para comunicar las obras, proyectos y actividades que desarrolla la actual administración liderada por el alcalde Luis Chuquimarca y su incidencia en la opinión pública de la ciudad de Guamote en el periodo julio – diciembre de 2016</w:t>
      </w:r>
    </w:p>
    <w:p w:rsidR="00F27F90" w:rsidRPr="00C71B50" w:rsidRDefault="00F27F90" w:rsidP="00F27F90">
      <w:pPr>
        <w:jc w:val="both"/>
        <w:rPr>
          <w:szCs w:val="24"/>
        </w:rPr>
      </w:pPr>
      <w:r w:rsidRPr="00C71B50">
        <w:rPr>
          <w:szCs w:val="24"/>
        </w:rPr>
        <w:t>El objeto de estudio en este trabajo lo integran los habitantes que residen en el cantón Guamote provincia de Chimborazo, donde se investigará si las estrategias de comunicación externas utilizadas por el GADM Guamote, han logrado transmitir adecuadamente su trabajo, gestión y eventos cumplidos por la administración actual a la opinión pública.</w:t>
      </w:r>
    </w:p>
    <w:p w:rsidR="00F27F90" w:rsidRPr="00C71B50" w:rsidRDefault="00F27F90" w:rsidP="00F27F90">
      <w:pPr>
        <w:jc w:val="both"/>
        <w:rPr>
          <w:szCs w:val="24"/>
        </w:rPr>
      </w:pPr>
      <w:r w:rsidRPr="00C71B50">
        <w:rPr>
          <w:szCs w:val="24"/>
        </w:rPr>
        <w:t>La Unidad de Comunicación del GADM de Guamote, desde hace varias administraciones atrás, no ha desarrollado un plan de comunicación interno que busque acercarse a la realidad informativa del sector, ni ha existido la preocupación por seleccionar perfiles profesionales para ejercer apropiadamente esta labor, esta área ha promovido empíricamente un modelo o proceso de difusión teniendo como base la figura del Alcalde del cantón.</w:t>
      </w:r>
    </w:p>
    <w:p w:rsidR="00F27F90" w:rsidRPr="00C71B50" w:rsidRDefault="00F27F90" w:rsidP="00F27F90">
      <w:pPr>
        <w:jc w:val="both"/>
        <w:rPr>
          <w:szCs w:val="24"/>
        </w:rPr>
      </w:pPr>
      <w:r w:rsidRPr="00C71B50">
        <w:rPr>
          <w:szCs w:val="24"/>
        </w:rPr>
        <w:t>La primera autoridad es la referencia de imagen y comunicación municipal, la pieza clave de la institución pública, cumpliendo incluso la gestión de un comunicador, función que se ha venido desarrollando con el apoyo de los medios de comunicación radial, que tiene cobertura en el cantón, considerando varios aspectos religiosos, culturales, ideológicos y caracterizado por tener el 95% de població</w:t>
      </w:r>
      <w:r w:rsidR="00DB1F6D" w:rsidRPr="00C71B50">
        <w:rPr>
          <w:szCs w:val="24"/>
        </w:rPr>
        <w:t>n indígena con el idioma kichwa</w:t>
      </w:r>
      <w:r w:rsidRPr="00C71B50">
        <w:rPr>
          <w:szCs w:val="24"/>
        </w:rPr>
        <w:t xml:space="preserve">. </w:t>
      </w:r>
    </w:p>
    <w:p w:rsidR="00F27F90" w:rsidRPr="00C71B50" w:rsidRDefault="00F27F90" w:rsidP="00F27F90">
      <w:pPr>
        <w:jc w:val="both"/>
        <w:rPr>
          <w:szCs w:val="24"/>
        </w:rPr>
      </w:pPr>
      <w:r w:rsidRPr="00C71B50">
        <w:rPr>
          <w:szCs w:val="24"/>
        </w:rPr>
        <w:t>Desde la unidad respectiva se reconoce la alta influencia que tiene la radio en el ámbito informativo local, la difusión por este medio constituye la fuente principal de influencia para generar información y llegar a sus públicos con mayor fluidez aprovechando la cobertura que posee dentro de cada zona.</w:t>
      </w:r>
    </w:p>
    <w:p w:rsidR="00F27F90" w:rsidRPr="00C71B50" w:rsidRDefault="00F27F90" w:rsidP="00F27F90">
      <w:pPr>
        <w:jc w:val="both"/>
        <w:rPr>
          <w:szCs w:val="24"/>
        </w:rPr>
      </w:pPr>
      <w:r w:rsidRPr="00C71B50">
        <w:rPr>
          <w:szCs w:val="24"/>
        </w:rPr>
        <w:lastRenderedPageBreak/>
        <w:t>En el GADM de Guamote se hace necesario viabilizar un plan institucional de comunicación innovador que aproveche el talento humano así como las herramientas tecnológicas con cuyo aporte se ayude a la difusión del trabajo de la institución de manera tal que autoridades y ciudadanía sean artífices de un trabajo en equipo, donde el reflejo de las obras gestionadas por la administración sean conocidas como parte de la rendición de cuentas que incluso establece la constitución.</w:t>
      </w:r>
    </w:p>
    <w:p w:rsidR="00F27F90" w:rsidRPr="00C71B50" w:rsidRDefault="00F27F90" w:rsidP="00F27F90">
      <w:pPr>
        <w:jc w:val="both"/>
        <w:rPr>
          <w:szCs w:val="24"/>
        </w:rPr>
      </w:pPr>
      <w:r w:rsidRPr="00C71B50">
        <w:rPr>
          <w:szCs w:val="24"/>
        </w:rPr>
        <w:t xml:space="preserve">La meta principal que busca alcanzar una estrategia de comunicación es llegar a la población por medio de un plan para generar una vinculación entre todos los participantes hacia una misma dirección, solucionando gradualmente los problemas que surjan dentro de ella y cuyo reflejo debería evidenciarse a nivel externo; de tal modo que la comunidad a la que se deben sepan de la gestión que se cumple. </w:t>
      </w:r>
    </w:p>
    <w:p w:rsidR="00F27F90" w:rsidRPr="00C71B50" w:rsidRDefault="00F27F90" w:rsidP="00F27F90">
      <w:pPr>
        <w:jc w:val="both"/>
        <w:rPr>
          <w:szCs w:val="24"/>
        </w:rPr>
      </w:pPr>
      <w:r w:rsidRPr="00C71B50">
        <w:rPr>
          <w:szCs w:val="24"/>
        </w:rPr>
        <w:t>Las diferentes formas de difusión de la información tienen un público o audiencia al cual se pretende llegar, en este caso las estrategias sirven para definir esos públicos e informar de tal manera que las personas de las cuales se quiere captar su atención, entiendan el mensaje y se identifiquen con el mismo.</w:t>
      </w:r>
    </w:p>
    <w:p w:rsidR="00F27F90" w:rsidRPr="00C71B50" w:rsidRDefault="00F27F90" w:rsidP="00F27F90">
      <w:pPr>
        <w:jc w:val="both"/>
        <w:rPr>
          <w:szCs w:val="24"/>
        </w:rPr>
      </w:pPr>
      <w:r w:rsidRPr="00C71B50">
        <w:rPr>
          <w:szCs w:val="24"/>
        </w:rPr>
        <w:t xml:space="preserve">Utilizar estrategias de comunicación innovadoras permitirá que el GADM de Guamote se convierta en impulsor de la gestión, haciendo uso de todos los medios disponibles para que los públicos estén informados de las obras, acciones y servicios que desarrolla alentando una vinculación que se transforme en participación social. </w:t>
      </w:r>
    </w:p>
    <w:p w:rsidR="00F27F90" w:rsidRPr="00C71B50" w:rsidRDefault="00F27F90" w:rsidP="00F27F90">
      <w:pPr>
        <w:jc w:val="both"/>
        <w:rPr>
          <w:szCs w:val="24"/>
        </w:rPr>
      </w:pPr>
      <w:r w:rsidRPr="00C71B50">
        <w:rPr>
          <w:szCs w:val="24"/>
        </w:rPr>
        <w:t>Además, es compromiso fundamental del Gobierno Municipal Convertir a la Unidad de Comunicación Social en una moderna fuente de información con credibilidad, oportuna, veraz y expedita del trabajo de la institución.</w:t>
      </w:r>
    </w:p>
    <w:p w:rsidR="00F27F90" w:rsidRPr="00C71B50" w:rsidRDefault="00F27F90" w:rsidP="00F27F90">
      <w:pPr>
        <w:pStyle w:val="Ttulo2"/>
        <w:jc w:val="both"/>
        <w:rPr>
          <w:szCs w:val="24"/>
        </w:rPr>
      </w:pPr>
      <w:bookmarkStart w:id="12" w:name="_Toc496548525"/>
      <w:r w:rsidRPr="00C71B50">
        <w:rPr>
          <w:szCs w:val="24"/>
        </w:rPr>
        <w:t>1.2 Formulación del Problema</w:t>
      </w:r>
      <w:bookmarkEnd w:id="12"/>
    </w:p>
    <w:p w:rsidR="00F27F90" w:rsidRPr="00C71B50" w:rsidRDefault="00F27F90" w:rsidP="00F27F90">
      <w:pPr>
        <w:jc w:val="both"/>
        <w:rPr>
          <w:szCs w:val="24"/>
        </w:rPr>
      </w:pPr>
      <w:r w:rsidRPr="00C71B50">
        <w:rPr>
          <w:szCs w:val="24"/>
        </w:rPr>
        <w:t>¿Cómo las Estrategias de comunicación del GADM de Guamote inciden en la opinión pública de la Ciudad de Guamote en el periodo julio – diciembre de 2016?</w:t>
      </w:r>
    </w:p>
    <w:p w:rsidR="00F27F90" w:rsidRPr="00C71B50" w:rsidRDefault="00F27F90" w:rsidP="00F27F90">
      <w:pPr>
        <w:pStyle w:val="Ttulo2"/>
        <w:jc w:val="both"/>
        <w:rPr>
          <w:szCs w:val="24"/>
        </w:rPr>
      </w:pPr>
      <w:bookmarkStart w:id="13" w:name="_Toc496548526"/>
      <w:r w:rsidRPr="00C71B50">
        <w:rPr>
          <w:szCs w:val="24"/>
        </w:rPr>
        <w:lastRenderedPageBreak/>
        <w:t>1.3 Objetivos</w:t>
      </w:r>
      <w:bookmarkEnd w:id="13"/>
    </w:p>
    <w:p w:rsidR="00F27F90" w:rsidRPr="00C71B50" w:rsidRDefault="00F27F90" w:rsidP="00F27F90">
      <w:pPr>
        <w:pStyle w:val="Ttulo2"/>
        <w:jc w:val="both"/>
        <w:rPr>
          <w:szCs w:val="24"/>
        </w:rPr>
      </w:pPr>
      <w:bookmarkStart w:id="14" w:name="_Toc496548527"/>
      <w:r w:rsidRPr="00C71B50">
        <w:rPr>
          <w:szCs w:val="24"/>
        </w:rPr>
        <w:t>1.3.1 Objetivo General</w:t>
      </w:r>
      <w:bookmarkEnd w:id="14"/>
    </w:p>
    <w:p w:rsidR="00F27F90" w:rsidRPr="00C71B50" w:rsidRDefault="00F27F90" w:rsidP="00F27F90">
      <w:pPr>
        <w:jc w:val="both"/>
        <w:rPr>
          <w:szCs w:val="24"/>
        </w:rPr>
      </w:pPr>
      <w:r w:rsidRPr="00C71B50">
        <w:rPr>
          <w:szCs w:val="24"/>
        </w:rPr>
        <w:t>Analizar estrategias de comunicación del GADM de Guamote y su incidencia en la opinión pública de la ciudad de Guamote en el periodo julio – diciembre de 2016.</w:t>
      </w:r>
    </w:p>
    <w:p w:rsidR="00F27F90" w:rsidRPr="00C71B50" w:rsidRDefault="00F27F90" w:rsidP="00F27F90">
      <w:pPr>
        <w:pStyle w:val="Ttulo2"/>
        <w:jc w:val="both"/>
        <w:rPr>
          <w:szCs w:val="24"/>
        </w:rPr>
      </w:pPr>
      <w:bookmarkStart w:id="15" w:name="_Toc496548528"/>
      <w:r w:rsidRPr="00C71B50">
        <w:rPr>
          <w:szCs w:val="24"/>
        </w:rPr>
        <w:t>1.3.2 Objetivos Específicos</w:t>
      </w:r>
      <w:bookmarkEnd w:id="15"/>
    </w:p>
    <w:p w:rsidR="00F27F90" w:rsidRPr="00C71B50" w:rsidRDefault="00F27F90" w:rsidP="00F27F90">
      <w:pPr>
        <w:jc w:val="both"/>
        <w:rPr>
          <w:szCs w:val="24"/>
        </w:rPr>
      </w:pPr>
      <w:r w:rsidRPr="00C71B50">
        <w:rPr>
          <w:szCs w:val="24"/>
        </w:rPr>
        <w:t>•</w:t>
      </w:r>
      <w:r w:rsidRPr="00C71B50">
        <w:rPr>
          <w:szCs w:val="24"/>
        </w:rPr>
        <w:tab/>
        <w:t xml:space="preserve">Determinar las estrategias de comunicación del GADM de Guamote </w:t>
      </w:r>
    </w:p>
    <w:p w:rsidR="00F27F90" w:rsidRPr="00C71B50" w:rsidRDefault="00F27F90" w:rsidP="00F27F90">
      <w:pPr>
        <w:jc w:val="both"/>
        <w:rPr>
          <w:szCs w:val="24"/>
        </w:rPr>
      </w:pPr>
      <w:r w:rsidRPr="00C71B50">
        <w:rPr>
          <w:szCs w:val="24"/>
        </w:rPr>
        <w:t>•</w:t>
      </w:r>
      <w:r w:rsidRPr="00C71B50">
        <w:rPr>
          <w:szCs w:val="24"/>
        </w:rPr>
        <w:tab/>
        <w:t>Identificar cómo las estrategias de comunicación influyen en la opinión publica</w:t>
      </w:r>
    </w:p>
    <w:p w:rsidR="00F27F90" w:rsidRPr="00C71B50" w:rsidRDefault="00F27F90" w:rsidP="00F27F90">
      <w:pPr>
        <w:jc w:val="both"/>
        <w:rPr>
          <w:szCs w:val="24"/>
        </w:rPr>
      </w:pPr>
      <w:r w:rsidRPr="00C71B50">
        <w:rPr>
          <w:szCs w:val="24"/>
        </w:rPr>
        <w:t>•</w:t>
      </w:r>
      <w:r w:rsidRPr="00C71B50">
        <w:rPr>
          <w:szCs w:val="24"/>
        </w:rPr>
        <w:tab/>
        <w:t>Proponer una estrategia de comunicación externa sobre la gestión del GADM Guamote.</w:t>
      </w:r>
    </w:p>
    <w:p w:rsidR="00F27F90" w:rsidRPr="00C71B50" w:rsidRDefault="00F27F90" w:rsidP="00F27F90">
      <w:pPr>
        <w:jc w:val="center"/>
        <w:rPr>
          <w:b/>
          <w:szCs w:val="24"/>
        </w:rPr>
      </w:pPr>
      <w:r w:rsidRPr="00C71B50">
        <w:rPr>
          <w:szCs w:val="24"/>
        </w:rPr>
        <w:br w:type="page"/>
      </w:r>
      <w:r w:rsidRPr="00C71B50">
        <w:rPr>
          <w:b/>
          <w:szCs w:val="24"/>
        </w:rPr>
        <w:lastRenderedPageBreak/>
        <w:t>CAPÍTULO II</w:t>
      </w:r>
    </w:p>
    <w:p w:rsidR="00F27F90" w:rsidRPr="00C71B50" w:rsidRDefault="00F27F90" w:rsidP="00F27F90">
      <w:pPr>
        <w:pStyle w:val="Ttulo1"/>
        <w:jc w:val="both"/>
        <w:rPr>
          <w:sz w:val="24"/>
        </w:rPr>
      </w:pPr>
      <w:bookmarkStart w:id="16" w:name="_Toc496548529"/>
      <w:r w:rsidRPr="00C71B50">
        <w:rPr>
          <w:sz w:val="24"/>
        </w:rPr>
        <w:t>2. MARCO TEÓRICO</w:t>
      </w:r>
      <w:bookmarkEnd w:id="16"/>
    </w:p>
    <w:p w:rsidR="00F27F90" w:rsidRPr="00C71B50" w:rsidRDefault="00F27F90" w:rsidP="00F27F90">
      <w:pPr>
        <w:pStyle w:val="Ttulo2"/>
        <w:jc w:val="both"/>
        <w:rPr>
          <w:szCs w:val="24"/>
        </w:rPr>
      </w:pPr>
      <w:bookmarkStart w:id="17" w:name="_Toc496548530"/>
      <w:r w:rsidRPr="00C71B50">
        <w:rPr>
          <w:szCs w:val="24"/>
        </w:rPr>
        <w:t>2.1 Antecedentes de la Investigación</w:t>
      </w:r>
      <w:bookmarkEnd w:id="17"/>
      <w:r w:rsidRPr="00C71B50">
        <w:rPr>
          <w:szCs w:val="24"/>
        </w:rPr>
        <w:t xml:space="preserve"> </w:t>
      </w:r>
    </w:p>
    <w:p w:rsidR="00F27F90" w:rsidRPr="00C71B50" w:rsidRDefault="00F27F90" w:rsidP="00F27F90">
      <w:pPr>
        <w:jc w:val="both"/>
        <w:rPr>
          <w:szCs w:val="24"/>
        </w:rPr>
      </w:pPr>
      <w:r w:rsidRPr="00C71B50">
        <w:rPr>
          <w:szCs w:val="24"/>
        </w:rPr>
        <w:t>Revisados los archivos existentes en la Biblioteca de la Universidad Nacional de Chimborazo, Facultad de Ciencias Políticas y Administrativas; con respecto a las Tesis de Grado de la Carrera de Comunicación Social de la UNACH no se encontraron trabajos que sean similares a la presente investigación, por lo que considero útil y relevante abordar el tema sobre las: Estrategias de comunicación  del GADM de Guamote y su incidencia en la opinión pública de la Ciudad de Guamote en el periodo julio – diciembre 2016; justificando la realización del presente proyecto en el contexto de esta prestigiosa institución pública.</w:t>
      </w:r>
    </w:p>
    <w:p w:rsidR="00F27F90" w:rsidRPr="00C71B50" w:rsidRDefault="00F27F90" w:rsidP="00F27F90">
      <w:pPr>
        <w:jc w:val="both"/>
        <w:rPr>
          <w:szCs w:val="24"/>
        </w:rPr>
      </w:pPr>
      <w:r w:rsidRPr="00C71B50">
        <w:rPr>
          <w:szCs w:val="24"/>
        </w:rPr>
        <w:t xml:space="preserve">Revisados los archivos existentes en la Biblioteca de la Universidad Técnica de Ambato facultad de Jurisprudencia y Ciencias Sociales, Comunicación Social, con respecto a las Tesis de Grado de la Carrera de Comunicación Social de la UNACH si se encontró trabajos que sean similares a la presente investigación con el tema “Estrategias de comunicación y promoción del Ecoturismo en Parroquia Panzaleo del Cantón Salcedo provincia de Cotopaxi” </w:t>
      </w:r>
    </w:p>
    <w:p w:rsidR="00F27F90" w:rsidRPr="00C71B50" w:rsidRDefault="00F27F90" w:rsidP="00F27F90">
      <w:pPr>
        <w:pStyle w:val="Ttulo2"/>
        <w:jc w:val="both"/>
        <w:rPr>
          <w:szCs w:val="24"/>
        </w:rPr>
      </w:pPr>
      <w:bookmarkStart w:id="18" w:name="_Toc496548531"/>
      <w:r w:rsidRPr="00C71B50">
        <w:rPr>
          <w:szCs w:val="24"/>
        </w:rPr>
        <w:t>2.2 Fundamentación Teórica</w:t>
      </w:r>
      <w:bookmarkEnd w:id="18"/>
    </w:p>
    <w:p w:rsidR="00F27F90" w:rsidRPr="00C71B50" w:rsidRDefault="00F27F90" w:rsidP="00F27F90">
      <w:pPr>
        <w:jc w:val="both"/>
        <w:rPr>
          <w:szCs w:val="24"/>
        </w:rPr>
      </w:pPr>
      <w:r w:rsidRPr="00C71B50">
        <w:rPr>
          <w:szCs w:val="24"/>
        </w:rPr>
        <w:t>La fundamentación teórica del presente trabajo se ha organizado en 4 grandes tópicos, mismos que se desarrollan a continuación:</w:t>
      </w:r>
    </w:p>
    <w:p w:rsidR="00F27F90" w:rsidRPr="00C71B50" w:rsidRDefault="00F27F90" w:rsidP="00F27F90">
      <w:pPr>
        <w:pStyle w:val="Ttulo2"/>
        <w:jc w:val="both"/>
        <w:rPr>
          <w:szCs w:val="24"/>
        </w:rPr>
      </w:pPr>
      <w:bookmarkStart w:id="19" w:name="_Toc496548532"/>
      <w:r w:rsidRPr="00C71B50">
        <w:rPr>
          <w:szCs w:val="24"/>
        </w:rPr>
        <w:t>2.2.1. Comunicación: Conceptualización y teorías</w:t>
      </w:r>
      <w:bookmarkEnd w:id="19"/>
    </w:p>
    <w:p w:rsidR="00F27F90" w:rsidRPr="00C71B50" w:rsidRDefault="00F27F90" w:rsidP="00F27F90">
      <w:pPr>
        <w:pStyle w:val="Ttulo2"/>
        <w:jc w:val="both"/>
        <w:rPr>
          <w:szCs w:val="24"/>
        </w:rPr>
      </w:pPr>
      <w:bookmarkStart w:id="20" w:name="_Toc496548533"/>
      <w:r w:rsidRPr="00C71B50">
        <w:rPr>
          <w:szCs w:val="24"/>
        </w:rPr>
        <w:t>2.2.1.1. Conceptualización de la Comunicación</w:t>
      </w:r>
      <w:bookmarkEnd w:id="20"/>
    </w:p>
    <w:p w:rsidR="00F27F90" w:rsidRPr="00C71B50" w:rsidRDefault="00F27F90" w:rsidP="00F27F90">
      <w:pPr>
        <w:jc w:val="both"/>
        <w:rPr>
          <w:szCs w:val="24"/>
        </w:rPr>
      </w:pPr>
      <w:r w:rsidRPr="00C71B50">
        <w:rPr>
          <w:szCs w:val="24"/>
        </w:rPr>
        <w:t>Thompson, (2008) indica que “La comunicación es el proceso mediante el cual el emisor y el receptor establecen una conexión en un momento y espacio determinados para transmitir, intercambiar o compartir ideas, información o significados que son comprensibles para ambos” pero la comunicación tiene algunos elementos que van más allá de un simple emisor y receptor. También interviene el mensaje, el canal, el código y el contexto.</w:t>
      </w:r>
    </w:p>
    <w:p w:rsidR="00F27F90" w:rsidRPr="00C71B50" w:rsidRDefault="00F27F90" w:rsidP="00F27F90">
      <w:pPr>
        <w:jc w:val="both"/>
        <w:rPr>
          <w:szCs w:val="24"/>
        </w:rPr>
      </w:pPr>
      <w:r w:rsidRPr="00C71B50">
        <w:rPr>
          <w:szCs w:val="24"/>
        </w:rPr>
        <w:lastRenderedPageBreak/>
        <w:t>Respecto al mensaje se puede decir que se trata de aquella información diversa que el emisor pretende trasmitir, mensaje que llega a los receptores a través de varios recursos utilizados por el ser humano como son el lenguaje hablado, escrito, mímico, Etc.; el canal en cambio se trata del medio que utilizará el emisor para dar a conocer su mensaje, mismo que viaja a través de señales portadoras de información lo cual es posible gracias a los recursos tecnológicos y humanos utilizados para el efecto; al hablar del código, identificamos un amplio sistema de símbolos, signos y normas que el emisor usa para editar su mensaje y así lograr conseguir el impacto deseado; y finalmente otro de los elementos importantes de la comunicación es el contexto, mismo que se interpreta en base a las circunstancias sociales o temporales por las que se encuentre atravesando el emisor o el receptor al momento de la transmisión de un mensaje. Todos estos elementos son de vital importancia en el desarrollo de un proceso comunicacional, ya que está en juego la transmisión de un mensaje que puede afectar en gran medida a la comunidad si no existe una apropiada comprensión e interpretación del mismo.</w:t>
      </w:r>
    </w:p>
    <w:p w:rsidR="00F27F90" w:rsidRPr="00C71B50" w:rsidRDefault="00F27F90" w:rsidP="00F27F90">
      <w:pPr>
        <w:jc w:val="both"/>
        <w:rPr>
          <w:szCs w:val="24"/>
        </w:rPr>
      </w:pPr>
      <w:r w:rsidRPr="00C71B50">
        <w:rPr>
          <w:szCs w:val="24"/>
        </w:rPr>
        <w:t>Rizo (2012) indica que la comunicación sugiere muchas cosas y nosotros en algún momento de nuestra vida hemos hablado de ella. Nos comunicamos cotidianamente, todos los días sea de forma directa (cara a cara) o indirecta (por medio de algún dispositivo como por ejemplo, el teléfono o la computadora), hacemos uso de ella también como consumidores de medios como la prensa, la radio, la televisión. Por tanto, la comunicación es un hecho social que todos experimentamos cotidianamente, de una u otra forma.</w:t>
      </w:r>
    </w:p>
    <w:p w:rsidR="00F27F90" w:rsidRPr="00C71B50" w:rsidRDefault="00F27F90" w:rsidP="00F27F90">
      <w:pPr>
        <w:jc w:val="both"/>
        <w:rPr>
          <w:szCs w:val="24"/>
        </w:rPr>
      </w:pPr>
      <w:r w:rsidRPr="00C71B50">
        <w:rPr>
          <w:szCs w:val="24"/>
        </w:rPr>
        <w:t>Por otro lado y considerando que el presente trabajo basa su investigación en el impacto de las estrategias de comunicación utilizadas por el GADM Guamote, creo pertinente referir la definición que hace Morales (2009) al indicar que la comunicación externa es el conjunto de actividades generadoras de mensajes dirigidos a crear, mantener o mejorar la relación con los diferentes públicos de la empresa, así como también ayuda a proyectar una imagen favorable de la compañía, de las actividades, productos y servicios brindados por ellos.</w:t>
      </w:r>
    </w:p>
    <w:p w:rsidR="00F27F90" w:rsidRPr="00C71B50" w:rsidRDefault="00F27F90" w:rsidP="00F27F90">
      <w:pPr>
        <w:jc w:val="both"/>
        <w:rPr>
          <w:szCs w:val="24"/>
        </w:rPr>
      </w:pPr>
      <w:r w:rsidRPr="00C71B50">
        <w:rPr>
          <w:szCs w:val="24"/>
        </w:rPr>
        <w:t xml:space="preserve">Para López (2008), la comunicación externa está dividida principalmente en dos categorías: comunicación comercial y comunicación pública. La comunicación comercial comprende las relaciones comunicativas que se deben establecer con el cliente, los proveedores, los competidores y los medios de comunicación. En cambio, la comunicación pública está </w:t>
      </w:r>
      <w:r w:rsidRPr="00C71B50">
        <w:rPr>
          <w:szCs w:val="24"/>
        </w:rPr>
        <w:lastRenderedPageBreak/>
        <w:t>establecida por las relaciones de obligatoriedad con el gobierno político de los estados (pago de impuestos, régimen laboral, normas ambientales, entre otras)</w:t>
      </w:r>
    </w:p>
    <w:p w:rsidR="00F27F90" w:rsidRPr="00C71B50" w:rsidRDefault="00F27F90" w:rsidP="00F27F90">
      <w:pPr>
        <w:jc w:val="both"/>
        <w:rPr>
          <w:szCs w:val="24"/>
        </w:rPr>
      </w:pPr>
      <w:r w:rsidRPr="00C71B50">
        <w:rPr>
          <w:szCs w:val="24"/>
        </w:rPr>
        <w:t>En el caso de un ente público como lo es el GADM Guamote, juega un papel trascendental tanto la comunicación comercial como la pública, la primera porque trabaja y trata directamente sobre la temática involucrada con los usuarios receptores de bienes y servicios estatales así como los entes encargados de proveerlos; y la segunda, porque se hace necesario crear un mensaje de responsabilidad ineludible en los habitantes, sobre su obligación de contribuir económica y personalmente para el progreso y cristalización de obras por parte de la institución.</w:t>
      </w:r>
    </w:p>
    <w:p w:rsidR="00F27F90" w:rsidRPr="00C71B50" w:rsidRDefault="00F27F90" w:rsidP="00F27F90">
      <w:pPr>
        <w:pStyle w:val="Ttulo2"/>
        <w:jc w:val="both"/>
        <w:rPr>
          <w:szCs w:val="24"/>
        </w:rPr>
      </w:pPr>
      <w:bookmarkStart w:id="21" w:name="_Toc496548534"/>
      <w:r w:rsidRPr="00C71B50">
        <w:rPr>
          <w:szCs w:val="24"/>
        </w:rPr>
        <w:t>2.2.1.2. Teorías de la comunicación</w:t>
      </w:r>
      <w:bookmarkEnd w:id="21"/>
      <w:r w:rsidRPr="00C71B50">
        <w:rPr>
          <w:szCs w:val="24"/>
        </w:rPr>
        <w:t xml:space="preserve"> </w:t>
      </w:r>
    </w:p>
    <w:p w:rsidR="00F27F90" w:rsidRPr="00C71B50" w:rsidRDefault="00F27F90" w:rsidP="00F27F90">
      <w:pPr>
        <w:pStyle w:val="Ttulo2"/>
        <w:jc w:val="both"/>
        <w:rPr>
          <w:szCs w:val="24"/>
        </w:rPr>
      </w:pPr>
      <w:bookmarkStart w:id="22" w:name="_Toc496548535"/>
      <w:r w:rsidRPr="00C71B50">
        <w:rPr>
          <w:szCs w:val="24"/>
        </w:rPr>
        <w:t>2.2.1.2.1. Teoría funcionalista</w:t>
      </w:r>
      <w:bookmarkEnd w:id="22"/>
      <w:r w:rsidRPr="00C71B50">
        <w:rPr>
          <w:szCs w:val="24"/>
        </w:rPr>
        <w:t xml:space="preserve"> </w:t>
      </w:r>
    </w:p>
    <w:p w:rsidR="00F27F90" w:rsidRPr="00C71B50" w:rsidRDefault="00F27F90" w:rsidP="00F27F90">
      <w:pPr>
        <w:jc w:val="both"/>
        <w:rPr>
          <w:szCs w:val="24"/>
        </w:rPr>
      </w:pPr>
      <w:r w:rsidRPr="00C71B50">
        <w:rPr>
          <w:szCs w:val="24"/>
        </w:rPr>
        <w:t>En el ámbito de la comunicación, la teoría funcionalista nace a principios del siglo XX con la obra de Harold Lasswell, World Politics and Personal Insecurity y Propaganda and Promotional Activities. Otro de los autores que ha realizado grandes aportaciones a la Teoría funcionalista fue Paul Lazarsfeld mediante su trabajo The People's Choice. Como todas las teorías de la comunicación, trata sobre el poder y la influencia de los medios de comunicación en el público.</w:t>
      </w:r>
    </w:p>
    <w:p w:rsidR="00F27F90" w:rsidRPr="00C71B50" w:rsidRDefault="00F27F90" w:rsidP="00F27F90">
      <w:pPr>
        <w:jc w:val="both"/>
        <w:rPr>
          <w:szCs w:val="24"/>
        </w:rPr>
      </w:pPr>
      <w:r w:rsidRPr="00C71B50">
        <w:rPr>
          <w:szCs w:val="24"/>
        </w:rPr>
        <w:t>Esta teoría afirma que los medios de comunicación entendidos como emisores de información, siempre tienen la intención de obtener un efecto sobre el receptor, es decir se intenta persuadir a los espectadores, para conseguirlo se formulan las siguientes preguntas:</w:t>
      </w:r>
    </w:p>
    <w:p w:rsidR="00F27F90" w:rsidRPr="00C71B50" w:rsidRDefault="001A210F" w:rsidP="00F27F90">
      <w:pPr>
        <w:jc w:val="both"/>
        <w:rPr>
          <w:szCs w:val="24"/>
        </w:rPr>
      </w:pPr>
      <w:r w:rsidRPr="00C71B50">
        <w:rPr>
          <w:szCs w:val="24"/>
        </w:rPr>
        <w:t xml:space="preserve">¿Quién? (emisor), ¿Dice qué? (mensaje), ¿A quién? (receptor), ¿Con qué medio?, </w:t>
      </w:r>
      <w:r w:rsidR="00F27F90" w:rsidRPr="00C71B50">
        <w:rPr>
          <w:szCs w:val="24"/>
        </w:rPr>
        <w:t>¿Con qué efecto?</w:t>
      </w:r>
    </w:p>
    <w:p w:rsidR="00F27F90" w:rsidRPr="00C71B50" w:rsidRDefault="00F27F90" w:rsidP="00F27F90">
      <w:pPr>
        <w:jc w:val="both"/>
        <w:rPr>
          <w:szCs w:val="24"/>
        </w:rPr>
      </w:pPr>
      <w:r w:rsidRPr="00C71B50">
        <w:rPr>
          <w:szCs w:val="24"/>
        </w:rPr>
        <w:t xml:space="preserve">Debemos tener en cuenta también que los receptores presentan un cúmulo de necesidades que los medios deben proponerse satisfacer. Para ello conviene identificar: La estandarización de fenómenos sociales, tener claras las diversas condiciones que se presentan en los diversos estilos de vida y sobre todo como indica la Teoría funcionalista, conviene analizar las funciones de las operaciones repetidas dentro de una sociedad. Además, esta teoría sobre la influencia de los medios de comunicación en la sociedad </w:t>
      </w:r>
      <w:r w:rsidRPr="00C71B50">
        <w:rPr>
          <w:szCs w:val="24"/>
        </w:rPr>
        <w:lastRenderedPageBreak/>
        <w:t xml:space="preserve">considera que los medios son utilizados por las autoridades que componen el gobierno de un Estado para vigilar el entorno, tenerlo controlado y para transmitir la herencia social, que generalmente es transmitida por medio de la educación. </w:t>
      </w:r>
    </w:p>
    <w:p w:rsidR="00F27F90" w:rsidRPr="00C71B50" w:rsidRDefault="00F27F90" w:rsidP="00F27F90">
      <w:pPr>
        <w:pStyle w:val="Ttulo2"/>
        <w:jc w:val="both"/>
        <w:rPr>
          <w:szCs w:val="24"/>
        </w:rPr>
      </w:pPr>
      <w:bookmarkStart w:id="23" w:name="_Toc496548536"/>
      <w:r w:rsidRPr="00C71B50">
        <w:rPr>
          <w:szCs w:val="24"/>
        </w:rPr>
        <w:t>2.2.1.2.2. Teoría de la Aguja Hipodérmica o ‘Bala Mágica’</w:t>
      </w:r>
      <w:bookmarkEnd w:id="23"/>
      <w:r w:rsidRPr="00C71B50">
        <w:rPr>
          <w:szCs w:val="24"/>
        </w:rPr>
        <w:t xml:space="preserve"> </w:t>
      </w:r>
    </w:p>
    <w:p w:rsidR="00F27F90" w:rsidRPr="00C71B50" w:rsidRDefault="00F27F90" w:rsidP="00F27F90">
      <w:pPr>
        <w:jc w:val="both"/>
        <w:rPr>
          <w:szCs w:val="24"/>
        </w:rPr>
      </w:pPr>
      <w:r w:rsidRPr="00C71B50">
        <w:rPr>
          <w:szCs w:val="24"/>
        </w:rPr>
        <w:t xml:space="preserve">La Teoría de la Aguja Hipodérmica trata de la manipulación o efectos que ejercen los medios de comunicación de masas sobre la población, ya que existe una causa efecto entre el emisor y el receptor, es por ello que el mensaje llega directo al individuo (se inyecta) sin necesidad de intermediarios. Se considera que el mensaje no necesita ser verificado porque su contenido es incontrastable por el hecho que el medio de comunicación o los llamados líderes de opinión lo afirman. </w:t>
      </w:r>
    </w:p>
    <w:p w:rsidR="00F27F90" w:rsidRPr="00C71B50" w:rsidRDefault="00F27F90" w:rsidP="00F27F90">
      <w:pPr>
        <w:jc w:val="both"/>
        <w:rPr>
          <w:szCs w:val="24"/>
        </w:rPr>
      </w:pPr>
      <w:r w:rsidRPr="00C71B50">
        <w:rPr>
          <w:szCs w:val="24"/>
        </w:rPr>
        <w:t xml:space="preserve">Los líderes de opinión son mediadores entre la política y la sociedad, con esto se genera un estímulo – respuesta que es causa de una reacción inmediata al mensaje por parte de la masa (grupo grande de personas). Mientras más se repita la información expuesta más probabilidad hay que se haga realidad. </w:t>
      </w:r>
    </w:p>
    <w:p w:rsidR="00F27F90" w:rsidRPr="00C71B50" w:rsidRDefault="00F27F90" w:rsidP="00F27F90">
      <w:pPr>
        <w:jc w:val="both"/>
        <w:rPr>
          <w:szCs w:val="24"/>
        </w:rPr>
      </w:pPr>
      <w:r w:rsidRPr="00C71B50">
        <w:rPr>
          <w:szCs w:val="24"/>
        </w:rPr>
        <w:t xml:space="preserve">El origen de esta teoría es sociológico y psicológico (conductismo). No existe un autor específico en la evolución de esta teoría, pero Harold Lasswell fue quien introdujo la teoría de la aguja hipodérmica en su libro Técnicas de propaganda en la guerra mundial‘(1927), donde identifica mecanismos de persuasión y afirma que la propaganda permite la aprobación de los ciudadanos a ciertos planes políticos sin la necesidad de usar la violencia, sino a través de la manipulación. Es considerada como una teoría post hoc (a consecuencia de), nace después de la primera guerra mundial en 1930, al observarse los efectos y consecuencias que habían tenido los medios de comunicación (propaganda), como la manipulación de gente para que se uniera a este conflicto. Una segunda causa relacionada fue el auge de las ciencias sociales de la época por medio de las teorías conductistas, que hablaban de conceptos sobre estímulos y respuestas. Creyendo que un mensaje bien elaborado y transmitido por un medio masivo generaría una respuesta casi inmediata y uniforme. La idea general que prevalece en la posguerra es que la derrota de los ejércitos alemanes tiene una deuda considerable con el trabajo de propaganda de los aliados. Se considera la audiencia como un blanco amorfo que obedece ciegamente al esquema estímulo-respuesta. Se supone que el medio de comunicación actúa según el modelo de la </w:t>
      </w:r>
      <w:r w:rsidRPr="00C71B50">
        <w:rPr>
          <w:szCs w:val="24"/>
        </w:rPr>
        <w:lastRenderedPageBreak/>
        <w:t>Aguja Hipodérmica‘, para denominar el efecto o el impacto directo e indirecto sobre los individuos atomizados Mattelart, (2005).</w:t>
      </w:r>
    </w:p>
    <w:p w:rsidR="00F27F90" w:rsidRPr="00C71B50" w:rsidRDefault="00F27F90" w:rsidP="00F27F90">
      <w:pPr>
        <w:pStyle w:val="Ttulo2"/>
        <w:jc w:val="both"/>
        <w:rPr>
          <w:szCs w:val="24"/>
        </w:rPr>
      </w:pPr>
      <w:bookmarkStart w:id="24" w:name="_Toc496548537"/>
      <w:r w:rsidRPr="00C71B50">
        <w:rPr>
          <w:szCs w:val="24"/>
        </w:rPr>
        <w:t>2.2.2. Comunicación Organizacional</w:t>
      </w:r>
      <w:bookmarkEnd w:id="24"/>
      <w:r w:rsidRPr="00C71B50">
        <w:rPr>
          <w:szCs w:val="24"/>
        </w:rPr>
        <w:t xml:space="preserve"> </w:t>
      </w:r>
    </w:p>
    <w:p w:rsidR="00F27F90" w:rsidRPr="00C71B50" w:rsidRDefault="00F27F90" w:rsidP="00F27F90">
      <w:pPr>
        <w:pStyle w:val="Ttulo2"/>
        <w:jc w:val="both"/>
        <w:rPr>
          <w:szCs w:val="24"/>
        </w:rPr>
      </w:pPr>
      <w:bookmarkStart w:id="25" w:name="_Toc496548538"/>
      <w:r w:rsidRPr="00C71B50">
        <w:rPr>
          <w:szCs w:val="24"/>
        </w:rPr>
        <w:t>2.2.2.1.  Conceptualización</w:t>
      </w:r>
      <w:bookmarkEnd w:id="25"/>
    </w:p>
    <w:p w:rsidR="00F27F90" w:rsidRPr="00C71B50" w:rsidRDefault="00F27F90" w:rsidP="00F27F90">
      <w:pPr>
        <w:jc w:val="both"/>
        <w:rPr>
          <w:szCs w:val="24"/>
        </w:rPr>
      </w:pPr>
      <w:r w:rsidRPr="00C71B50">
        <w:rPr>
          <w:szCs w:val="24"/>
        </w:rPr>
        <w:t>Tomando en cuenta que esta investigación busca promocionar adecuadamente el trabajo, proyectos, actividades y esfuerzos brindados por los funcionarios del GADM Guamote, conviene conocer y analizar el verdadero sentido de la comunicación organizacional, por lo que a continuación se define y examina su contenido.</w:t>
      </w:r>
    </w:p>
    <w:p w:rsidR="00F27F90" w:rsidRPr="00C71B50" w:rsidRDefault="00F27F90" w:rsidP="00F27F90">
      <w:pPr>
        <w:jc w:val="both"/>
        <w:rPr>
          <w:szCs w:val="24"/>
        </w:rPr>
      </w:pPr>
      <w:r w:rsidRPr="00C71B50">
        <w:rPr>
          <w:szCs w:val="24"/>
        </w:rPr>
        <w:t>Lasswell, Harold. (1985). Sociología de la comunicación de masas Publicado en Moragas Spá, Miquel, Sociología de la comunicación de masas, vol 2, Gustavo Gilli, Barcelona, 1985.Alcaraz (2006) explica que la comunicación organizacional es el proceso mediante el cual se produce un intercambio de información, opiniones, experiencias, sentimientos, entre dos o más personas a través de un medio (teléfono, voz, escritura y otros).</w:t>
      </w:r>
    </w:p>
    <w:p w:rsidR="00F27F90" w:rsidRPr="00C71B50" w:rsidRDefault="00F27F90" w:rsidP="00F27F90">
      <w:pPr>
        <w:jc w:val="both"/>
        <w:rPr>
          <w:szCs w:val="24"/>
        </w:rPr>
      </w:pPr>
      <w:r w:rsidRPr="00C71B50">
        <w:rPr>
          <w:szCs w:val="24"/>
        </w:rPr>
        <w:t xml:space="preserve">Sin duda alguna las organizaciones, colectivos o empresas suelen actuar cuidadosamente en la relación con la sociedad, sin dejar de lado ciertos aspectos de importancia en el ámbito comunicacional, por ejemplo solo aceptan información que el sentido organizacional considera válido y aporten a la promoción, difusión y prestigio que buscan conseguir con su mensaje. </w:t>
      </w:r>
    </w:p>
    <w:p w:rsidR="00F27F90" w:rsidRPr="00C71B50" w:rsidRDefault="00F27F90" w:rsidP="00F27F90">
      <w:pPr>
        <w:pStyle w:val="Ttulo2"/>
        <w:jc w:val="both"/>
        <w:rPr>
          <w:szCs w:val="24"/>
        </w:rPr>
      </w:pPr>
      <w:bookmarkStart w:id="26" w:name="_Toc496548539"/>
      <w:r w:rsidRPr="00C71B50">
        <w:rPr>
          <w:szCs w:val="24"/>
        </w:rPr>
        <w:t>2.2.2.2.  Tipos de Comunicación Organizacional</w:t>
      </w:r>
      <w:bookmarkEnd w:id="26"/>
      <w:r w:rsidRPr="00C71B50">
        <w:rPr>
          <w:szCs w:val="24"/>
        </w:rPr>
        <w:t xml:space="preserve"> </w:t>
      </w:r>
    </w:p>
    <w:p w:rsidR="00F27F90" w:rsidRPr="00C71B50" w:rsidRDefault="00F27F90" w:rsidP="00F27F90">
      <w:pPr>
        <w:jc w:val="both"/>
        <w:rPr>
          <w:szCs w:val="24"/>
        </w:rPr>
      </w:pPr>
      <w:r w:rsidRPr="00C71B50">
        <w:rPr>
          <w:szCs w:val="24"/>
        </w:rPr>
        <w:t>En este tópico conviene señalar cuatro tipos de comunicación organizacional, mismos que varían de acuerdo a los objetivos que se pretenden alcanzar y son:</w:t>
      </w:r>
    </w:p>
    <w:p w:rsidR="00F27F90" w:rsidRPr="00C71B50" w:rsidRDefault="00F27F90" w:rsidP="00F27F90">
      <w:pPr>
        <w:jc w:val="both"/>
        <w:rPr>
          <w:szCs w:val="24"/>
        </w:rPr>
      </w:pPr>
      <w:r w:rsidRPr="00C71B50">
        <w:rPr>
          <w:szCs w:val="24"/>
        </w:rPr>
        <w:t xml:space="preserve">Comunicación descendente: Es uno de los tipos de comunicación más frecuentes en las organizaciones ya que permite a los directivos delegar tareas, dirigir y controlar el desempeño de los trabajadores de los niveles más bajos de la jerarquía organizacional. Es decir, facilita el control que debe hacerse a los trabajadores, existe la posibilidad de medir el desempeño del equipo humano en la organización, se aprecia y valora el trabajo, se corrigen errores si los hubiese y sobre todo se motiva a los empleados brindándoles </w:t>
      </w:r>
      <w:r w:rsidRPr="00C71B50">
        <w:rPr>
          <w:szCs w:val="24"/>
        </w:rPr>
        <w:lastRenderedPageBreak/>
        <w:t>confianza y ayuda en lo que deben hacer a través de una apropiada orientación y proceso sistemático de actividades.</w:t>
      </w:r>
    </w:p>
    <w:p w:rsidR="00F27F90" w:rsidRPr="00C71B50" w:rsidRDefault="00F27F90" w:rsidP="00F27F90">
      <w:pPr>
        <w:jc w:val="both"/>
        <w:rPr>
          <w:szCs w:val="24"/>
        </w:rPr>
      </w:pPr>
      <w:r w:rsidRPr="00C71B50">
        <w:rPr>
          <w:szCs w:val="24"/>
        </w:rPr>
        <w:t>Comunicación ascendente: Adler, R y Marquardt J. (2005) explican que es el tipo de comunicación que se da abajo; es decir de subordinados hacia jefes, con la finalidad de dar retroalimentación a los superiores, o bien con el objetivo de brindar información acerca del avance de las metas de la organización.</w:t>
      </w:r>
    </w:p>
    <w:p w:rsidR="00F27F90" w:rsidRPr="00C71B50" w:rsidRDefault="00F27F90" w:rsidP="00F27F90">
      <w:pPr>
        <w:jc w:val="both"/>
        <w:rPr>
          <w:szCs w:val="24"/>
        </w:rPr>
      </w:pPr>
      <w:r w:rsidRPr="00C71B50">
        <w:rPr>
          <w:szCs w:val="24"/>
        </w:rPr>
        <w:t>Comunicación horizontal: Es aquella que se establece entre miembros de un mismo nivel jerárquico. Pueden ser entre departamentos, grupos o de forma individual, no hay presencia de autoridad y sirven para agilizar la estructura organizativa.</w:t>
      </w:r>
    </w:p>
    <w:p w:rsidR="00F27F90" w:rsidRPr="00C71B50" w:rsidRDefault="00F27F90" w:rsidP="00F27F90">
      <w:pPr>
        <w:jc w:val="both"/>
        <w:rPr>
          <w:szCs w:val="24"/>
        </w:rPr>
      </w:pPr>
      <w:r w:rsidRPr="00C71B50">
        <w:rPr>
          <w:szCs w:val="24"/>
        </w:rPr>
        <w:t xml:space="preserve">Comunicación vertical: Será ascendente si la información discurre hacia arriba en la estructura jerárquica de la empresa (los empleados o mandos intermedios hacia la dirección). Ejemplos: encuestas, sondeos de opinión, buzones de sugerencias, reuniones con subordinados. </w:t>
      </w:r>
    </w:p>
    <w:p w:rsidR="00F27F90" w:rsidRPr="00C71B50" w:rsidRDefault="009E4683" w:rsidP="00F27F90">
      <w:pPr>
        <w:pStyle w:val="Ttulo2"/>
        <w:jc w:val="both"/>
        <w:rPr>
          <w:szCs w:val="24"/>
        </w:rPr>
      </w:pPr>
      <w:bookmarkStart w:id="27" w:name="_Toc496548540"/>
      <w:r w:rsidRPr="00C71B50">
        <w:rPr>
          <w:szCs w:val="24"/>
        </w:rPr>
        <w:t>2.2.2.3</w:t>
      </w:r>
      <w:r w:rsidR="00F27F90" w:rsidRPr="00C71B50">
        <w:rPr>
          <w:szCs w:val="24"/>
        </w:rPr>
        <w:t>.- Objetivos de la Comunicación Organizacional</w:t>
      </w:r>
      <w:bookmarkEnd w:id="27"/>
    </w:p>
    <w:p w:rsidR="00F27F90" w:rsidRPr="00C71B50" w:rsidRDefault="00F27F90" w:rsidP="00F27F90">
      <w:pPr>
        <w:jc w:val="both"/>
        <w:rPr>
          <w:szCs w:val="24"/>
        </w:rPr>
      </w:pPr>
      <w:r w:rsidRPr="00C71B50">
        <w:rPr>
          <w:szCs w:val="24"/>
        </w:rPr>
        <w:t>La base fundamental de una organización son justamente los objetivos que se plantea conseguir, dentro de los más comunes encontramos:</w:t>
      </w:r>
    </w:p>
    <w:p w:rsidR="00F27F90" w:rsidRPr="00C71B50" w:rsidRDefault="00F27F90" w:rsidP="000F6C22">
      <w:pPr>
        <w:pStyle w:val="Prrafodelista"/>
        <w:numPr>
          <w:ilvl w:val="0"/>
          <w:numId w:val="4"/>
        </w:numPr>
        <w:jc w:val="both"/>
        <w:rPr>
          <w:szCs w:val="24"/>
        </w:rPr>
      </w:pPr>
      <w:r w:rsidRPr="00C71B50">
        <w:rPr>
          <w:szCs w:val="24"/>
        </w:rPr>
        <w:t>Control: Se materializa en las organizaciones que tienen una estructura muy jerarquizada y unas normas estrictas, que rigen el comportamiento de los empleados. Por ejemplo, la presentación y justificación de informes mensuales.</w:t>
      </w:r>
    </w:p>
    <w:p w:rsidR="00F27F90" w:rsidRPr="00C71B50" w:rsidRDefault="00F27F90" w:rsidP="000F6C22">
      <w:pPr>
        <w:pStyle w:val="Prrafodelista"/>
        <w:numPr>
          <w:ilvl w:val="0"/>
          <w:numId w:val="4"/>
        </w:numPr>
        <w:jc w:val="both"/>
        <w:rPr>
          <w:szCs w:val="24"/>
        </w:rPr>
      </w:pPr>
      <w:r w:rsidRPr="00C71B50">
        <w:rPr>
          <w:szCs w:val="24"/>
        </w:rPr>
        <w:t>Motivación: Busca lograr que un jefe departamental o cualquier otro directivo motive a los trabajadores, aclarando si su trabajo está bien realizado o no.</w:t>
      </w:r>
    </w:p>
    <w:p w:rsidR="00F27F90" w:rsidRPr="00C71B50" w:rsidRDefault="00F27F90" w:rsidP="000F6C22">
      <w:pPr>
        <w:pStyle w:val="Prrafodelista"/>
        <w:numPr>
          <w:ilvl w:val="0"/>
          <w:numId w:val="4"/>
        </w:numPr>
        <w:jc w:val="both"/>
        <w:rPr>
          <w:szCs w:val="24"/>
        </w:rPr>
      </w:pPr>
      <w:r w:rsidRPr="00C71B50">
        <w:rPr>
          <w:szCs w:val="24"/>
        </w:rPr>
        <w:t xml:space="preserve">Expresión de emociones: Busca establecer el mecanismo adecuado para que los integrantes puedan mostrar su frustración o satisfacción en el desarrollo de sus tareas. </w:t>
      </w:r>
    </w:p>
    <w:p w:rsidR="00F27F90" w:rsidRPr="00C71B50" w:rsidRDefault="00F27F90" w:rsidP="000F6C22">
      <w:pPr>
        <w:pStyle w:val="Prrafodelista"/>
        <w:numPr>
          <w:ilvl w:val="0"/>
          <w:numId w:val="4"/>
        </w:numPr>
        <w:jc w:val="both"/>
        <w:rPr>
          <w:szCs w:val="24"/>
        </w:rPr>
      </w:pPr>
      <w:r w:rsidRPr="00C71B50">
        <w:rPr>
          <w:szCs w:val="24"/>
        </w:rPr>
        <w:t xml:space="preserve">Información: Pretende Proporcionar información a los individuos para que brinden su aporte en la toma de decisiones e identifiquen y evalúen las distintas opciones propuestas. </w:t>
      </w:r>
    </w:p>
    <w:p w:rsidR="00F27F90" w:rsidRPr="00C71B50" w:rsidRDefault="00F27F90" w:rsidP="000F6C22">
      <w:pPr>
        <w:pStyle w:val="Prrafodelista"/>
        <w:numPr>
          <w:ilvl w:val="0"/>
          <w:numId w:val="4"/>
        </w:numPr>
        <w:jc w:val="both"/>
        <w:rPr>
          <w:szCs w:val="24"/>
        </w:rPr>
      </w:pPr>
      <w:r w:rsidRPr="00C71B50">
        <w:rPr>
          <w:szCs w:val="24"/>
        </w:rPr>
        <w:t xml:space="preserve"> Ayuda en la resolución de problemas: La diversidad de opiniones generan opciones y voluntad de solucionar conflictos.</w:t>
      </w:r>
    </w:p>
    <w:p w:rsidR="00F27F90" w:rsidRPr="00C71B50" w:rsidRDefault="00F27F90" w:rsidP="000F6C22">
      <w:pPr>
        <w:pStyle w:val="Prrafodelista"/>
        <w:numPr>
          <w:ilvl w:val="0"/>
          <w:numId w:val="4"/>
        </w:numPr>
        <w:jc w:val="both"/>
        <w:rPr>
          <w:szCs w:val="24"/>
        </w:rPr>
      </w:pPr>
      <w:r w:rsidRPr="00C71B50">
        <w:rPr>
          <w:szCs w:val="24"/>
        </w:rPr>
        <w:lastRenderedPageBreak/>
        <w:t>Promoción de la acción: Busca lograr que un proceso de comunicación promueva a la acción, ya que facilita el intercambio de información que reduce en muchos casos los procesos burocráticos dentro de la organización y evita la lentitud en los procedimientos de trabajo.</w:t>
      </w:r>
    </w:p>
    <w:p w:rsidR="00F27F90" w:rsidRPr="00C71B50" w:rsidRDefault="009E4683" w:rsidP="00F27F90">
      <w:pPr>
        <w:pStyle w:val="Ttulo2"/>
        <w:jc w:val="both"/>
        <w:rPr>
          <w:szCs w:val="24"/>
        </w:rPr>
      </w:pPr>
      <w:bookmarkStart w:id="28" w:name="_Toc496548541"/>
      <w:r w:rsidRPr="00C71B50">
        <w:rPr>
          <w:szCs w:val="24"/>
        </w:rPr>
        <w:t>2.2.2.4</w:t>
      </w:r>
      <w:r w:rsidR="00F27F90" w:rsidRPr="00C71B50">
        <w:rPr>
          <w:szCs w:val="24"/>
        </w:rPr>
        <w:t>.- Cultura Organizacional</w:t>
      </w:r>
      <w:bookmarkEnd w:id="28"/>
    </w:p>
    <w:p w:rsidR="00F27F90" w:rsidRPr="00C71B50" w:rsidRDefault="00F27F90" w:rsidP="00F27F90">
      <w:pPr>
        <w:jc w:val="both"/>
        <w:rPr>
          <w:szCs w:val="24"/>
        </w:rPr>
      </w:pPr>
      <w:r w:rsidRPr="00C71B50">
        <w:rPr>
          <w:szCs w:val="24"/>
        </w:rPr>
        <w:t>Es esencial tratar el tema de la cultura organizacional puesto que, cuando hablamos de cultura hablamos también del comportamiento, creencias y formas de interpretar los sucesos, de modo que es importante conocer la forma en la que piensan los trabajadores de la institución para que al momento de tomar decisiones, éstas sean en beneficio de la empresa, de los funcionarios y de los clientes.</w:t>
      </w:r>
    </w:p>
    <w:p w:rsidR="00F27F90" w:rsidRPr="00C71B50" w:rsidRDefault="00F27F90" w:rsidP="00F27F90">
      <w:pPr>
        <w:jc w:val="both"/>
        <w:rPr>
          <w:szCs w:val="24"/>
        </w:rPr>
      </w:pPr>
      <w:r w:rsidRPr="00C71B50">
        <w:rPr>
          <w:szCs w:val="24"/>
        </w:rPr>
        <w:t>Para entender el proceso de formación de la cultura organizacional Parsons (1951) indica que debemos tener en cuenta que ésta no se forma de manera accidental o espontánea; sino que sus cimientos se estructuran cuando las personas que trabajan en ellas tienen que afrontar simultáneamente una situación problemática y concebir juntas una solución. Esto presupone una definición compartida del problema y de la solución propuesta y su factibilidad.</w:t>
      </w:r>
    </w:p>
    <w:p w:rsidR="00F27F90" w:rsidRPr="00C71B50" w:rsidRDefault="00F27F90" w:rsidP="000048EB">
      <w:pPr>
        <w:jc w:val="both"/>
        <w:rPr>
          <w:szCs w:val="24"/>
        </w:rPr>
      </w:pPr>
      <w:r w:rsidRPr="00C71B50">
        <w:rPr>
          <w:szCs w:val="24"/>
        </w:rPr>
        <w:t>La cultura organizacional sirve de marco de referencia a los miembros de la organización y da las pautas acerca de cómo las personas deben conducirse en ella.  Podría decirse que las organizaciones comprometidas con el éxito están abiertas a un constante aprendizaje, esto implica generar condiciones para mantener en un aprendizaje continuo y enmarcarlas como importante dentro de la organización. De ahí que la cultura no sólo incluye valores, actitudes o comportamientos, sino también las consecuencias dirigidas hacia actividades determinadas como la visión, estrategias y acciones que en conjunto funcionan como un sistema dinámico.2.2.3. Estrategias de comunicación y Opinión Pública</w:t>
      </w:r>
    </w:p>
    <w:p w:rsidR="00F27F90" w:rsidRPr="00C71B50" w:rsidRDefault="000048EB" w:rsidP="00F27F90">
      <w:pPr>
        <w:pStyle w:val="Ttulo2"/>
        <w:jc w:val="both"/>
        <w:rPr>
          <w:szCs w:val="24"/>
        </w:rPr>
      </w:pPr>
      <w:bookmarkStart w:id="29" w:name="_Toc496548542"/>
      <w:r w:rsidRPr="00C71B50">
        <w:rPr>
          <w:szCs w:val="24"/>
        </w:rPr>
        <w:t>2.2.3.1</w:t>
      </w:r>
      <w:r w:rsidR="00F27F90" w:rsidRPr="00C71B50">
        <w:rPr>
          <w:szCs w:val="24"/>
        </w:rPr>
        <w:t>. Identificación y elementos de las Estrategias Comunicacionales.</w:t>
      </w:r>
      <w:bookmarkEnd w:id="29"/>
    </w:p>
    <w:p w:rsidR="00F27F90" w:rsidRPr="00C71B50" w:rsidRDefault="00F27F90" w:rsidP="00F27F90">
      <w:pPr>
        <w:jc w:val="both"/>
        <w:rPr>
          <w:szCs w:val="24"/>
        </w:rPr>
      </w:pPr>
      <w:r w:rsidRPr="00C71B50">
        <w:rPr>
          <w:szCs w:val="24"/>
        </w:rPr>
        <w:t xml:space="preserve">Con el fin de establecer el tipo de estrategia comunicativa más apropiada, conviene que los emisores se sitúen en la perspectiva que podrían requerir los receptores para garantizar en la medida de lo posible la claridad y comprensión de la información que reciben. El propósito que persiguen las estrategias comunicacionales básicamente es aportar a la respectividad, a </w:t>
      </w:r>
      <w:r w:rsidRPr="00C71B50">
        <w:rPr>
          <w:szCs w:val="24"/>
        </w:rPr>
        <w:lastRenderedPageBreak/>
        <w:t>fin de que el discurso propuesto sea menos denso semánticamente hablando, sea posible comunicar progresivamente la información nueva y aplicar inteligentemente cierto grado de redundancia que permita a los receptores comprender el mensaje con la misma velocidad que el emisor lo ha planificado. El uso de las estrategias depende de la capacidad de planificar la propia conducta comunicativa.</w:t>
      </w:r>
    </w:p>
    <w:p w:rsidR="00F27F90" w:rsidRPr="00C71B50" w:rsidRDefault="00F27F90" w:rsidP="00F27F90">
      <w:pPr>
        <w:jc w:val="both"/>
        <w:rPr>
          <w:szCs w:val="24"/>
        </w:rPr>
      </w:pPr>
      <w:r w:rsidRPr="00C71B50">
        <w:rPr>
          <w:szCs w:val="24"/>
        </w:rPr>
        <w:t xml:space="preserve">Para identificar una estrategia de comunicación considero oportuno reproducir lo expuesto por Ballesteros (2005) cuando sobre el tema refiere que: “Hablamos de estrategias comunicativas como un tipo de operaciones en las cuales una sucesión de acciones están relacionadas entre sí por una finalidad común. “Las estrategias constituyen planes, potencialmente conscientes, para resolver lo que un individuo reconoce como un problema. Las estrategias comunicativas comparten cierto grado de improvisación, porque están en función de la actuación de los demás participantes. </w:t>
      </w:r>
    </w:p>
    <w:p w:rsidR="00F27F90" w:rsidRPr="00C71B50" w:rsidRDefault="00F27F90" w:rsidP="00F27F90">
      <w:pPr>
        <w:jc w:val="both"/>
        <w:rPr>
          <w:szCs w:val="24"/>
        </w:rPr>
      </w:pPr>
      <w:r w:rsidRPr="00C71B50">
        <w:rPr>
          <w:szCs w:val="24"/>
        </w:rPr>
        <w:t>De tal manera que la circunstancias, el tiempo, los participantes, la infraestructura, el presupuesto y hasta los criterios de los encargados del área comunicacional de una empresa, dependerá la elección de la estrategia de comunicación más adecuada para cristalizar sus objetivos; de tal forma que se hace necesario realizar un análisis prolijo de los elementos referidos, antes de elegir y diseñar un proceso estratégico de comunicación interna y externa en la empresa.</w:t>
      </w:r>
    </w:p>
    <w:p w:rsidR="00F27F90" w:rsidRPr="00C71B50" w:rsidRDefault="00F27F90" w:rsidP="00F27F90">
      <w:pPr>
        <w:jc w:val="both"/>
        <w:rPr>
          <w:szCs w:val="24"/>
        </w:rPr>
      </w:pPr>
      <w:r w:rsidRPr="00C71B50">
        <w:rPr>
          <w:szCs w:val="24"/>
        </w:rPr>
        <w:t xml:space="preserve">Por otro lado, conviene también tener claros los elementos requeridos para diseñar una estrategia comunicacional que pronostiquen éxito en la consecución de objetivos planteados por la empresa, pasos que Según Hovland 2005 podrían ser: </w:t>
      </w:r>
    </w:p>
    <w:p w:rsidR="00F27F90" w:rsidRPr="00C71B50" w:rsidRDefault="001A210F" w:rsidP="001A210F">
      <w:pPr>
        <w:jc w:val="both"/>
        <w:rPr>
          <w:szCs w:val="24"/>
        </w:rPr>
      </w:pPr>
      <w:r w:rsidRPr="00C71B50">
        <w:rPr>
          <w:szCs w:val="24"/>
        </w:rPr>
        <w:t xml:space="preserve">Objetivos, Audiencias, Mensajes, Herramientas y actividades, </w:t>
      </w:r>
      <w:r w:rsidR="00F27F90" w:rsidRPr="00C71B50">
        <w:rPr>
          <w:szCs w:val="24"/>
        </w:rPr>
        <w:t>Recur</w:t>
      </w:r>
      <w:r w:rsidRPr="00C71B50">
        <w:rPr>
          <w:szCs w:val="24"/>
        </w:rPr>
        <w:t xml:space="preserve">sos, </w:t>
      </w:r>
      <w:r w:rsidR="00F27F90" w:rsidRPr="00C71B50">
        <w:rPr>
          <w:szCs w:val="24"/>
        </w:rPr>
        <w:t>Los plazos</w:t>
      </w:r>
      <w:r w:rsidRPr="00C71B50">
        <w:rPr>
          <w:szCs w:val="24"/>
        </w:rPr>
        <w:t xml:space="preserve">, </w:t>
      </w:r>
      <w:r w:rsidR="00F27F90" w:rsidRPr="00C71B50">
        <w:rPr>
          <w:szCs w:val="24"/>
        </w:rPr>
        <w:t xml:space="preserve"> Evaluación y modificación.</w:t>
      </w:r>
    </w:p>
    <w:p w:rsidR="00F27F90" w:rsidRPr="00C71B50" w:rsidRDefault="00F27F90" w:rsidP="00F27F90">
      <w:pPr>
        <w:pStyle w:val="Ttulo2"/>
        <w:jc w:val="both"/>
        <w:rPr>
          <w:szCs w:val="24"/>
        </w:rPr>
      </w:pPr>
      <w:bookmarkStart w:id="30" w:name="_Toc496548543"/>
      <w:r w:rsidRPr="00C71B50">
        <w:rPr>
          <w:szCs w:val="24"/>
        </w:rPr>
        <w:t>2.2.3.3. Opinión Pública</w:t>
      </w:r>
      <w:bookmarkEnd w:id="30"/>
      <w:r w:rsidRPr="00C71B50">
        <w:rPr>
          <w:szCs w:val="24"/>
        </w:rPr>
        <w:t xml:space="preserve"> </w:t>
      </w:r>
    </w:p>
    <w:p w:rsidR="00F27F90" w:rsidRPr="00C71B50" w:rsidRDefault="00F27F90" w:rsidP="00F27F90">
      <w:pPr>
        <w:jc w:val="both"/>
        <w:rPr>
          <w:szCs w:val="24"/>
        </w:rPr>
      </w:pPr>
      <w:r w:rsidRPr="00C71B50">
        <w:rPr>
          <w:szCs w:val="24"/>
        </w:rPr>
        <w:t>Comúnmente la concepción de opinión pública es ambigua, difícil de delimitar y generalmente presenta situaciones problemáticas, sin embargo de aquello, pocos conceptos han creado un interés social, político y comunicacional tan alto como la opinión pública.</w:t>
      </w:r>
    </w:p>
    <w:p w:rsidR="00F27F90" w:rsidRPr="00C71B50" w:rsidRDefault="00F27F90" w:rsidP="00F27F90">
      <w:pPr>
        <w:jc w:val="both"/>
        <w:rPr>
          <w:szCs w:val="24"/>
        </w:rPr>
      </w:pPr>
      <w:r w:rsidRPr="00C71B50">
        <w:rPr>
          <w:szCs w:val="24"/>
        </w:rPr>
        <w:lastRenderedPageBreak/>
        <w:t>Para Rovigatti (1982), la Opinión Pública nace en el seno de una colectividad en estrecha relación con el sistema socio cultural (estructuras sociales, políticas, religiosas), en cuyo interior se articula un aparato cultural (casa, colegios, universidades, asociaciones), y un sub aparato informativo (la red de informaciones intrapersonales y sociales y los medios de comunicación).</w:t>
      </w:r>
    </w:p>
    <w:p w:rsidR="00F27F90" w:rsidRPr="00C71B50" w:rsidRDefault="00F27F90" w:rsidP="00F27F90">
      <w:pPr>
        <w:jc w:val="both"/>
        <w:rPr>
          <w:szCs w:val="24"/>
        </w:rPr>
      </w:pPr>
      <w:r w:rsidRPr="00C71B50">
        <w:rPr>
          <w:szCs w:val="24"/>
        </w:rPr>
        <w:t>Por otro lado conviene analizar cuál es el efecto del poder de la opinión pública sobre los individuos de una sociedad, pues cada individuo tiene su opinión propia y su forma particular de pensar basado en factores tales como educación, religión, cultura, creencias, entre muchas otras cosas que van formando y fortaleciendo la individualidad de cada ser humano. Pero cuando una opinión pública genera un estándar de acuerdo a opiniones predominantes sobre que está bien o que está mal, se crean conflictos que trascienden fronteras y solamente pueden ser equilibrados con la utilización cuidadosa de las diversas estrategias de comunicación.</w:t>
      </w:r>
    </w:p>
    <w:p w:rsidR="00F27F90" w:rsidRPr="00C71B50" w:rsidRDefault="00F27F90" w:rsidP="00F27F90">
      <w:pPr>
        <w:jc w:val="both"/>
        <w:rPr>
          <w:szCs w:val="24"/>
        </w:rPr>
      </w:pPr>
      <w:r w:rsidRPr="00C71B50">
        <w:rPr>
          <w:szCs w:val="24"/>
        </w:rPr>
        <w:t>En general es común observar como los individuos deciden adaptar su forma de pensar o sus opiniones de acuerdo a lo que la mayoría de personas piensan y en base al entorno en el que se encuentren, es decir siguiendo estereotipos. Al identificar esta actitud se entenderá que estas personas muestran miedos que las empujan a actuar como los demás, por ejemplo tendrán temor de ser aisladas de un círculo social determinado en razón de no tener la misma opinión que ellos sobre temas específicos.</w:t>
      </w:r>
    </w:p>
    <w:p w:rsidR="00F27F90" w:rsidRPr="00C71B50" w:rsidRDefault="00F27F90" w:rsidP="00F27F90">
      <w:pPr>
        <w:pStyle w:val="Ttulo2"/>
        <w:jc w:val="both"/>
        <w:rPr>
          <w:szCs w:val="24"/>
        </w:rPr>
      </w:pPr>
      <w:bookmarkStart w:id="31" w:name="_Toc496548544"/>
      <w:r w:rsidRPr="00C71B50">
        <w:rPr>
          <w:szCs w:val="24"/>
        </w:rPr>
        <w:t>2.2.4. Cantón Guamote</w:t>
      </w:r>
      <w:bookmarkEnd w:id="31"/>
    </w:p>
    <w:p w:rsidR="00F27F90" w:rsidRPr="00C71B50" w:rsidRDefault="00F27F90" w:rsidP="00F27F90">
      <w:pPr>
        <w:jc w:val="both"/>
        <w:rPr>
          <w:szCs w:val="24"/>
        </w:rPr>
      </w:pPr>
      <w:r w:rsidRPr="00C71B50">
        <w:rPr>
          <w:szCs w:val="24"/>
        </w:rPr>
        <w:t>He considerado oportuno dedicar un apartado en el que se proyecta una breve reseña del lugar mismo donde se ha realizado el presente trabajo de investigación, espacio territorial donde además  desarrolla su trabajo el Gobierno Autónomo Descentralizado del cantón Guamote provincia de Chimborazo. Estos datos constituirán un gran aporte al momento de diseñar determinada estrategia comunicacional dirigida a sus habitantes, ya que tendremos a mano información relacionada con el espacio físico, la población, las tradiciones, cultura y costumbres de los residentes y sobre todo, se podrán identificar las necesidades, gustos, preferencias y tratos comunes de la población.</w:t>
      </w:r>
    </w:p>
    <w:p w:rsidR="00F27F90" w:rsidRPr="00C71B50" w:rsidRDefault="00F27F90" w:rsidP="00F27F90">
      <w:pPr>
        <w:pStyle w:val="Ttulo2"/>
        <w:jc w:val="both"/>
        <w:rPr>
          <w:szCs w:val="24"/>
        </w:rPr>
      </w:pPr>
      <w:bookmarkStart w:id="32" w:name="_Toc496548545"/>
      <w:r w:rsidRPr="00C71B50">
        <w:rPr>
          <w:szCs w:val="24"/>
        </w:rPr>
        <w:lastRenderedPageBreak/>
        <w:t>2.2.4.1- Antecedentes</w:t>
      </w:r>
      <w:bookmarkEnd w:id="32"/>
    </w:p>
    <w:p w:rsidR="00F27F90" w:rsidRPr="00C71B50" w:rsidRDefault="00F27F90" w:rsidP="00F27F90">
      <w:pPr>
        <w:jc w:val="both"/>
        <w:rPr>
          <w:szCs w:val="24"/>
        </w:rPr>
      </w:pPr>
      <w:r w:rsidRPr="00C71B50">
        <w:rPr>
          <w:szCs w:val="24"/>
        </w:rPr>
        <w:t>Guamote es uno de los 10 cantones de la provincia de Chimborazo, situado en una altitud promedio de 3050 msnm. La temperatura media es de 12 °C. Limita al norte con los cantones Colta y Riobamba, al sur con Alausí, al este con la provincia de Morona Santiago y al oeste con el Cantón Pallatanga. En la actualidad está integrado por tres parroquias: la matriz de Guamote, y las parroquias rurales de Cebadas y Palmira.</w:t>
      </w:r>
    </w:p>
    <w:p w:rsidR="00F27F90" w:rsidRPr="00C71B50" w:rsidRDefault="00F27F90" w:rsidP="00F27F90">
      <w:pPr>
        <w:jc w:val="both"/>
        <w:rPr>
          <w:szCs w:val="24"/>
        </w:rPr>
      </w:pPr>
      <w:r w:rsidRPr="00C71B50">
        <w:rPr>
          <w:szCs w:val="24"/>
        </w:rPr>
        <w:t xml:space="preserve">Según el historiador Padre Juan de Velasco, en el actual territorio del cantón Guamote se asentaban varios cacicazgos autodenominados Guamotis, Atapos, Pull, Tipines, Vishudes, Basanes y otros, los mismos que formaban parte del pueblo Puruhá. De acuerdo a este historiador, el origen de Guamote es anterior a la conquista de los Incas, lo que lo ubica como un pueblo con una larga historia llena costumbres y tradiciones Puruháes. Al respecto, cabe mencionar que en la planicie del Tiocajas se desarrollaron cruentas batallas primero contrala conquista incásica y luego contra la española. </w:t>
      </w:r>
    </w:p>
    <w:p w:rsidR="00F27F90" w:rsidRPr="00C71B50" w:rsidRDefault="00F27F90" w:rsidP="00F27F90">
      <w:pPr>
        <w:jc w:val="both"/>
        <w:rPr>
          <w:szCs w:val="24"/>
        </w:rPr>
      </w:pPr>
      <w:r w:rsidRPr="00C71B50">
        <w:rPr>
          <w:szCs w:val="24"/>
        </w:rPr>
        <w:t xml:space="preserve">El arqueólogo y sociólogo riobambeño Alfredo Costales, califica a Guamote como la Bastilla Indígena, debido a que en este lugar durante la colonia y la república se fraguaron varios levantamientos indígenas ocurridos en la provincia de Chimborazo y en el país. Por esta razón al cantón también se le denominó Corazón de la rebeldía Puruhá. </w:t>
      </w:r>
    </w:p>
    <w:p w:rsidR="00F27F90" w:rsidRPr="00C71B50" w:rsidRDefault="00F27F90" w:rsidP="00F27F90">
      <w:pPr>
        <w:jc w:val="both"/>
        <w:rPr>
          <w:szCs w:val="24"/>
        </w:rPr>
      </w:pPr>
      <w:r w:rsidRPr="00C71B50">
        <w:rPr>
          <w:szCs w:val="24"/>
        </w:rPr>
        <w:t>Por varias décadas el ferrocarril tuvo una importante presencia en el desarrollo del cantón Guamote; permitió el abastecimiento de productos de primera necesidad a sus pobladores, así como la venta de productos de la zona a otros centros poblados del país. Actualmente la presencia del ferrocarril es utilizado como turismo en el cantón, gracias a su rehabilitación.</w:t>
      </w:r>
    </w:p>
    <w:p w:rsidR="00F27F90" w:rsidRPr="00C71B50" w:rsidRDefault="00F27F90" w:rsidP="00F27F90">
      <w:pPr>
        <w:jc w:val="both"/>
        <w:rPr>
          <w:szCs w:val="24"/>
        </w:rPr>
      </w:pPr>
      <w:r w:rsidRPr="00C71B50">
        <w:rPr>
          <w:szCs w:val="24"/>
        </w:rPr>
        <w:t xml:space="preserve">El ferrocarril y la panamericana permitieron que durante varias décadas del siglo veinte se asienten en Guamote diversos comercios con múltiples artículos para el consumo local e insumos y herramientas para la agricultura y la ganadería. La mayor parte del siglo XX, las grandes haciendas de Guamote estuvo en posesión de terratenientes de la ciudad de Riobamba. De estas se exportaban a la ciudad de Guayaquil grandes cantidades de carne, papas, cebada, trigo, cebolla entre otros productos de la zona. </w:t>
      </w:r>
    </w:p>
    <w:p w:rsidR="00F27F90" w:rsidRPr="00C71B50" w:rsidRDefault="00F27F90" w:rsidP="00F27F90">
      <w:pPr>
        <w:pStyle w:val="Ttulo2"/>
        <w:jc w:val="both"/>
        <w:rPr>
          <w:szCs w:val="24"/>
        </w:rPr>
      </w:pPr>
      <w:bookmarkStart w:id="33" w:name="_Toc496548546"/>
      <w:r w:rsidRPr="00C71B50">
        <w:rPr>
          <w:szCs w:val="24"/>
        </w:rPr>
        <w:lastRenderedPageBreak/>
        <w:t>2.2.4.2. Gobierno Autónomo Descentralizado Municipal del cantón Guamote</w:t>
      </w:r>
      <w:bookmarkEnd w:id="33"/>
    </w:p>
    <w:p w:rsidR="00F27F90" w:rsidRPr="00C71B50" w:rsidRDefault="00F27F90" w:rsidP="00F27F90">
      <w:pPr>
        <w:jc w:val="both"/>
        <w:rPr>
          <w:szCs w:val="24"/>
        </w:rPr>
      </w:pPr>
      <w:r w:rsidRPr="00C71B50">
        <w:rPr>
          <w:szCs w:val="24"/>
        </w:rPr>
        <w:t>El GADM Riobamba está ubicado en la parroquia matriz de Guamote en las calles 10 de Agosto y Abelardo Montalvo, zona céntrica del cantón. En la actualidad cuenta con 350 empleados cuya misión es Prestar servicios de calidad a la ciudadanía, dotando de obras de infraestructura, equipamientos básicos y liderando el desarrollo local de manera planificada y participativa. Basa su trabajo en principios y valores tales como: Liderazgo, Unidad, Solidaridad, complementariedad, participación ciudadana, compromiso, respeto, lealtad, honestidad y trabajo en equipo.</w:t>
      </w:r>
    </w:p>
    <w:p w:rsidR="00F27F90" w:rsidRPr="00C71B50" w:rsidRDefault="00F27F90" w:rsidP="00F27F90">
      <w:pPr>
        <w:jc w:val="both"/>
        <w:rPr>
          <w:szCs w:val="24"/>
        </w:rPr>
      </w:pPr>
      <w:r w:rsidRPr="00C71B50">
        <w:rPr>
          <w:szCs w:val="24"/>
        </w:rPr>
        <w:t>En el Registro Oficial No. 303 de fecha 19 de Octubre del 2010, se publica el Código Orgánico de Organización Territorial, Autonomía y Descentralización (COOTAD), a través del cual los municipios pasaron a llamarse Gobiernos Autónomos Descentralizados Municipales y promocionan el desarrollo y garantizan el buen vivir; a través del ejercicio de sus competencias.</w:t>
      </w:r>
    </w:p>
    <w:p w:rsidR="00F27F90" w:rsidRPr="00C71B50" w:rsidRDefault="00F27F90" w:rsidP="00F27F90">
      <w:pPr>
        <w:jc w:val="both"/>
        <w:rPr>
          <w:szCs w:val="24"/>
        </w:rPr>
      </w:pPr>
      <w:r w:rsidRPr="00C71B50">
        <w:rPr>
          <w:szCs w:val="24"/>
        </w:rPr>
        <w:t>El Artículo 29 del COOTAD determina que El ejercicio de cada GAD Municipal se realizará a través de tres funciones integradas:</w:t>
      </w:r>
    </w:p>
    <w:p w:rsidR="00F27F90" w:rsidRPr="00C71B50" w:rsidRDefault="00F27F90" w:rsidP="000F6C22">
      <w:pPr>
        <w:pStyle w:val="Prrafodelista"/>
        <w:numPr>
          <w:ilvl w:val="0"/>
          <w:numId w:val="4"/>
        </w:numPr>
        <w:jc w:val="both"/>
        <w:rPr>
          <w:szCs w:val="24"/>
        </w:rPr>
      </w:pPr>
      <w:r w:rsidRPr="00C71B50">
        <w:rPr>
          <w:szCs w:val="24"/>
        </w:rPr>
        <w:t>De legislación, normalidad y fiscalización;</w:t>
      </w:r>
    </w:p>
    <w:p w:rsidR="00F27F90" w:rsidRPr="00C71B50" w:rsidRDefault="00F27F90" w:rsidP="000F6C22">
      <w:pPr>
        <w:pStyle w:val="Prrafodelista"/>
        <w:numPr>
          <w:ilvl w:val="0"/>
          <w:numId w:val="4"/>
        </w:numPr>
        <w:jc w:val="both"/>
        <w:rPr>
          <w:szCs w:val="24"/>
        </w:rPr>
      </w:pPr>
      <w:r w:rsidRPr="00C71B50">
        <w:rPr>
          <w:szCs w:val="24"/>
        </w:rPr>
        <w:t>De ejecución y administración; y,</w:t>
      </w:r>
    </w:p>
    <w:p w:rsidR="00F27F90" w:rsidRPr="00C71B50" w:rsidRDefault="00F27F90" w:rsidP="000F6C22">
      <w:pPr>
        <w:pStyle w:val="Prrafodelista"/>
        <w:numPr>
          <w:ilvl w:val="0"/>
          <w:numId w:val="4"/>
        </w:numPr>
        <w:jc w:val="both"/>
        <w:rPr>
          <w:szCs w:val="24"/>
        </w:rPr>
      </w:pPr>
      <w:r w:rsidRPr="00C71B50">
        <w:rPr>
          <w:szCs w:val="24"/>
        </w:rPr>
        <w:t>De participación ciudadana y control social</w:t>
      </w:r>
    </w:p>
    <w:p w:rsidR="00F27F90" w:rsidRPr="00C71B50" w:rsidRDefault="00F27F90" w:rsidP="00F27F90">
      <w:pPr>
        <w:jc w:val="both"/>
        <w:rPr>
          <w:szCs w:val="24"/>
        </w:rPr>
      </w:pPr>
      <w:r w:rsidRPr="00C71B50">
        <w:rPr>
          <w:szCs w:val="24"/>
        </w:rPr>
        <w:t xml:space="preserve">Además, este Código incluye un capítulo denominado Información y Comunicaciones, facultando a la municipalidad textualmente </w:t>
      </w:r>
      <w:r w:rsidR="00DB1F6D" w:rsidRPr="00C71B50">
        <w:rPr>
          <w:szCs w:val="24"/>
        </w:rPr>
        <w:t>lo siguiente</w:t>
      </w:r>
      <w:r w:rsidRPr="00C71B50">
        <w:rPr>
          <w:szCs w:val="24"/>
        </w:rPr>
        <w:t>:</w:t>
      </w:r>
    </w:p>
    <w:p w:rsidR="00F27F90" w:rsidRPr="00C71B50" w:rsidRDefault="00F27F90" w:rsidP="00F27F90">
      <w:pPr>
        <w:jc w:val="both"/>
        <w:rPr>
          <w:szCs w:val="24"/>
        </w:rPr>
      </w:pPr>
      <w:r w:rsidRPr="00C71B50">
        <w:rPr>
          <w:szCs w:val="24"/>
        </w:rPr>
        <w:t>Art. 464.- Espacios en medios.- Los gobiernos autónomos descentralizados tendrán derecho a utilizar espacios en la programación de los medios de carácter regional, distrital, provincial, municipal o parroquial-para fines educativos, informativos y de rendición de cuentas, conforme a la ley.</w:t>
      </w:r>
    </w:p>
    <w:p w:rsidR="00F27F90" w:rsidRPr="00C71B50" w:rsidRDefault="00F27F90" w:rsidP="00F27F90">
      <w:pPr>
        <w:jc w:val="both"/>
        <w:rPr>
          <w:szCs w:val="24"/>
        </w:rPr>
      </w:pPr>
      <w:r w:rsidRPr="00C71B50">
        <w:rPr>
          <w:szCs w:val="24"/>
        </w:rPr>
        <w:t>Art. 465.- Prioridad en concesiones.- Los gobiernos autónomos descentralizados tendrán prioridad en la concesión de frecuencias en su territorio a fin de poder disponer de medios de comunicación educativos y de participación ciudadana.</w:t>
      </w:r>
    </w:p>
    <w:p w:rsidR="001A3EF2" w:rsidRPr="00C71B50" w:rsidRDefault="00F27F90" w:rsidP="001A3EF2">
      <w:pPr>
        <w:jc w:val="both"/>
        <w:rPr>
          <w:szCs w:val="24"/>
        </w:rPr>
      </w:pPr>
      <w:r w:rsidRPr="00C71B50">
        <w:rPr>
          <w:szCs w:val="24"/>
        </w:rPr>
        <w:lastRenderedPageBreak/>
        <w:t>La municipalidad está integrada por los siguientes niveles: legislativo, ejecutivo, gobernante y apoyo operativo. El órgano legislativo está conformado por el Consejo Municipal y tiene la obligación de legislar, formular políticas y fijar estrategias. El nivel ejecutivo está encargado de dirigir, orientar, conducir, y supervisar la ejecución de las políticas generales del municipio y está conformado por el Señor Alcalde.  Los asesores o gobernantes se encargan de planificar, programas, proyectos, informes para un mejor desarrollo de las actividades del primer personero municipal. El alcalde es quien aprueba o desapru</w:t>
      </w:r>
      <w:bookmarkStart w:id="34" w:name="_Toc488219723"/>
      <w:r w:rsidRPr="00C71B50">
        <w:rPr>
          <w:szCs w:val="24"/>
        </w:rPr>
        <w:t>eba.</w:t>
      </w:r>
    </w:p>
    <w:p w:rsidR="00AC2D64" w:rsidRPr="00C71B50" w:rsidRDefault="00A16A54" w:rsidP="00A16A54">
      <w:pPr>
        <w:pStyle w:val="Ttulo2"/>
        <w:rPr>
          <w:szCs w:val="24"/>
        </w:rPr>
      </w:pPr>
      <w:bookmarkStart w:id="35" w:name="_Toc496548547"/>
      <w:r w:rsidRPr="00C71B50">
        <w:rPr>
          <w:noProof/>
          <w:lang w:val="es-ES"/>
        </w:rPr>
        <w:drawing>
          <wp:anchor distT="0" distB="0" distL="114300" distR="114300" simplePos="0" relativeHeight="251683328" behindDoc="1" locked="0" layoutInCell="1" allowOverlap="1" wp14:anchorId="67F1C2A1" wp14:editId="40C48B1B">
            <wp:simplePos x="0" y="0"/>
            <wp:positionH relativeFrom="column">
              <wp:posOffset>1261110</wp:posOffset>
            </wp:positionH>
            <wp:positionV relativeFrom="paragraph">
              <wp:posOffset>419735</wp:posOffset>
            </wp:positionV>
            <wp:extent cx="3777615" cy="2481580"/>
            <wp:effectExtent l="0" t="0" r="0" b="0"/>
            <wp:wrapThrough wrapText="bothSides">
              <wp:wrapPolygon edited="0">
                <wp:start x="0" y="0"/>
                <wp:lineTo x="0" y="21390"/>
                <wp:lineTo x="21458" y="21390"/>
                <wp:lineTo x="21458" y="0"/>
                <wp:lineTo x="0" y="0"/>
              </wp:wrapPolygon>
            </wp:wrapThrough>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extLst>
                        <a:ext uri="{28A0092B-C50C-407E-A947-70E740481C1C}">
                          <a14:useLocalDpi xmlns:a14="http://schemas.microsoft.com/office/drawing/2010/main" val="0"/>
                        </a:ext>
                      </a:extLst>
                    </a:blip>
                    <a:srcRect l="28287" t="37352" r="25886" b="15415"/>
                    <a:stretch/>
                  </pic:blipFill>
                  <pic:spPr bwMode="auto">
                    <a:xfrm>
                      <a:off x="0" y="0"/>
                      <a:ext cx="3777615" cy="24815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76973" w:rsidRPr="00C71B50">
        <w:rPr>
          <w:szCs w:val="24"/>
        </w:rPr>
        <w:t>PLAN DE COMUNICACIÓ</w:t>
      </w:r>
      <w:r w:rsidR="00AC2D64" w:rsidRPr="00C71B50">
        <w:rPr>
          <w:szCs w:val="24"/>
        </w:rPr>
        <w:t xml:space="preserve">N </w:t>
      </w:r>
      <w:r w:rsidR="00776973" w:rsidRPr="00C71B50">
        <w:rPr>
          <w:szCs w:val="24"/>
        </w:rPr>
        <w:t xml:space="preserve"> </w:t>
      </w:r>
      <w:r w:rsidR="00AC2D64" w:rsidRPr="00C71B50">
        <w:rPr>
          <w:szCs w:val="24"/>
        </w:rPr>
        <w:t>INSTITUCIONAL</w:t>
      </w:r>
      <w:r w:rsidRPr="00C71B50">
        <w:rPr>
          <w:szCs w:val="24"/>
        </w:rPr>
        <w:t xml:space="preserve"> DEL GAD MUNICIPAL DE GUAMOTE</w:t>
      </w:r>
      <w:bookmarkEnd w:id="35"/>
    </w:p>
    <w:p w:rsidR="00A16A54" w:rsidRPr="00C71B50" w:rsidRDefault="00A16A54" w:rsidP="00A16A54">
      <w:pPr>
        <w:rPr>
          <w:lang w:val="es-ES_tradnl" w:eastAsia="es-ES"/>
        </w:rPr>
      </w:pPr>
    </w:p>
    <w:p w:rsidR="00A16A54" w:rsidRPr="00C71B50" w:rsidRDefault="00A16A54" w:rsidP="00A16A54">
      <w:pPr>
        <w:rPr>
          <w:lang w:val="es-ES_tradnl" w:eastAsia="es-ES"/>
        </w:rPr>
      </w:pPr>
    </w:p>
    <w:p w:rsidR="001A3EF2" w:rsidRPr="00C71B50" w:rsidRDefault="001A3EF2" w:rsidP="00F27F90">
      <w:pPr>
        <w:jc w:val="both"/>
        <w:rPr>
          <w:szCs w:val="24"/>
        </w:rPr>
      </w:pPr>
    </w:p>
    <w:p w:rsidR="00A16A54" w:rsidRPr="00C71B50" w:rsidRDefault="00A16A54" w:rsidP="00DB1F6D">
      <w:pPr>
        <w:jc w:val="center"/>
      </w:pPr>
      <w:bookmarkStart w:id="36" w:name="_Toc452014427"/>
      <w:r w:rsidRPr="00C71B50">
        <w:t>COMUNICACIÓN EXTERNA</w:t>
      </w:r>
      <w:bookmarkEnd w:id="36"/>
    </w:p>
    <w:p w:rsidR="00A16A54" w:rsidRPr="00C71B50" w:rsidRDefault="00A16A54" w:rsidP="00DB1F6D">
      <w:bookmarkStart w:id="37" w:name="_Toc452014428"/>
      <w:r w:rsidRPr="00C71B50">
        <w:t>PRODUCTOS COMUNICACIONALES</w:t>
      </w:r>
      <w:bookmarkEnd w:id="37"/>
    </w:p>
    <w:p w:rsidR="00A16A54" w:rsidRPr="00C71B50" w:rsidRDefault="00A16A54" w:rsidP="00A16A54">
      <w:pPr>
        <w:spacing w:line="240" w:lineRule="auto"/>
        <w:jc w:val="both"/>
        <w:rPr>
          <w:rFonts w:cs="Times New Roman"/>
          <w:szCs w:val="24"/>
        </w:rPr>
      </w:pPr>
      <w:r w:rsidRPr="00C71B50">
        <w:rPr>
          <w:rFonts w:cs="Times New Roman"/>
          <w:szCs w:val="24"/>
        </w:rPr>
        <w:t>La unidad de Relaciones Públicas previo al diagnóstico contaba con un solo producto comunicacional que es la cartelera comunicacional, con información descontextualizada, además de esto se realizan productos comunicacionales de acuerdo a las necesidades de las dependenci</w:t>
      </w:r>
      <w:r w:rsidR="00FB00AD" w:rsidRPr="00C71B50">
        <w:rPr>
          <w:rFonts w:cs="Times New Roman"/>
          <w:szCs w:val="24"/>
        </w:rPr>
        <w:t>as como: hojas volantes, afiche</w:t>
      </w:r>
      <w:r w:rsidRPr="00C71B50">
        <w:rPr>
          <w:rFonts w:cs="Times New Roman"/>
          <w:szCs w:val="24"/>
        </w:rPr>
        <w:t>, perifoneo entre los principales. Desde este período de implantación de un plan comunicación se realizara un cambio e implementación de productos comunicacionales:</w:t>
      </w:r>
    </w:p>
    <w:p w:rsidR="001A3EF2" w:rsidRPr="00C71B50" w:rsidRDefault="00A16A54" w:rsidP="00AC2D64">
      <w:pPr>
        <w:pStyle w:val="Ttulo2"/>
        <w:tabs>
          <w:tab w:val="left" w:pos="3491"/>
        </w:tabs>
        <w:jc w:val="both"/>
        <w:rPr>
          <w:szCs w:val="24"/>
        </w:rPr>
      </w:pPr>
      <w:bookmarkStart w:id="38" w:name="_Toc496548548"/>
      <w:r w:rsidRPr="00C71B50">
        <w:rPr>
          <w:noProof/>
          <w:lang w:val="es-ES"/>
        </w:rPr>
        <w:lastRenderedPageBreak/>
        <w:drawing>
          <wp:anchor distT="0" distB="0" distL="114300" distR="114300" simplePos="0" relativeHeight="251699712" behindDoc="1" locked="0" layoutInCell="1" allowOverlap="1" wp14:anchorId="4F1964DF" wp14:editId="1C3FA597">
            <wp:simplePos x="0" y="0"/>
            <wp:positionH relativeFrom="column">
              <wp:posOffset>567690</wp:posOffset>
            </wp:positionH>
            <wp:positionV relativeFrom="paragraph">
              <wp:posOffset>-574675</wp:posOffset>
            </wp:positionV>
            <wp:extent cx="4762500" cy="4049395"/>
            <wp:effectExtent l="0" t="0" r="0" b="8255"/>
            <wp:wrapThrough wrapText="bothSides">
              <wp:wrapPolygon edited="0">
                <wp:start x="0" y="0"/>
                <wp:lineTo x="0" y="21542"/>
                <wp:lineTo x="21514" y="21542"/>
                <wp:lineTo x="21514" y="0"/>
                <wp:lineTo x="0" y="0"/>
              </wp:wrapPolygon>
            </wp:wrapThrough>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extLst>
                        <a:ext uri="{28A0092B-C50C-407E-A947-70E740481C1C}">
                          <a14:useLocalDpi xmlns:a14="http://schemas.microsoft.com/office/drawing/2010/main" val="0"/>
                        </a:ext>
                      </a:extLst>
                    </a:blip>
                    <a:srcRect l="31899" t="24658" r="28316" b="10829"/>
                    <a:stretch/>
                  </pic:blipFill>
                  <pic:spPr bwMode="auto">
                    <a:xfrm>
                      <a:off x="0" y="0"/>
                      <a:ext cx="4762500" cy="40493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38"/>
      <w:r w:rsidR="00AC2D64" w:rsidRPr="00C71B50">
        <w:rPr>
          <w:szCs w:val="24"/>
        </w:rPr>
        <w:tab/>
      </w:r>
    </w:p>
    <w:p w:rsidR="001A3EF2" w:rsidRPr="00C71B50" w:rsidRDefault="001A3EF2" w:rsidP="00F27F90">
      <w:pPr>
        <w:pStyle w:val="Ttulo2"/>
        <w:jc w:val="both"/>
        <w:rPr>
          <w:szCs w:val="24"/>
        </w:rPr>
      </w:pPr>
    </w:p>
    <w:p w:rsidR="001A3EF2" w:rsidRPr="00C71B50" w:rsidRDefault="001A3EF2" w:rsidP="00F27F90">
      <w:pPr>
        <w:pStyle w:val="Ttulo2"/>
        <w:jc w:val="both"/>
        <w:rPr>
          <w:szCs w:val="24"/>
        </w:rPr>
      </w:pPr>
    </w:p>
    <w:p w:rsidR="001A3EF2" w:rsidRPr="00C71B50" w:rsidRDefault="001A3EF2" w:rsidP="00F27F90">
      <w:pPr>
        <w:pStyle w:val="Ttulo2"/>
        <w:jc w:val="both"/>
        <w:rPr>
          <w:szCs w:val="24"/>
        </w:rPr>
      </w:pPr>
    </w:p>
    <w:p w:rsidR="001A3EF2" w:rsidRPr="00C71B50" w:rsidRDefault="001A3EF2" w:rsidP="00F27F90">
      <w:pPr>
        <w:pStyle w:val="Ttulo2"/>
        <w:jc w:val="both"/>
        <w:rPr>
          <w:szCs w:val="24"/>
        </w:rPr>
      </w:pPr>
    </w:p>
    <w:p w:rsidR="001A3EF2" w:rsidRPr="00C71B50" w:rsidRDefault="001A3EF2" w:rsidP="00F27F90">
      <w:pPr>
        <w:pStyle w:val="Ttulo2"/>
        <w:jc w:val="both"/>
        <w:rPr>
          <w:szCs w:val="24"/>
        </w:rPr>
      </w:pPr>
    </w:p>
    <w:p w:rsidR="001A3EF2" w:rsidRPr="00C71B50" w:rsidRDefault="001A3EF2" w:rsidP="00F27F90">
      <w:pPr>
        <w:pStyle w:val="Ttulo2"/>
        <w:jc w:val="both"/>
        <w:rPr>
          <w:szCs w:val="24"/>
        </w:rPr>
      </w:pPr>
    </w:p>
    <w:p w:rsidR="001A3EF2" w:rsidRPr="00C71B50" w:rsidRDefault="001A3EF2" w:rsidP="00F27F90">
      <w:pPr>
        <w:pStyle w:val="Ttulo2"/>
        <w:jc w:val="both"/>
        <w:rPr>
          <w:szCs w:val="24"/>
        </w:rPr>
      </w:pPr>
    </w:p>
    <w:p w:rsidR="001A3EF2" w:rsidRPr="00C71B50" w:rsidRDefault="00A16A54" w:rsidP="00F27F90">
      <w:pPr>
        <w:pStyle w:val="Ttulo2"/>
        <w:jc w:val="both"/>
        <w:rPr>
          <w:szCs w:val="24"/>
        </w:rPr>
      </w:pPr>
      <w:bookmarkStart w:id="39" w:name="_Toc496548549"/>
      <w:r w:rsidRPr="00C71B50">
        <w:rPr>
          <w:noProof/>
          <w:lang w:val="es-ES"/>
        </w:rPr>
        <w:drawing>
          <wp:anchor distT="0" distB="0" distL="114300" distR="114300" simplePos="0" relativeHeight="251748864" behindDoc="1" locked="0" layoutInCell="1" allowOverlap="1" wp14:anchorId="50C05EE2" wp14:editId="7F04D372">
            <wp:simplePos x="0" y="0"/>
            <wp:positionH relativeFrom="column">
              <wp:posOffset>567690</wp:posOffset>
            </wp:positionH>
            <wp:positionV relativeFrom="paragraph">
              <wp:posOffset>303530</wp:posOffset>
            </wp:positionV>
            <wp:extent cx="4862830" cy="4431030"/>
            <wp:effectExtent l="0" t="0" r="0" b="7620"/>
            <wp:wrapThrough wrapText="bothSides">
              <wp:wrapPolygon edited="0">
                <wp:start x="0" y="0"/>
                <wp:lineTo x="0" y="21544"/>
                <wp:lineTo x="21493" y="21544"/>
                <wp:lineTo x="21493" y="0"/>
                <wp:lineTo x="0" y="0"/>
              </wp:wrapPolygon>
            </wp:wrapThrough>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extLst>
                        <a:ext uri="{28A0092B-C50C-407E-A947-70E740481C1C}">
                          <a14:useLocalDpi xmlns:a14="http://schemas.microsoft.com/office/drawing/2010/main" val="0"/>
                        </a:ext>
                      </a:extLst>
                    </a:blip>
                    <a:srcRect l="32079" t="25807" r="29570" b="8703"/>
                    <a:stretch/>
                  </pic:blipFill>
                  <pic:spPr bwMode="auto">
                    <a:xfrm>
                      <a:off x="0" y="0"/>
                      <a:ext cx="4862830" cy="44310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39"/>
    </w:p>
    <w:p w:rsidR="001A3EF2" w:rsidRPr="00C71B50" w:rsidRDefault="001A3EF2" w:rsidP="00F27F90">
      <w:pPr>
        <w:pStyle w:val="Ttulo2"/>
        <w:jc w:val="both"/>
        <w:rPr>
          <w:szCs w:val="24"/>
        </w:rPr>
      </w:pPr>
    </w:p>
    <w:p w:rsidR="001A3EF2" w:rsidRPr="00C71B50" w:rsidRDefault="001A3EF2" w:rsidP="00F27F90">
      <w:pPr>
        <w:pStyle w:val="Ttulo2"/>
        <w:jc w:val="both"/>
        <w:rPr>
          <w:szCs w:val="24"/>
        </w:rPr>
      </w:pPr>
    </w:p>
    <w:p w:rsidR="001A3EF2" w:rsidRPr="00C71B50" w:rsidRDefault="001A3EF2" w:rsidP="00F27F90">
      <w:pPr>
        <w:pStyle w:val="Ttulo2"/>
        <w:jc w:val="both"/>
        <w:rPr>
          <w:szCs w:val="24"/>
        </w:rPr>
      </w:pPr>
    </w:p>
    <w:p w:rsidR="001A3EF2" w:rsidRPr="00C71B50" w:rsidRDefault="001A3EF2" w:rsidP="00F27F90">
      <w:pPr>
        <w:pStyle w:val="Ttulo2"/>
        <w:jc w:val="both"/>
        <w:rPr>
          <w:szCs w:val="24"/>
        </w:rPr>
      </w:pPr>
    </w:p>
    <w:p w:rsidR="001A3EF2" w:rsidRPr="00C71B50" w:rsidRDefault="001A3EF2" w:rsidP="00F27F90">
      <w:pPr>
        <w:pStyle w:val="Ttulo2"/>
        <w:jc w:val="both"/>
        <w:rPr>
          <w:szCs w:val="24"/>
        </w:rPr>
      </w:pPr>
    </w:p>
    <w:p w:rsidR="001A3EF2" w:rsidRPr="00C71B50" w:rsidRDefault="001A3EF2" w:rsidP="00F27F90">
      <w:pPr>
        <w:pStyle w:val="Ttulo2"/>
        <w:jc w:val="both"/>
        <w:rPr>
          <w:szCs w:val="24"/>
        </w:rPr>
      </w:pPr>
    </w:p>
    <w:p w:rsidR="001A3EF2" w:rsidRPr="00C71B50" w:rsidRDefault="001A3EF2" w:rsidP="00F27F90">
      <w:pPr>
        <w:pStyle w:val="Ttulo2"/>
        <w:jc w:val="both"/>
        <w:rPr>
          <w:szCs w:val="24"/>
        </w:rPr>
      </w:pPr>
    </w:p>
    <w:p w:rsidR="001A3EF2" w:rsidRPr="00C71B50" w:rsidRDefault="001A3EF2" w:rsidP="00F27F90">
      <w:pPr>
        <w:pStyle w:val="Ttulo2"/>
        <w:jc w:val="both"/>
        <w:rPr>
          <w:szCs w:val="24"/>
        </w:rPr>
      </w:pPr>
    </w:p>
    <w:p w:rsidR="001A3EF2" w:rsidRPr="00C71B50" w:rsidRDefault="001A3EF2" w:rsidP="00F27F90">
      <w:pPr>
        <w:pStyle w:val="Ttulo2"/>
        <w:jc w:val="both"/>
        <w:rPr>
          <w:szCs w:val="24"/>
        </w:rPr>
      </w:pPr>
    </w:p>
    <w:p w:rsidR="00A16A54" w:rsidRPr="00C71B50" w:rsidRDefault="00A16A54" w:rsidP="00F27F90">
      <w:pPr>
        <w:pStyle w:val="Ttulo2"/>
        <w:jc w:val="both"/>
        <w:rPr>
          <w:szCs w:val="24"/>
        </w:rPr>
      </w:pPr>
    </w:p>
    <w:p w:rsidR="00DB1F6D" w:rsidRPr="00C71B50" w:rsidRDefault="00DB1F6D" w:rsidP="00A16A54">
      <w:pPr>
        <w:tabs>
          <w:tab w:val="left" w:pos="1320"/>
        </w:tabs>
        <w:spacing w:line="240" w:lineRule="auto"/>
        <w:jc w:val="both"/>
        <w:rPr>
          <w:szCs w:val="24"/>
          <w:lang w:val="es-ES_tradnl"/>
        </w:rPr>
      </w:pPr>
    </w:p>
    <w:p w:rsidR="00A16A54" w:rsidRPr="00C71B50" w:rsidRDefault="00A16A54" w:rsidP="00A16A54">
      <w:pPr>
        <w:tabs>
          <w:tab w:val="left" w:pos="1320"/>
        </w:tabs>
        <w:spacing w:line="240" w:lineRule="auto"/>
        <w:jc w:val="both"/>
        <w:rPr>
          <w:szCs w:val="24"/>
        </w:rPr>
      </w:pPr>
      <w:r w:rsidRPr="00C71B50">
        <w:rPr>
          <w:szCs w:val="24"/>
        </w:rPr>
        <w:lastRenderedPageBreak/>
        <w:t>Estos son los productos comunicacionales m</w:t>
      </w:r>
      <w:r w:rsidR="009161D3" w:rsidRPr="00C71B50">
        <w:rPr>
          <w:szCs w:val="24"/>
        </w:rPr>
        <w:t xml:space="preserve">ás representativos para el GADM de </w:t>
      </w:r>
      <w:r w:rsidRPr="00C71B50">
        <w:rPr>
          <w:szCs w:val="24"/>
        </w:rPr>
        <w:t>G</w:t>
      </w:r>
      <w:r w:rsidR="009161D3" w:rsidRPr="00C71B50">
        <w:rPr>
          <w:szCs w:val="24"/>
        </w:rPr>
        <w:t>uamote</w:t>
      </w:r>
      <w:r w:rsidRPr="00C71B50">
        <w:rPr>
          <w:szCs w:val="24"/>
        </w:rPr>
        <w:t>, que facilita la comunicación, acceso y gracias a la utilización tecnológica nos permite llegar a nuestros públicos específicos con una información verídica, oportuna y contextualizada.</w:t>
      </w:r>
    </w:p>
    <w:p w:rsidR="00A16A54" w:rsidRPr="00C71B50" w:rsidRDefault="00A16A54" w:rsidP="00A16A54">
      <w:pPr>
        <w:tabs>
          <w:tab w:val="left" w:pos="1320"/>
        </w:tabs>
        <w:spacing w:line="240" w:lineRule="auto"/>
        <w:jc w:val="both"/>
        <w:rPr>
          <w:szCs w:val="24"/>
        </w:rPr>
      </w:pPr>
      <w:r w:rsidRPr="00C71B50">
        <w:rPr>
          <w:szCs w:val="24"/>
        </w:rPr>
        <w:t>La comunicación debe ir enfocada a la búsqueda constante del diálogo entre la municipalidad y los usuarios (Atención al público los días jueves).</w:t>
      </w:r>
    </w:p>
    <w:p w:rsidR="00751B86" w:rsidRPr="00C71B50" w:rsidRDefault="00751B86" w:rsidP="00A16A54">
      <w:pPr>
        <w:tabs>
          <w:tab w:val="left" w:pos="1320"/>
        </w:tabs>
        <w:spacing w:line="240" w:lineRule="auto"/>
        <w:jc w:val="both"/>
        <w:rPr>
          <w:szCs w:val="24"/>
        </w:rPr>
      </w:pPr>
      <w:r w:rsidRPr="00C71B50">
        <w:rPr>
          <w:noProof/>
          <w:lang w:val="es-ES" w:eastAsia="es-ES"/>
        </w:rPr>
        <w:drawing>
          <wp:anchor distT="0" distB="0" distL="114300" distR="114300" simplePos="0" relativeHeight="251765248" behindDoc="1" locked="0" layoutInCell="1" allowOverlap="1" wp14:anchorId="7730CA53" wp14:editId="25CED38E">
            <wp:simplePos x="0" y="0"/>
            <wp:positionH relativeFrom="column">
              <wp:posOffset>1109980</wp:posOffset>
            </wp:positionH>
            <wp:positionV relativeFrom="paragraph">
              <wp:posOffset>545465</wp:posOffset>
            </wp:positionV>
            <wp:extent cx="4029075" cy="2832100"/>
            <wp:effectExtent l="0" t="0" r="9525" b="6350"/>
            <wp:wrapThrough wrapText="bothSides">
              <wp:wrapPolygon edited="0">
                <wp:start x="0" y="0"/>
                <wp:lineTo x="0" y="21503"/>
                <wp:lineTo x="21549" y="21503"/>
                <wp:lineTo x="21549" y="0"/>
                <wp:lineTo x="0" y="0"/>
              </wp:wrapPolygon>
            </wp:wrapThrough>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extLst>
                        <a:ext uri="{28A0092B-C50C-407E-A947-70E740481C1C}">
                          <a14:useLocalDpi xmlns:a14="http://schemas.microsoft.com/office/drawing/2010/main" val="0"/>
                        </a:ext>
                      </a:extLst>
                    </a:blip>
                    <a:srcRect l="33968" t="22938" r="29212" b="35655"/>
                    <a:stretch/>
                  </pic:blipFill>
                  <pic:spPr bwMode="auto">
                    <a:xfrm>
                      <a:off x="0" y="0"/>
                      <a:ext cx="4029075" cy="2832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16A54" w:rsidRPr="00C71B50">
        <w:rPr>
          <w:szCs w:val="24"/>
        </w:rPr>
        <w:t>El Vocero oficial del Municipio será exclusivamente el Alcalde o la persona delegada, sin su autorización nadie podrá emitir información alguna.</w:t>
      </w:r>
    </w:p>
    <w:p w:rsidR="00751B86" w:rsidRPr="00C71B50" w:rsidRDefault="00751B86" w:rsidP="00751B86">
      <w:pPr>
        <w:rPr>
          <w:szCs w:val="24"/>
        </w:rPr>
      </w:pPr>
    </w:p>
    <w:p w:rsidR="00751B86" w:rsidRPr="00C71B50" w:rsidRDefault="00751B86" w:rsidP="00751B86">
      <w:pPr>
        <w:rPr>
          <w:szCs w:val="24"/>
        </w:rPr>
      </w:pPr>
    </w:p>
    <w:p w:rsidR="00751B86" w:rsidRPr="00C71B50" w:rsidRDefault="00751B86" w:rsidP="00751B86">
      <w:pPr>
        <w:rPr>
          <w:szCs w:val="24"/>
        </w:rPr>
      </w:pPr>
    </w:p>
    <w:p w:rsidR="00751B86" w:rsidRPr="00C71B50" w:rsidRDefault="00751B86" w:rsidP="00751B86">
      <w:pPr>
        <w:rPr>
          <w:szCs w:val="24"/>
        </w:rPr>
      </w:pPr>
    </w:p>
    <w:p w:rsidR="00751B86" w:rsidRPr="00C71B50" w:rsidRDefault="00751B86" w:rsidP="00751B86">
      <w:pPr>
        <w:rPr>
          <w:szCs w:val="24"/>
        </w:rPr>
      </w:pPr>
    </w:p>
    <w:p w:rsidR="00751B86" w:rsidRPr="00C71B50" w:rsidRDefault="00751B86" w:rsidP="00751B86">
      <w:pPr>
        <w:rPr>
          <w:szCs w:val="24"/>
        </w:rPr>
      </w:pPr>
    </w:p>
    <w:p w:rsidR="00751B86" w:rsidRPr="00C71B50" w:rsidRDefault="00751B86" w:rsidP="00751B86">
      <w:pPr>
        <w:rPr>
          <w:szCs w:val="24"/>
        </w:rPr>
      </w:pPr>
    </w:p>
    <w:p w:rsidR="00751B86" w:rsidRPr="00C71B50" w:rsidRDefault="00751B86" w:rsidP="00DB1F6D"/>
    <w:p w:rsidR="00751B86" w:rsidRPr="00C71B50" w:rsidRDefault="00751B86" w:rsidP="00DB1F6D">
      <w:pPr>
        <w:rPr>
          <w:b/>
        </w:rPr>
      </w:pPr>
      <w:r w:rsidRPr="00C71B50">
        <w:rPr>
          <w:b/>
        </w:rPr>
        <w:t>RELACIÓN CON LOS MEDIOS DE COMUNICACIÓN</w:t>
      </w:r>
    </w:p>
    <w:p w:rsidR="00751B86" w:rsidRPr="00C71B50" w:rsidRDefault="00751B86" w:rsidP="00751B86">
      <w:pPr>
        <w:tabs>
          <w:tab w:val="left" w:pos="3924"/>
        </w:tabs>
        <w:jc w:val="both"/>
        <w:rPr>
          <w:rFonts w:cs="Times New Roman"/>
          <w:szCs w:val="24"/>
        </w:rPr>
      </w:pPr>
      <w:r w:rsidRPr="00C71B50">
        <w:rPr>
          <w:rFonts w:cs="Times New Roman"/>
          <w:szCs w:val="24"/>
        </w:rPr>
        <w:t>La Unidad de Relaciones Públicas busca mantener buenas relaciones con los medios de comunicación, tanto radiales, televisivos y escritos a fin de difundir las obras y actividades de la municipalidad.</w:t>
      </w:r>
    </w:p>
    <w:p w:rsidR="00751B86" w:rsidRPr="00C71B50" w:rsidRDefault="00751B86" w:rsidP="00751B86">
      <w:pPr>
        <w:tabs>
          <w:tab w:val="left" w:pos="3924"/>
        </w:tabs>
        <w:jc w:val="both"/>
        <w:rPr>
          <w:rFonts w:cs="Times New Roman"/>
          <w:szCs w:val="24"/>
        </w:rPr>
      </w:pPr>
      <w:r w:rsidRPr="00C71B50">
        <w:rPr>
          <w:rFonts w:cs="Times New Roman"/>
          <w:szCs w:val="24"/>
        </w:rPr>
        <w:t>Medios Locales</w:t>
      </w:r>
    </w:p>
    <w:p w:rsidR="00A16A54" w:rsidRPr="00C71B50" w:rsidRDefault="00751B86" w:rsidP="00751B86">
      <w:pPr>
        <w:tabs>
          <w:tab w:val="left" w:pos="3924"/>
        </w:tabs>
        <w:jc w:val="both"/>
        <w:rPr>
          <w:rFonts w:cs="Times New Roman"/>
          <w:szCs w:val="24"/>
        </w:rPr>
      </w:pPr>
      <w:r w:rsidRPr="00C71B50">
        <w:rPr>
          <w:rFonts w:cs="Times New Roman"/>
          <w:szCs w:val="24"/>
        </w:rPr>
        <w:t>El cantón Guamote cuenta con dos radios (RADIO LA VOZ DE GUAMOTE Y RADIO SENSACIÓN), una brinda la adecuada coordinación con la difusión de actividades, estos medios de comunicación, son medios publicitarios ya que su ingreso económico es la venta de publicidad. Pero siempre hay que recordar la imparcialidad fuera de todo alcance político.</w:t>
      </w:r>
    </w:p>
    <w:p w:rsidR="00A16A54" w:rsidRPr="00C71B50" w:rsidRDefault="00751B86" w:rsidP="00DB1F6D">
      <w:pPr>
        <w:rPr>
          <w:b/>
        </w:rPr>
      </w:pPr>
      <w:r w:rsidRPr="00C71B50">
        <w:rPr>
          <w:b/>
        </w:rPr>
        <w:t>COMUNICACIÓN INTERNA</w:t>
      </w:r>
    </w:p>
    <w:p w:rsidR="00751B86" w:rsidRPr="00C71B50" w:rsidRDefault="00751B86" w:rsidP="00751B86">
      <w:pPr>
        <w:rPr>
          <w:lang w:eastAsia="es-ES"/>
        </w:rPr>
      </w:pPr>
      <w:r w:rsidRPr="00C71B50">
        <w:rPr>
          <w:noProof/>
          <w:lang w:val="es-ES" w:eastAsia="es-ES"/>
        </w:rPr>
        <w:lastRenderedPageBreak/>
        <w:drawing>
          <wp:inline distT="0" distB="0" distL="0" distR="0" wp14:anchorId="0A96BCBD" wp14:editId="53D36372">
            <wp:extent cx="4612193" cy="4014959"/>
            <wp:effectExtent l="0" t="0" r="0" b="508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30542" t="22389" r="28136" b="9000"/>
                    <a:stretch/>
                  </pic:blipFill>
                  <pic:spPr bwMode="auto">
                    <a:xfrm>
                      <a:off x="0" y="0"/>
                      <a:ext cx="4649839" cy="4047730"/>
                    </a:xfrm>
                    <a:prstGeom prst="rect">
                      <a:avLst/>
                    </a:prstGeom>
                    <a:ln>
                      <a:noFill/>
                    </a:ln>
                    <a:extLst>
                      <a:ext uri="{53640926-AAD7-44D8-BBD7-CCE9431645EC}">
                        <a14:shadowObscured xmlns:a14="http://schemas.microsoft.com/office/drawing/2010/main"/>
                      </a:ext>
                    </a:extLst>
                  </pic:spPr>
                </pic:pic>
              </a:graphicData>
            </a:graphic>
          </wp:inline>
        </w:drawing>
      </w:r>
    </w:p>
    <w:p w:rsidR="00751B86" w:rsidRPr="00C71B50" w:rsidRDefault="00751B86" w:rsidP="00DB1F6D">
      <w:pPr>
        <w:jc w:val="center"/>
        <w:rPr>
          <w:b/>
          <w:lang w:eastAsia="es-ES"/>
        </w:rPr>
      </w:pPr>
      <w:r w:rsidRPr="00C71B50">
        <w:rPr>
          <w:b/>
          <w:lang w:eastAsia="es-ES"/>
        </w:rPr>
        <w:t>LA PLANIFICACIÓN DE LA COMUNICACIÓN</w:t>
      </w:r>
    </w:p>
    <w:p w:rsidR="00751B86" w:rsidRPr="00C71B50" w:rsidRDefault="00751B86" w:rsidP="00751B86">
      <w:pPr>
        <w:tabs>
          <w:tab w:val="left" w:pos="1535"/>
        </w:tabs>
        <w:jc w:val="both"/>
        <w:rPr>
          <w:b/>
          <w:lang w:eastAsia="es-ES"/>
        </w:rPr>
      </w:pPr>
      <w:r w:rsidRPr="00C71B50">
        <w:rPr>
          <w:b/>
          <w:lang w:eastAsia="es-ES"/>
        </w:rPr>
        <w:t>Meta:</w:t>
      </w:r>
    </w:p>
    <w:p w:rsidR="00751B86" w:rsidRPr="00C71B50" w:rsidRDefault="00751B86" w:rsidP="00751B86">
      <w:pPr>
        <w:tabs>
          <w:tab w:val="left" w:pos="1535"/>
        </w:tabs>
        <w:jc w:val="both"/>
        <w:rPr>
          <w:lang w:eastAsia="es-ES"/>
        </w:rPr>
      </w:pPr>
      <w:r w:rsidRPr="00C71B50">
        <w:rPr>
          <w:lang w:eastAsia="es-ES"/>
        </w:rPr>
        <w:t>Conseguir que la comunicación sea reconocida por la autoridad y el personal del GADM de Guamote, para la consecución de objetivos planteados, ejecución de estrategias y mejorar el accionar interno y externo de la municipalidad.</w:t>
      </w:r>
    </w:p>
    <w:p w:rsidR="00751B86" w:rsidRPr="00C71B50" w:rsidRDefault="00751B86" w:rsidP="002A6086">
      <w:pPr>
        <w:tabs>
          <w:tab w:val="left" w:pos="1535"/>
        </w:tabs>
        <w:jc w:val="both"/>
        <w:rPr>
          <w:b/>
          <w:lang w:eastAsia="es-ES"/>
        </w:rPr>
      </w:pPr>
      <w:r w:rsidRPr="00C71B50">
        <w:rPr>
          <w:b/>
          <w:lang w:eastAsia="es-ES"/>
        </w:rPr>
        <w:t>OBJETIVOS</w:t>
      </w:r>
    </w:p>
    <w:p w:rsidR="00751B86" w:rsidRPr="00C71B50" w:rsidRDefault="00751B86" w:rsidP="002A6086">
      <w:pPr>
        <w:tabs>
          <w:tab w:val="left" w:pos="1535"/>
        </w:tabs>
        <w:jc w:val="both"/>
        <w:rPr>
          <w:lang w:eastAsia="es-ES"/>
        </w:rPr>
      </w:pPr>
      <w:r w:rsidRPr="00C71B50">
        <w:rPr>
          <w:lang w:eastAsia="es-ES"/>
        </w:rPr>
        <w:t>Objetivos generales:</w:t>
      </w:r>
    </w:p>
    <w:p w:rsidR="00751B86" w:rsidRPr="00C71B50" w:rsidRDefault="00751B86" w:rsidP="002A6086">
      <w:pPr>
        <w:tabs>
          <w:tab w:val="left" w:pos="1535"/>
        </w:tabs>
        <w:jc w:val="both"/>
        <w:rPr>
          <w:lang w:eastAsia="es-ES"/>
        </w:rPr>
      </w:pPr>
      <w:r w:rsidRPr="00C71B50">
        <w:rPr>
          <w:lang w:eastAsia="es-ES"/>
        </w:rPr>
        <w:t>Cubrir y difundir con oportunidad, claridad y prontitud las actividades del Gobierno Municipal a través de los medios tradicionales y/o alternativos, además hacer uso de las redes sociales (Facebook por el alcance de los públicos) para mantener informada la población sobre los trabajos del Gobierno Municipal, desplegando una política de comunicación con una difusión de información que emita las metas, avances, logros, obras y acciones.</w:t>
      </w:r>
    </w:p>
    <w:p w:rsidR="00751B86" w:rsidRPr="00C71B50" w:rsidRDefault="00751B86" w:rsidP="002A6086">
      <w:pPr>
        <w:tabs>
          <w:tab w:val="left" w:pos="1535"/>
        </w:tabs>
        <w:jc w:val="both"/>
        <w:rPr>
          <w:b/>
          <w:lang w:eastAsia="es-ES"/>
        </w:rPr>
      </w:pPr>
      <w:r w:rsidRPr="00C71B50">
        <w:rPr>
          <w:b/>
          <w:lang w:eastAsia="es-ES"/>
        </w:rPr>
        <w:lastRenderedPageBreak/>
        <w:t>Estrategias:</w:t>
      </w:r>
    </w:p>
    <w:p w:rsidR="00751B86" w:rsidRPr="00C71B50" w:rsidRDefault="00751B86" w:rsidP="002A6086">
      <w:pPr>
        <w:tabs>
          <w:tab w:val="left" w:pos="1535"/>
        </w:tabs>
        <w:jc w:val="both"/>
        <w:rPr>
          <w:lang w:eastAsia="es-ES"/>
        </w:rPr>
      </w:pPr>
      <w:r w:rsidRPr="00C71B50">
        <w:rPr>
          <w:lang w:eastAsia="es-ES"/>
        </w:rPr>
        <w:t>Proponer y ejecutar spots de comunicación para dar a conocer los servicios, obras y actividades de la municipalidad.</w:t>
      </w:r>
    </w:p>
    <w:p w:rsidR="00751B86" w:rsidRPr="00C71B50" w:rsidRDefault="00751B86" w:rsidP="002A6086">
      <w:pPr>
        <w:tabs>
          <w:tab w:val="left" w:pos="1535"/>
        </w:tabs>
        <w:jc w:val="both"/>
        <w:rPr>
          <w:lang w:eastAsia="es-ES"/>
        </w:rPr>
      </w:pPr>
      <w:r w:rsidRPr="00C71B50">
        <w:rPr>
          <w:lang w:eastAsia="es-ES"/>
        </w:rPr>
        <w:t>Actualizar constantemente la información digital, para lo cual se necesita una reestructuración de la página web del Municipio y red social. (formato de comunicación y logos de comunicación).</w:t>
      </w:r>
    </w:p>
    <w:p w:rsidR="00751B86" w:rsidRPr="00C71B50" w:rsidRDefault="009161D3" w:rsidP="002A6086">
      <w:pPr>
        <w:tabs>
          <w:tab w:val="left" w:pos="1535"/>
        </w:tabs>
        <w:jc w:val="center"/>
        <w:rPr>
          <w:b/>
          <w:lang w:eastAsia="es-ES"/>
        </w:rPr>
      </w:pPr>
      <w:r w:rsidRPr="00C71B50">
        <w:rPr>
          <w:noProof/>
          <w:szCs w:val="24"/>
          <w:lang w:val="es-ES" w:eastAsia="es-ES"/>
        </w:rPr>
        <w:drawing>
          <wp:anchor distT="0" distB="0" distL="114300" distR="114300" simplePos="0" relativeHeight="251806208" behindDoc="0" locked="0" layoutInCell="1" allowOverlap="1" wp14:anchorId="6F9ADC83" wp14:editId="230A6E19">
            <wp:simplePos x="0" y="0"/>
            <wp:positionH relativeFrom="column">
              <wp:posOffset>2800350</wp:posOffset>
            </wp:positionH>
            <wp:positionV relativeFrom="paragraph">
              <wp:posOffset>66040</wp:posOffset>
            </wp:positionV>
            <wp:extent cx="1830070" cy="1286510"/>
            <wp:effectExtent l="0" t="0" r="0" b="8890"/>
            <wp:wrapSquare wrapText="bothSides"/>
            <wp:docPr id="107" name="Imagen 107" descr="H:\marco fot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marco fotos.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30070" cy="12865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1B50">
        <w:rPr>
          <w:noProof/>
          <w:szCs w:val="24"/>
          <w:lang w:val="es-ES" w:eastAsia="es-ES"/>
        </w:rPr>
        <w:drawing>
          <wp:anchor distT="0" distB="0" distL="114300" distR="114300" simplePos="0" relativeHeight="251781632" behindDoc="0" locked="0" layoutInCell="1" allowOverlap="1" wp14:anchorId="622E8D1F" wp14:editId="2EE8C883">
            <wp:simplePos x="0" y="0"/>
            <wp:positionH relativeFrom="column">
              <wp:posOffset>25400</wp:posOffset>
            </wp:positionH>
            <wp:positionV relativeFrom="paragraph">
              <wp:posOffset>66040</wp:posOffset>
            </wp:positionV>
            <wp:extent cx="1594485" cy="1318260"/>
            <wp:effectExtent l="0" t="0" r="5715" b="0"/>
            <wp:wrapSquare wrapText="bothSides"/>
            <wp:docPr id="106" name="Imagen 106" descr="H:\comunicac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comunicacion.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94485" cy="13182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51B86" w:rsidRPr="00C71B50" w:rsidRDefault="00751B86" w:rsidP="002A6086">
      <w:pPr>
        <w:tabs>
          <w:tab w:val="left" w:pos="1535"/>
        </w:tabs>
        <w:jc w:val="both"/>
        <w:rPr>
          <w:b/>
          <w:lang w:eastAsia="es-ES"/>
        </w:rPr>
      </w:pPr>
    </w:p>
    <w:p w:rsidR="00751B86" w:rsidRPr="00C71B50" w:rsidRDefault="00751B86" w:rsidP="002A6086">
      <w:pPr>
        <w:tabs>
          <w:tab w:val="left" w:pos="1535"/>
        </w:tabs>
        <w:jc w:val="both"/>
        <w:rPr>
          <w:b/>
          <w:lang w:eastAsia="es-ES"/>
        </w:rPr>
      </w:pPr>
    </w:p>
    <w:p w:rsidR="009161D3" w:rsidRPr="00C71B50" w:rsidRDefault="009161D3" w:rsidP="002A6086">
      <w:pPr>
        <w:tabs>
          <w:tab w:val="left" w:pos="1535"/>
        </w:tabs>
        <w:jc w:val="both"/>
        <w:rPr>
          <w:lang w:eastAsia="es-ES"/>
        </w:rPr>
      </w:pPr>
    </w:p>
    <w:p w:rsidR="00751B86" w:rsidRPr="00C71B50" w:rsidRDefault="00751B86" w:rsidP="002A6086">
      <w:pPr>
        <w:tabs>
          <w:tab w:val="left" w:pos="1535"/>
        </w:tabs>
        <w:jc w:val="both"/>
        <w:rPr>
          <w:lang w:eastAsia="es-ES"/>
        </w:rPr>
      </w:pPr>
      <w:r w:rsidRPr="00C71B50">
        <w:rPr>
          <w:lang w:eastAsia="es-ES"/>
        </w:rPr>
        <w:t>Dar a conocer los públicos la existencia de la página web del municipio en las redes sociales y en actividades que desarrolle la municipalidad.</w:t>
      </w:r>
    </w:p>
    <w:p w:rsidR="00751B86" w:rsidRPr="00C71B50" w:rsidRDefault="00751B86" w:rsidP="002A6086">
      <w:pPr>
        <w:tabs>
          <w:tab w:val="left" w:pos="1535"/>
        </w:tabs>
        <w:jc w:val="both"/>
        <w:rPr>
          <w:lang w:eastAsia="es-ES"/>
        </w:rPr>
      </w:pPr>
      <w:r w:rsidRPr="00C71B50">
        <w:rPr>
          <w:lang w:eastAsia="es-ES"/>
        </w:rPr>
        <w:t>Creación de una base de datos institucional que permita conocer los actores internos y externos hacia donde se debe canalizar la información y la comunicación del GADMC-G.</w:t>
      </w:r>
    </w:p>
    <w:p w:rsidR="00751B86" w:rsidRPr="00C71B50" w:rsidRDefault="00751B86" w:rsidP="002A6086">
      <w:pPr>
        <w:tabs>
          <w:tab w:val="left" w:pos="1535"/>
        </w:tabs>
        <w:jc w:val="both"/>
        <w:rPr>
          <w:lang w:eastAsia="es-ES"/>
        </w:rPr>
      </w:pPr>
      <w:r w:rsidRPr="00C71B50">
        <w:rPr>
          <w:lang w:eastAsia="es-ES"/>
        </w:rPr>
        <w:t>Creación y posicionamiento  de la imagen institucional del GADMC-G, en redes sociales y eventos con creación de carpetas, esferos, gorras, banners y todo producto comunicacional que identifique nuestra imagen.</w:t>
      </w:r>
    </w:p>
    <w:p w:rsidR="00751B86" w:rsidRPr="00C71B50" w:rsidRDefault="00751B86" w:rsidP="002A6086">
      <w:pPr>
        <w:tabs>
          <w:tab w:val="left" w:pos="1535"/>
        </w:tabs>
        <w:jc w:val="both"/>
        <w:rPr>
          <w:lang w:eastAsia="es-ES"/>
        </w:rPr>
      </w:pPr>
      <w:r w:rsidRPr="00C71B50">
        <w:rPr>
          <w:lang w:eastAsia="es-ES"/>
        </w:rPr>
        <w:t>Creación de redes de comunicación interna y externas que permitan un buen flujo de la información y comunicación (correo electrónico, tarjetas, convocatorias).</w:t>
      </w:r>
    </w:p>
    <w:p w:rsidR="00751B86" w:rsidRPr="00C71B50" w:rsidRDefault="00751B86" w:rsidP="002A6086">
      <w:pPr>
        <w:tabs>
          <w:tab w:val="left" w:pos="1535"/>
        </w:tabs>
        <w:jc w:val="both"/>
        <w:rPr>
          <w:lang w:eastAsia="es-ES"/>
        </w:rPr>
      </w:pPr>
      <w:r w:rsidRPr="00C71B50">
        <w:rPr>
          <w:lang w:eastAsia="es-ES"/>
        </w:rPr>
        <w:t>Promover capacitaciones con departamentos y unidades del GADMC</w:t>
      </w:r>
    </w:p>
    <w:p w:rsidR="002A6086" w:rsidRPr="00C71B50" w:rsidRDefault="00DB1F6D" w:rsidP="002A6086">
      <w:pPr>
        <w:tabs>
          <w:tab w:val="left" w:pos="1535"/>
        </w:tabs>
        <w:jc w:val="center"/>
        <w:rPr>
          <w:lang w:eastAsia="es-ES"/>
        </w:rPr>
      </w:pPr>
      <w:r w:rsidRPr="00C71B50">
        <w:rPr>
          <w:noProof/>
          <w:lang w:val="es-ES" w:eastAsia="es-ES"/>
        </w:rPr>
        <w:lastRenderedPageBreak/>
        <w:drawing>
          <wp:anchor distT="0" distB="0" distL="114300" distR="114300" simplePos="0" relativeHeight="251655680" behindDoc="0" locked="0" layoutInCell="1" allowOverlap="1" wp14:anchorId="336112CC" wp14:editId="2E1AE158">
            <wp:simplePos x="0" y="0"/>
            <wp:positionH relativeFrom="column">
              <wp:posOffset>431165</wp:posOffset>
            </wp:positionH>
            <wp:positionV relativeFrom="paragraph">
              <wp:posOffset>5071745</wp:posOffset>
            </wp:positionV>
            <wp:extent cx="5305425" cy="2934335"/>
            <wp:effectExtent l="0" t="0" r="9525" b="0"/>
            <wp:wrapSquare wrapText="bothSides"/>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extLst>
                        <a:ext uri="{28A0092B-C50C-407E-A947-70E740481C1C}">
                          <a14:useLocalDpi xmlns:a14="http://schemas.microsoft.com/office/drawing/2010/main" val="0"/>
                        </a:ext>
                      </a:extLst>
                    </a:blip>
                    <a:srcRect l="20788" t="23225" r="19534" b="11689"/>
                    <a:stretch/>
                  </pic:blipFill>
                  <pic:spPr bwMode="auto">
                    <a:xfrm>
                      <a:off x="0" y="0"/>
                      <a:ext cx="5305425" cy="29343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71B50">
        <w:rPr>
          <w:noProof/>
          <w:lang w:val="es-ES" w:eastAsia="es-ES"/>
        </w:rPr>
        <w:drawing>
          <wp:anchor distT="0" distB="0" distL="114300" distR="114300" simplePos="0" relativeHeight="251571712" behindDoc="0" locked="0" layoutInCell="1" allowOverlap="1" wp14:anchorId="5843C083" wp14:editId="3A3D4FBC">
            <wp:simplePos x="0" y="0"/>
            <wp:positionH relativeFrom="column">
              <wp:posOffset>186690</wp:posOffset>
            </wp:positionH>
            <wp:positionV relativeFrom="paragraph">
              <wp:posOffset>1922780</wp:posOffset>
            </wp:positionV>
            <wp:extent cx="5922010" cy="3189605"/>
            <wp:effectExtent l="0" t="0" r="2540" b="0"/>
            <wp:wrapSquare wrapText="bothSides"/>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28A0092B-C50C-407E-A947-70E740481C1C}">
                          <a14:useLocalDpi xmlns:a14="http://schemas.microsoft.com/office/drawing/2010/main" val="0"/>
                        </a:ext>
                      </a:extLst>
                    </a:blip>
                    <a:srcRect l="21863" t="27526" r="20968" b="13409"/>
                    <a:stretch/>
                  </pic:blipFill>
                  <pic:spPr bwMode="auto">
                    <a:xfrm>
                      <a:off x="0" y="0"/>
                      <a:ext cx="5922010" cy="31896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176F7" w:rsidRPr="00C71B50">
        <w:rPr>
          <w:noProof/>
          <w:lang w:val="es-ES" w:eastAsia="es-ES"/>
        </w:rPr>
        <w:drawing>
          <wp:anchor distT="0" distB="0" distL="114300" distR="114300" simplePos="0" relativeHeight="251563520" behindDoc="0" locked="0" layoutInCell="1" allowOverlap="1" wp14:anchorId="5D28B996" wp14:editId="7E64849B">
            <wp:simplePos x="0" y="0"/>
            <wp:positionH relativeFrom="column">
              <wp:posOffset>315595</wp:posOffset>
            </wp:positionH>
            <wp:positionV relativeFrom="paragraph">
              <wp:posOffset>-641985</wp:posOffset>
            </wp:positionV>
            <wp:extent cx="5507355" cy="2562225"/>
            <wp:effectExtent l="0" t="0" r="0" b="9525"/>
            <wp:wrapSquare wrapText="bothSides"/>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extLst>
                        <a:ext uri="{28A0092B-C50C-407E-A947-70E740481C1C}">
                          <a14:useLocalDpi xmlns:a14="http://schemas.microsoft.com/office/drawing/2010/main" val="0"/>
                        </a:ext>
                      </a:extLst>
                    </a:blip>
                    <a:srcRect l="24711" t="32311" r="22842" b="23810"/>
                    <a:stretch/>
                  </pic:blipFill>
                  <pic:spPr bwMode="auto">
                    <a:xfrm>
                      <a:off x="0" y="0"/>
                      <a:ext cx="5507355" cy="2562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51B86" w:rsidRPr="00C71B50" w:rsidRDefault="00751B86" w:rsidP="00F27F90">
      <w:pPr>
        <w:pStyle w:val="Ttulo2"/>
        <w:jc w:val="both"/>
        <w:rPr>
          <w:szCs w:val="24"/>
        </w:rPr>
      </w:pPr>
    </w:p>
    <w:p w:rsidR="00751B86" w:rsidRPr="00C71B50" w:rsidRDefault="00751B86" w:rsidP="00F27F90">
      <w:pPr>
        <w:pStyle w:val="Ttulo2"/>
        <w:jc w:val="both"/>
        <w:rPr>
          <w:szCs w:val="24"/>
        </w:rPr>
      </w:pPr>
    </w:p>
    <w:p w:rsidR="00751B86" w:rsidRPr="00C71B50" w:rsidRDefault="00751B86" w:rsidP="00F27F90">
      <w:pPr>
        <w:pStyle w:val="Ttulo2"/>
        <w:jc w:val="both"/>
        <w:rPr>
          <w:szCs w:val="24"/>
        </w:rPr>
      </w:pPr>
    </w:p>
    <w:p w:rsidR="00751B86" w:rsidRPr="00C71B50" w:rsidRDefault="00751B86" w:rsidP="00F27F90">
      <w:pPr>
        <w:pStyle w:val="Ttulo2"/>
        <w:jc w:val="both"/>
        <w:rPr>
          <w:szCs w:val="24"/>
        </w:rPr>
      </w:pPr>
    </w:p>
    <w:p w:rsidR="00751B86" w:rsidRPr="00C71B50" w:rsidRDefault="00751B86" w:rsidP="00F27F90">
      <w:pPr>
        <w:pStyle w:val="Ttulo2"/>
        <w:jc w:val="both"/>
        <w:rPr>
          <w:szCs w:val="24"/>
        </w:rPr>
      </w:pPr>
    </w:p>
    <w:p w:rsidR="00BD02EC" w:rsidRDefault="00BD02EC" w:rsidP="00F27F90">
      <w:pPr>
        <w:pStyle w:val="Ttulo2"/>
        <w:jc w:val="both"/>
        <w:rPr>
          <w:szCs w:val="24"/>
        </w:rPr>
      </w:pPr>
      <w:bookmarkStart w:id="40" w:name="_Toc496548550"/>
    </w:p>
    <w:p w:rsidR="00BD02EC" w:rsidRPr="00BD02EC" w:rsidRDefault="00BD02EC" w:rsidP="00BD02EC">
      <w:pPr>
        <w:rPr>
          <w:lang w:val="es-ES_tradnl" w:eastAsia="es-ES"/>
        </w:rPr>
      </w:pPr>
    </w:p>
    <w:p w:rsidR="00F27F90" w:rsidRPr="00C71B50" w:rsidRDefault="00F27F90" w:rsidP="00F27F90">
      <w:pPr>
        <w:pStyle w:val="Ttulo2"/>
        <w:jc w:val="both"/>
        <w:rPr>
          <w:szCs w:val="24"/>
        </w:rPr>
      </w:pPr>
      <w:r w:rsidRPr="00C71B50">
        <w:rPr>
          <w:szCs w:val="24"/>
        </w:rPr>
        <w:lastRenderedPageBreak/>
        <w:t>2.2.5. Variables:</w:t>
      </w:r>
      <w:bookmarkEnd w:id="34"/>
      <w:bookmarkEnd w:id="40"/>
      <w:r w:rsidRPr="00C71B50">
        <w:rPr>
          <w:szCs w:val="24"/>
        </w:rPr>
        <w:t xml:space="preserve"> </w:t>
      </w:r>
    </w:p>
    <w:p w:rsidR="00F27F90" w:rsidRPr="00C71B50" w:rsidRDefault="00F27F90" w:rsidP="006302A7">
      <w:pPr>
        <w:pStyle w:val="Ttulo2"/>
        <w:jc w:val="both"/>
        <w:rPr>
          <w:szCs w:val="24"/>
        </w:rPr>
      </w:pPr>
      <w:bookmarkStart w:id="41" w:name="_Toc488219724"/>
      <w:bookmarkStart w:id="42" w:name="_Toc496548551"/>
      <w:r w:rsidRPr="00C71B50">
        <w:rPr>
          <w:szCs w:val="24"/>
        </w:rPr>
        <w:t xml:space="preserve">2.2.5.1. Variable </w:t>
      </w:r>
      <w:bookmarkEnd w:id="41"/>
      <w:r w:rsidR="006302A7" w:rsidRPr="00C71B50">
        <w:rPr>
          <w:szCs w:val="24"/>
        </w:rPr>
        <w:t xml:space="preserve">Dependiente: </w:t>
      </w:r>
      <w:r w:rsidRPr="00C71B50">
        <w:rPr>
          <w:b w:val="0"/>
          <w:szCs w:val="24"/>
        </w:rPr>
        <w:t>Estrategias de Comunicación</w:t>
      </w:r>
      <w:bookmarkEnd w:id="42"/>
      <w:r w:rsidRPr="00C71B50">
        <w:rPr>
          <w:szCs w:val="24"/>
        </w:rPr>
        <w:t xml:space="preserve"> </w:t>
      </w:r>
    </w:p>
    <w:p w:rsidR="00F63E31" w:rsidRPr="00C71B50" w:rsidRDefault="00F27F90" w:rsidP="006302A7">
      <w:pPr>
        <w:pStyle w:val="Ttulo2"/>
        <w:jc w:val="both"/>
        <w:rPr>
          <w:szCs w:val="24"/>
        </w:rPr>
      </w:pPr>
      <w:bookmarkStart w:id="43" w:name="_Toc488219725"/>
      <w:bookmarkStart w:id="44" w:name="_Toc496548552"/>
      <w:r w:rsidRPr="00C71B50">
        <w:rPr>
          <w:szCs w:val="24"/>
        </w:rPr>
        <w:t>2.2.5.2. Variable Independient</w:t>
      </w:r>
      <w:bookmarkEnd w:id="43"/>
      <w:r w:rsidRPr="00C71B50">
        <w:rPr>
          <w:szCs w:val="24"/>
        </w:rPr>
        <w:t>e</w:t>
      </w:r>
      <w:r w:rsidR="006302A7" w:rsidRPr="00C71B50">
        <w:rPr>
          <w:szCs w:val="24"/>
        </w:rPr>
        <w:t xml:space="preserve">: </w:t>
      </w:r>
      <w:r w:rsidRPr="00C71B50">
        <w:rPr>
          <w:b w:val="0"/>
          <w:szCs w:val="24"/>
        </w:rPr>
        <w:t>Opinión Pública</w:t>
      </w:r>
      <w:bookmarkEnd w:id="44"/>
      <w:r w:rsidRPr="00C71B50">
        <w:rPr>
          <w:szCs w:val="24"/>
        </w:rPr>
        <w:t xml:space="preserve"> </w:t>
      </w:r>
    </w:p>
    <w:p w:rsidR="00A97CAD" w:rsidRPr="00C71B50" w:rsidRDefault="00F27F90" w:rsidP="00A97CAD">
      <w:pPr>
        <w:pStyle w:val="Ttulo2"/>
        <w:jc w:val="both"/>
        <w:rPr>
          <w:szCs w:val="24"/>
        </w:rPr>
      </w:pPr>
      <w:bookmarkStart w:id="45" w:name="_Toc488219726"/>
      <w:bookmarkStart w:id="46" w:name="_Toc496548553"/>
      <w:r w:rsidRPr="00C71B50">
        <w:rPr>
          <w:szCs w:val="24"/>
        </w:rPr>
        <w:t>2.2.6. Operacionalización de Variables</w:t>
      </w:r>
      <w:bookmarkEnd w:id="45"/>
      <w:bookmarkEnd w:id="46"/>
      <w:r w:rsidR="00A97CAD" w:rsidRPr="00C71B50">
        <w:rPr>
          <w:szCs w:val="24"/>
        </w:rPr>
        <w:t xml:space="preserve"> </w:t>
      </w:r>
    </w:p>
    <w:p w:rsidR="00F27F90" w:rsidRPr="00C71B50" w:rsidRDefault="00F27F90" w:rsidP="00A97CAD">
      <w:pPr>
        <w:pStyle w:val="Ttulo2"/>
        <w:jc w:val="both"/>
        <w:rPr>
          <w:szCs w:val="24"/>
        </w:rPr>
      </w:pPr>
      <w:bookmarkStart w:id="47" w:name="_Toc496548554"/>
      <w:r w:rsidRPr="00C71B50">
        <w:rPr>
          <w:szCs w:val="24"/>
        </w:rPr>
        <w:t xml:space="preserve">Tabla 1. </w:t>
      </w:r>
      <w:r w:rsidRPr="00C71B50">
        <w:rPr>
          <w:b w:val="0"/>
          <w:szCs w:val="24"/>
        </w:rPr>
        <w:t>Operacionalización de variables</w:t>
      </w:r>
      <w:bookmarkEnd w:id="47"/>
    </w:p>
    <w:tbl>
      <w:tblPr>
        <w:tblW w:w="9513"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2694"/>
        <w:gridCol w:w="1842"/>
        <w:gridCol w:w="1588"/>
        <w:gridCol w:w="1688"/>
      </w:tblGrid>
      <w:tr w:rsidR="00F27F90" w:rsidRPr="00C71B50" w:rsidTr="001A3EF2">
        <w:tc>
          <w:tcPr>
            <w:tcW w:w="1701" w:type="dxa"/>
            <w:vAlign w:val="center"/>
          </w:tcPr>
          <w:p w:rsidR="00F27F90" w:rsidRPr="00C71B50" w:rsidRDefault="00F27F90" w:rsidP="006302A7">
            <w:pPr>
              <w:pStyle w:val="Sinespaciado"/>
              <w:jc w:val="center"/>
              <w:rPr>
                <w:rFonts w:ascii="Times New Roman" w:hAnsi="Times New Roman" w:cs="Times New Roman"/>
                <w:b/>
                <w:sz w:val="24"/>
                <w:szCs w:val="24"/>
              </w:rPr>
            </w:pPr>
            <w:r w:rsidRPr="00C71B50">
              <w:rPr>
                <w:rFonts w:ascii="Times New Roman" w:hAnsi="Times New Roman" w:cs="Times New Roman"/>
                <w:b/>
                <w:sz w:val="24"/>
                <w:szCs w:val="24"/>
              </w:rPr>
              <w:t>Variable</w:t>
            </w:r>
          </w:p>
        </w:tc>
        <w:tc>
          <w:tcPr>
            <w:tcW w:w="2694" w:type="dxa"/>
            <w:vAlign w:val="center"/>
          </w:tcPr>
          <w:p w:rsidR="00F27F90" w:rsidRPr="00C71B50" w:rsidRDefault="00F27F90" w:rsidP="006302A7">
            <w:pPr>
              <w:pStyle w:val="Sinespaciado"/>
              <w:jc w:val="center"/>
              <w:rPr>
                <w:rFonts w:ascii="Times New Roman" w:hAnsi="Times New Roman" w:cs="Times New Roman"/>
                <w:b/>
                <w:sz w:val="24"/>
                <w:szCs w:val="24"/>
              </w:rPr>
            </w:pPr>
            <w:r w:rsidRPr="00C71B50">
              <w:rPr>
                <w:rFonts w:ascii="Times New Roman" w:hAnsi="Times New Roman" w:cs="Times New Roman"/>
                <w:b/>
                <w:sz w:val="24"/>
                <w:szCs w:val="24"/>
              </w:rPr>
              <w:t>Concepto</w:t>
            </w:r>
          </w:p>
        </w:tc>
        <w:tc>
          <w:tcPr>
            <w:tcW w:w="1842" w:type="dxa"/>
            <w:vAlign w:val="center"/>
          </w:tcPr>
          <w:p w:rsidR="00F27F90" w:rsidRPr="00C71B50" w:rsidRDefault="00F27F90" w:rsidP="006302A7">
            <w:pPr>
              <w:pStyle w:val="Sinespaciado"/>
              <w:jc w:val="center"/>
              <w:rPr>
                <w:rFonts w:ascii="Times New Roman" w:hAnsi="Times New Roman" w:cs="Times New Roman"/>
                <w:b/>
                <w:sz w:val="24"/>
                <w:szCs w:val="24"/>
              </w:rPr>
            </w:pPr>
            <w:r w:rsidRPr="00C71B50">
              <w:rPr>
                <w:rFonts w:ascii="Times New Roman" w:hAnsi="Times New Roman" w:cs="Times New Roman"/>
                <w:b/>
                <w:sz w:val="24"/>
                <w:szCs w:val="24"/>
              </w:rPr>
              <w:t>Categoría</w:t>
            </w:r>
          </w:p>
        </w:tc>
        <w:tc>
          <w:tcPr>
            <w:tcW w:w="1588" w:type="dxa"/>
            <w:vAlign w:val="center"/>
          </w:tcPr>
          <w:p w:rsidR="00F27F90" w:rsidRPr="00C71B50" w:rsidRDefault="00F27F90" w:rsidP="006302A7">
            <w:pPr>
              <w:pStyle w:val="Sinespaciado"/>
              <w:jc w:val="center"/>
              <w:rPr>
                <w:rFonts w:ascii="Times New Roman" w:hAnsi="Times New Roman" w:cs="Times New Roman"/>
                <w:b/>
                <w:sz w:val="24"/>
                <w:szCs w:val="24"/>
              </w:rPr>
            </w:pPr>
            <w:r w:rsidRPr="00C71B50">
              <w:rPr>
                <w:rFonts w:ascii="Times New Roman" w:hAnsi="Times New Roman" w:cs="Times New Roman"/>
                <w:b/>
                <w:sz w:val="24"/>
                <w:szCs w:val="24"/>
              </w:rPr>
              <w:t>Indicadores</w:t>
            </w:r>
          </w:p>
        </w:tc>
        <w:tc>
          <w:tcPr>
            <w:tcW w:w="1688" w:type="dxa"/>
            <w:vAlign w:val="bottom"/>
          </w:tcPr>
          <w:p w:rsidR="00F27F90" w:rsidRPr="00C71B50" w:rsidRDefault="00F27F90" w:rsidP="006302A7">
            <w:pPr>
              <w:pStyle w:val="Sinespaciado"/>
              <w:jc w:val="center"/>
              <w:rPr>
                <w:rFonts w:ascii="Times New Roman" w:hAnsi="Times New Roman" w:cs="Times New Roman"/>
                <w:b/>
                <w:sz w:val="24"/>
                <w:szCs w:val="24"/>
              </w:rPr>
            </w:pPr>
            <w:r w:rsidRPr="00C71B50">
              <w:rPr>
                <w:rFonts w:ascii="Times New Roman" w:hAnsi="Times New Roman" w:cs="Times New Roman"/>
                <w:b/>
                <w:sz w:val="24"/>
                <w:szCs w:val="24"/>
              </w:rPr>
              <w:t>Técnicas e instrumentos</w:t>
            </w:r>
          </w:p>
        </w:tc>
      </w:tr>
      <w:tr w:rsidR="00F27F90" w:rsidRPr="00C71B50" w:rsidTr="001A3EF2">
        <w:trPr>
          <w:trHeight w:val="2876"/>
        </w:trPr>
        <w:tc>
          <w:tcPr>
            <w:tcW w:w="1701" w:type="dxa"/>
          </w:tcPr>
          <w:p w:rsidR="00A97CAD" w:rsidRPr="00C71B50" w:rsidRDefault="00A97CAD" w:rsidP="006302A7">
            <w:pPr>
              <w:pStyle w:val="Sinespaciado"/>
              <w:rPr>
                <w:rFonts w:ascii="Times New Roman" w:hAnsi="Times New Roman" w:cs="Times New Roman"/>
                <w:sz w:val="24"/>
                <w:szCs w:val="24"/>
              </w:rPr>
            </w:pPr>
          </w:p>
          <w:p w:rsidR="00A97CAD" w:rsidRPr="00C71B50" w:rsidRDefault="00A97CAD" w:rsidP="006302A7">
            <w:pPr>
              <w:pStyle w:val="Sinespaciado"/>
              <w:rPr>
                <w:rFonts w:ascii="Times New Roman" w:hAnsi="Times New Roman" w:cs="Times New Roman"/>
                <w:sz w:val="24"/>
                <w:szCs w:val="24"/>
              </w:rPr>
            </w:pPr>
          </w:p>
          <w:p w:rsidR="00A97CAD" w:rsidRPr="00C71B50" w:rsidRDefault="00A97CAD" w:rsidP="006302A7">
            <w:pPr>
              <w:pStyle w:val="Sinespaciado"/>
              <w:rPr>
                <w:rFonts w:ascii="Times New Roman" w:hAnsi="Times New Roman" w:cs="Times New Roman"/>
                <w:sz w:val="24"/>
                <w:szCs w:val="24"/>
              </w:rPr>
            </w:pPr>
          </w:p>
          <w:p w:rsidR="00F27F90" w:rsidRPr="00C71B50" w:rsidRDefault="00F27F90" w:rsidP="006302A7">
            <w:pPr>
              <w:pStyle w:val="Sinespaciado"/>
              <w:rPr>
                <w:rFonts w:ascii="Times New Roman" w:hAnsi="Times New Roman" w:cs="Times New Roman"/>
                <w:sz w:val="24"/>
                <w:szCs w:val="24"/>
              </w:rPr>
            </w:pPr>
            <w:r w:rsidRPr="00C71B50">
              <w:rPr>
                <w:rFonts w:ascii="Times New Roman" w:hAnsi="Times New Roman" w:cs="Times New Roman"/>
                <w:sz w:val="24"/>
                <w:szCs w:val="24"/>
              </w:rPr>
              <w:t xml:space="preserve">Independiente </w:t>
            </w:r>
          </w:p>
          <w:p w:rsidR="00F27F90" w:rsidRPr="00C71B50" w:rsidRDefault="00F27F90" w:rsidP="006302A7">
            <w:pPr>
              <w:pStyle w:val="Sinespaciado"/>
              <w:rPr>
                <w:rFonts w:ascii="Times New Roman" w:hAnsi="Times New Roman" w:cs="Times New Roman"/>
                <w:sz w:val="24"/>
                <w:szCs w:val="24"/>
              </w:rPr>
            </w:pPr>
          </w:p>
          <w:p w:rsidR="00F27F90" w:rsidRPr="00C71B50" w:rsidRDefault="00F27F90" w:rsidP="006302A7">
            <w:pPr>
              <w:pStyle w:val="Sinespaciado"/>
              <w:rPr>
                <w:rFonts w:ascii="Times New Roman" w:hAnsi="Times New Roman" w:cs="Times New Roman"/>
                <w:sz w:val="24"/>
                <w:szCs w:val="24"/>
              </w:rPr>
            </w:pPr>
            <w:r w:rsidRPr="00C71B50">
              <w:rPr>
                <w:rFonts w:ascii="Times New Roman" w:hAnsi="Times New Roman" w:cs="Times New Roman"/>
                <w:sz w:val="24"/>
                <w:szCs w:val="24"/>
              </w:rPr>
              <w:t>Estrategias de la comunicación.</w:t>
            </w:r>
          </w:p>
          <w:p w:rsidR="00F27F90" w:rsidRPr="00C71B50" w:rsidRDefault="00F27F90" w:rsidP="006302A7">
            <w:pPr>
              <w:pStyle w:val="Sinespaciado"/>
              <w:rPr>
                <w:rFonts w:ascii="Times New Roman" w:hAnsi="Times New Roman" w:cs="Times New Roman"/>
                <w:sz w:val="24"/>
                <w:szCs w:val="24"/>
              </w:rPr>
            </w:pPr>
          </w:p>
        </w:tc>
        <w:tc>
          <w:tcPr>
            <w:tcW w:w="2694" w:type="dxa"/>
          </w:tcPr>
          <w:p w:rsidR="006302A7" w:rsidRPr="00C71B50" w:rsidRDefault="00F27F90" w:rsidP="006302A7">
            <w:pPr>
              <w:pStyle w:val="Sinespaciado"/>
              <w:rPr>
                <w:rFonts w:ascii="Times New Roman" w:hAnsi="Times New Roman" w:cs="Times New Roman"/>
                <w:szCs w:val="24"/>
              </w:rPr>
            </w:pPr>
            <w:bookmarkStart w:id="48" w:name="_bookmark59"/>
            <w:bookmarkEnd w:id="48"/>
            <w:r w:rsidRPr="00C71B50">
              <w:rPr>
                <w:rFonts w:ascii="Times New Roman" w:hAnsi="Times New Roman" w:cs="Times New Roman"/>
                <w:szCs w:val="24"/>
              </w:rPr>
              <w:t>Son dispositivos de investigación - acción con pasos que incluyen: Versión Técnica del problema Comunicacional, análisis de Matrices Socioculturales, diagnóstico y prescripción mediante Marcas de Racionalidad Comunicacional, análisis de Mediaciones comunicacionales y Árbol de soluciones. Massoni, Sandra (2013).</w:t>
            </w:r>
          </w:p>
          <w:p w:rsidR="00F27F90" w:rsidRPr="00C71B50" w:rsidRDefault="00F27F90" w:rsidP="006302A7">
            <w:pPr>
              <w:pStyle w:val="Sinespaciado"/>
              <w:rPr>
                <w:rFonts w:ascii="Times New Roman" w:hAnsi="Times New Roman" w:cs="Times New Roman"/>
                <w:szCs w:val="24"/>
              </w:rPr>
            </w:pPr>
          </w:p>
        </w:tc>
        <w:tc>
          <w:tcPr>
            <w:tcW w:w="1842" w:type="dxa"/>
          </w:tcPr>
          <w:p w:rsidR="00F27F90" w:rsidRPr="00C71B50" w:rsidRDefault="00F27F90" w:rsidP="006302A7">
            <w:pPr>
              <w:pStyle w:val="Sinespaciado"/>
              <w:rPr>
                <w:rFonts w:ascii="Times New Roman" w:hAnsi="Times New Roman" w:cs="Times New Roman"/>
                <w:sz w:val="24"/>
                <w:szCs w:val="24"/>
              </w:rPr>
            </w:pPr>
          </w:p>
          <w:p w:rsidR="00F27F90" w:rsidRPr="00C71B50" w:rsidRDefault="00F27F90" w:rsidP="006302A7">
            <w:pPr>
              <w:pStyle w:val="Sinespaciado"/>
              <w:rPr>
                <w:rFonts w:ascii="Times New Roman" w:hAnsi="Times New Roman" w:cs="Times New Roman"/>
                <w:sz w:val="24"/>
                <w:szCs w:val="24"/>
              </w:rPr>
            </w:pPr>
          </w:p>
          <w:p w:rsidR="002A6086" w:rsidRPr="00C71B50" w:rsidRDefault="002A6086" w:rsidP="006302A7">
            <w:pPr>
              <w:pStyle w:val="Sinespaciado"/>
              <w:rPr>
                <w:rFonts w:ascii="Times New Roman" w:hAnsi="Times New Roman" w:cs="Times New Roman"/>
                <w:sz w:val="24"/>
                <w:szCs w:val="24"/>
              </w:rPr>
            </w:pPr>
          </w:p>
          <w:p w:rsidR="002A6086" w:rsidRPr="00C71B50" w:rsidRDefault="002A6086" w:rsidP="006302A7">
            <w:pPr>
              <w:pStyle w:val="Sinespaciado"/>
              <w:rPr>
                <w:rFonts w:ascii="Times New Roman" w:hAnsi="Times New Roman" w:cs="Times New Roman"/>
                <w:sz w:val="24"/>
                <w:szCs w:val="24"/>
              </w:rPr>
            </w:pPr>
          </w:p>
          <w:p w:rsidR="00F27F90" w:rsidRPr="00C71B50" w:rsidRDefault="00F27F90" w:rsidP="006302A7">
            <w:pPr>
              <w:pStyle w:val="Sinespaciado"/>
              <w:rPr>
                <w:rFonts w:ascii="Times New Roman" w:hAnsi="Times New Roman" w:cs="Times New Roman"/>
                <w:sz w:val="24"/>
                <w:szCs w:val="24"/>
              </w:rPr>
            </w:pPr>
            <w:r w:rsidRPr="00C71B50">
              <w:rPr>
                <w:rFonts w:ascii="Times New Roman" w:hAnsi="Times New Roman" w:cs="Times New Roman"/>
                <w:sz w:val="24"/>
                <w:szCs w:val="24"/>
              </w:rPr>
              <w:t>Comunicación Estratégica</w:t>
            </w:r>
          </w:p>
          <w:p w:rsidR="00F27F90" w:rsidRPr="00C71B50" w:rsidRDefault="00F27F90" w:rsidP="006302A7">
            <w:pPr>
              <w:pStyle w:val="Sinespaciado"/>
              <w:rPr>
                <w:rFonts w:ascii="Times New Roman" w:hAnsi="Times New Roman" w:cs="Times New Roman"/>
                <w:sz w:val="24"/>
                <w:szCs w:val="24"/>
              </w:rPr>
            </w:pPr>
          </w:p>
          <w:p w:rsidR="00F27F90" w:rsidRPr="00C71B50" w:rsidRDefault="00F27F90" w:rsidP="006302A7">
            <w:pPr>
              <w:pStyle w:val="Sinespaciado"/>
              <w:rPr>
                <w:rFonts w:ascii="Times New Roman" w:hAnsi="Times New Roman" w:cs="Times New Roman"/>
                <w:sz w:val="24"/>
                <w:szCs w:val="24"/>
              </w:rPr>
            </w:pPr>
          </w:p>
          <w:p w:rsidR="00F27F90" w:rsidRPr="00C71B50" w:rsidRDefault="00F27F90" w:rsidP="006302A7">
            <w:pPr>
              <w:pStyle w:val="Sinespaciado"/>
              <w:rPr>
                <w:rFonts w:ascii="Times New Roman" w:hAnsi="Times New Roman" w:cs="Times New Roman"/>
                <w:sz w:val="24"/>
                <w:szCs w:val="24"/>
              </w:rPr>
            </w:pPr>
          </w:p>
        </w:tc>
        <w:tc>
          <w:tcPr>
            <w:tcW w:w="1588" w:type="dxa"/>
          </w:tcPr>
          <w:p w:rsidR="00F27F90" w:rsidRPr="00C71B50" w:rsidRDefault="00F27F90" w:rsidP="006302A7">
            <w:pPr>
              <w:pStyle w:val="Sinespaciado"/>
              <w:rPr>
                <w:rFonts w:ascii="Times New Roman" w:hAnsi="Times New Roman" w:cs="Times New Roman"/>
                <w:sz w:val="24"/>
                <w:szCs w:val="24"/>
              </w:rPr>
            </w:pPr>
          </w:p>
          <w:p w:rsidR="00F27F90" w:rsidRPr="00C71B50" w:rsidRDefault="00F27F90" w:rsidP="006302A7">
            <w:pPr>
              <w:pStyle w:val="Sinespaciado"/>
              <w:rPr>
                <w:rFonts w:ascii="Times New Roman" w:hAnsi="Times New Roman" w:cs="Times New Roman"/>
                <w:sz w:val="24"/>
                <w:szCs w:val="24"/>
              </w:rPr>
            </w:pPr>
          </w:p>
          <w:p w:rsidR="00F27F90" w:rsidRPr="00C71B50" w:rsidRDefault="00F27F90" w:rsidP="006302A7">
            <w:pPr>
              <w:pStyle w:val="Sinespaciado"/>
              <w:rPr>
                <w:rFonts w:ascii="Times New Roman" w:hAnsi="Times New Roman" w:cs="Times New Roman"/>
                <w:sz w:val="24"/>
                <w:szCs w:val="24"/>
              </w:rPr>
            </w:pPr>
          </w:p>
          <w:p w:rsidR="00F27F90" w:rsidRPr="00C71B50" w:rsidRDefault="00F27F90" w:rsidP="006302A7">
            <w:pPr>
              <w:pStyle w:val="Sinespaciado"/>
              <w:rPr>
                <w:rFonts w:ascii="Times New Roman" w:hAnsi="Times New Roman" w:cs="Times New Roman"/>
                <w:sz w:val="24"/>
                <w:szCs w:val="24"/>
              </w:rPr>
            </w:pPr>
            <w:r w:rsidRPr="00C71B50">
              <w:rPr>
                <w:rFonts w:ascii="Times New Roman" w:hAnsi="Times New Roman" w:cs="Times New Roman"/>
                <w:sz w:val="24"/>
                <w:szCs w:val="24"/>
              </w:rPr>
              <w:t>Matrices.</w:t>
            </w:r>
          </w:p>
          <w:p w:rsidR="00F27F90" w:rsidRPr="00C71B50" w:rsidRDefault="00F27F90" w:rsidP="006302A7">
            <w:pPr>
              <w:pStyle w:val="Sinespaciado"/>
              <w:rPr>
                <w:rFonts w:ascii="Times New Roman" w:hAnsi="Times New Roman" w:cs="Times New Roman"/>
                <w:sz w:val="24"/>
                <w:szCs w:val="24"/>
              </w:rPr>
            </w:pPr>
            <w:r w:rsidRPr="00C71B50">
              <w:rPr>
                <w:rFonts w:ascii="Times New Roman" w:hAnsi="Times New Roman" w:cs="Times New Roman"/>
                <w:sz w:val="24"/>
                <w:szCs w:val="24"/>
              </w:rPr>
              <w:t>Procedimientos</w:t>
            </w:r>
          </w:p>
          <w:p w:rsidR="00F27F90" w:rsidRPr="00C71B50" w:rsidRDefault="00F27F90" w:rsidP="006302A7">
            <w:pPr>
              <w:pStyle w:val="Sinespaciado"/>
              <w:rPr>
                <w:rFonts w:ascii="Times New Roman" w:hAnsi="Times New Roman" w:cs="Times New Roman"/>
                <w:sz w:val="24"/>
                <w:szCs w:val="24"/>
              </w:rPr>
            </w:pPr>
            <w:r w:rsidRPr="00C71B50">
              <w:rPr>
                <w:rFonts w:ascii="Times New Roman" w:hAnsi="Times New Roman" w:cs="Times New Roman"/>
                <w:sz w:val="24"/>
                <w:szCs w:val="24"/>
              </w:rPr>
              <w:t>Resultados</w:t>
            </w:r>
          </w:p>
        </w:tc>
        <w:tc>
          <w:tcPr>
            <w:tcW w:w="1688" w:type="dxa"/>
          </w:tcPr>
          <w:p w:rsidR="00F27F90" w:rsidRPr="00C71B50" w:rsidRDefault="00F27F90" w:rsidP="006302A7">
            <w:pPr>
              <w:pStyle w:val="Sinespaciado"/>
              <w:rPr>
                <w:rFonts w:ascii="Times New Roman" w:hAnsi="Times New Roman" w:cs="Times New Roman"/>
                <w:sz w:val="24"/>
                <w:szCs w:val="24"/>
              </w:rPr>
            </w:pPr>
          </w:p>
          <w:p w:rsidR="00F27F90" w:rsidRPr="00C71B50" w:rsidRDefault="00F27F90" w:rsidP="006302A7">
            <w:pPr>
              <w:pStyle w:val="Sinespaciado"/>
              <w:rPr>
                <w:rFonts w:ascii="Times New Roman" w:hAnsi="Times New Roman" w:cs="Times New Roman"/>
                <w:sz w:val="24"/>
                <w:szCs w:val="24"/>
              </w:rPr>
            </w:pPr>
          </w:p>
          <w:p w:rsidR="00F27F90" w:rsidRPr="00C71B50" w:rsidRDefault="00F27F90" w:rsidP="006302A7">
            <w:pPr>
              <w:pStyle w:val="Sinespaciado"/>
              <w:rPr>
                <w:rFonts w:ascii="Times New Roman" w:hAnsi="Times New Roman" w:cs="Times New Roman"/>
                <w:sz w:val="24"/>
                <w:szCs w:val="24"/>
              </w:rPr>
            </w:pPr>
          </w:p>
          <w:p w:rsidR="00F27F90" w:rsidRPr="00C71B50" w:rsidRDefault="00F27F90" w:rsidP="006302A7">
            <w:pPr>
              <w:pStyle w:val="Sinespaciado"/>
              <w:rPr>
                <w:rFonts w:ascii="Times New Roman" w:hAnsi="Times New Roman" w:cs="Times New Roman"/>
                <w:sz w:val="24"/>
                <w:szCs w:val="24"/>
              </w:rPr>
            </w:pPr>
            <w:r w:rsidRPr="00C71B50">
              <w:rPr>
                <w:rFonts w:ascii="Times New Roman" w:hAnsi="Times New Roman" w:cs="Times New Roman"/>
                <w:sz w:val="24"/>
                <w:szCs w:val="24"/>
              </w:rPr>
              <w:t>Encuesta: Cuestionario</w:t>
            </w:r>
          </w:p>
          <w:p w:rsidR="00F27F90" w:rsidRPr="00C71B50" w:rsidRDefault="00F27F90" w:rsidP="006302A7">
            <w:pPr>
              <w:pStyle w:val="Sinespaciado"/>
              <w:rPr>
                <w:rFonts w:ascii="Times New Roman" w:hAnsi="Times New Roman" w:cs="Times New Roman"/>
                <w:sz w:val="24"/>
                <w:szCs w:val="24"/>
              </w:rPr>
            </w:pPr>
          </w:p>
          <w:p w:rsidR="00F27F90" w:rsidRPr="00C71B50" w:rsidRDefault="00F27F90" w:rsidP="006302A7">
            <w:pPr>
              <w:pStyle w:val="Sinespaciado"/>
              <w:rPr>
                <w:rFonts w:ascii="Times New Roman" w:hAnsi="Times New Roman" w:cs="Times New Roman"/>
                <w:sz w:val="24"/>
                <w:szCs w:val="24"/>
              </w:rPr>
            </w:pPr>
          </w:p>
          <w:p w:rsidR="00F27F90" w:rsidRPr="00C71B50" w:rsidRDefault="00F27F90" w:rsidP="006302A7">
            <w:pPr>
              <w:pStyle w:val="Sinespaciado"/>
              <w:rPr>
                <w:rFonts w:ascii="Times New Roman" w:hAnsi="Times New Roman" w:cs="Times New Roman"/>
                <w:sz w:val="24"/>
                <w:szCs w:val="24"/>
              </w:rPr>
            </w:pPr>
          </w:p>
          <w:p w:rsidR="00F27F90" w:rsidRPr="00C71B50" w:rsidRDefault="00F27F90" w:rsidP="006302A7">
            <w:pPr>
              <w:pStyle w:val="Sinespaciado"/>
              <w:rPr>
                <w:rFonts w:ascii="Times New Roman" w:hAnsi="Times New Roman" w:cs="Times New Roman"/>
                <w:sz w:val="24"/>
                <w:szCs w:val="24"/>
                <w:highlight w:val="yellow"/>
              </w:rPr>
            </w:pPr>
          </w:p>
        </w:tc>
      </w:tr>
      <w:tr w:rsidR="00F27F90" w:rsidRPr="00C71B50" w:rsidTr="001A3EF2">
        <w:tc>
          <w:tcPr>
            <w:tcW w:w="1701" w:type="dxa"/>
          </w:tcPr>
          <w:p w:rsidR="002A6086" w:rsidRPr="00C71B50" w:rsidRDefault="002A6086" w:rsidP="006302A7">
            <w:pPr>
              <w:pStyle w:val="Sinespaciado"/>
              <w:rPr>
                <w:rFonts w:ascii="Times New Roman" w:hAnsi="Times New Roman" w:cs="Times New Roman"/>
                <w:sz w:val="24"/>
                <w:szCs w:val="24"/>
              </w:rPr>
            </w:pPr>
          </w:p>
          <w:p w:rsidR="002A6086" w:rsidRPr="00C71B50" w:rsidRDefault="002A6086" w:rsidP="006302A7">
            <w:pPr>
              <w:pStyle w:val="Sinespaciado"/>
              <w:rPr>
                <w:rFonts w:ascii="Times New Roman" w:hAnsi="Times New Roman" w:cs="Times New Roman"/>
                <w:sz w:val="24"/>
                <w:szCs w:val="24"/>
              </w:rPr>
            </w:pPr>
          </w:p>
          <w:p w:rsidR="002A6086" w:rsidRPr="00C71B50" w:rsidRDefault="002A6086" w:rsidP="006302A7">
            <w:pPr>
              <w:pStyle w:val="Sinespaciado"/>
              <w:rPr>
                <w:rFonts w:ascii="Times New Roman" w:hAnsi="Times New Roman" w:cs="Times New Roman"/>
                <w:sz w:val="24"/>
                <w:szCs w:val="24"/>
              </w:rPr>
            </w:pPr>
          </w:p>
          <w:p w:rsidR="002A6086" w:rsidRPr="00C71B50" w:rsidRDefault="002A6086" w:rsidP="006302A7">
            <w:pPr>
              <w:pStyle w:val="Sinespaciado"/>
              <w:rPr>
                <w:rFonts w:ascii="Times New Roman" w:hAnsi="Times New Roman" w:cs="Times New Roman"/>
                <w:sz w:val="24"/>
                <w:szCs w:val="24"/>
              </w:rPr>
            </w:pPr>
          </w:p>
          <w:p w:rsidR="00F27F90" w:rsidRPr="00C71B50" w:rsidRDefault="00F27F90" w:rsidP="006302A7">
            <w:pPr>
              <w:pStyle w:val="Sinespaciado"/>
              <w:rPr>
                <w:rFonts w:ascii="Times New Roman" w:hAnsi="Times New Roman" w:cs="Times New Roman"/>
                <w:sz w:val="24"/>
                <w:szCs w:val="24"/>
              </w:rPr>
            </w:pPr>
            <w:r w:rsidRPr="00C71B50">
              <w:rPr>
                <w:rFonts w:ascii="Times New Roman" w:hAnsi="Times New Roman" w:cs="Times New Roman"/>
                <w:sz w:val="24"/>
                <w:szCs w:val="24"/>
              </w:rPr>
              <w:t xml:space="preserve">Dependiente </w:t>
            </w:r>
          </w:p>
          <w:p w:rsidR="00F27F90" w:rsidRPr="00C71B50" w:rsidRDefault="00F27F90" w:rsidP="006302A7">
            <w:pPr>
              <w:pStyle w:val="Sinespaciado"/>
              <w:rPr>
                <w:rFonts w:ascii="Times New Roman" w:hAnsi="Times New Roman" w:cs="Times New Roman"/>
                <w:sz w:val="24"/>
                <w:szCs w:val="24"/>
              </w:rPr>
            </w:pPr>
          </w:p>
          <w:p w:rsidR="00F27F90" w:rsidRPr="00C71B50" w:rsidRDefault="00F27F90" w:rsidP="006302A7">
            <w:pPr>
              <w:pStyle w:val="Sinespaciado"/>
              <w:rPr>
                <w:rFonts w:ascii="Times New Roman" w:hAnsi="Times New Roman" w:cs="Times New Roman"/>
                <w:sz w:val="24"/>
                <w:szCs w:val="24"/>
              </w:rPr>
            </w:pPr>
            <w:r w:rsidRPr="00C71B50">
              <w:rPr>
                <w:rFonts w:ascii="Times New Roman" w:hAnsi="Times New Roman" w:cs="Times New Roman"/>
                <w:sz w:val="24"/>
                <w:szCs w:val="24"/>
              </w:rPr>
              <w:t xml:space="preserve">Opinión pública </w:t>
            </w:r>
          </w:p>
          <w:p w:rsidR="00F27F90" w:rsidRPr="00C71B50" w:rsidRDefault="00F27F90" w:rsidP="006302A7">
            <w:pPr>
              <w:pStyle w:val="Sinespaciado"/>
              <w:rPr>
                <w:rFonts w:ascii="Times New Roman" w:hAnsi="Times New Roman" w:cs="Times New Roman"/>
                <w:sz w:val="24"/>
                <w:szCs w:val="24"/>
              </w:rPr>
            </w:pPr>
          </w:p>
        </w:tc>
        <w:tc>
          <w:tcPr>
            <w:tcW w:w="2694" w:type="dxa"/>
          </w:tcPr>
          <w:p w:rsidR="00F27F90" w:rsidRPr="00C71B50" w:rsidRDefault="00F27F90" w:rsidP="006302A7">
            <w:pPr>
              <w:pStyle w:val="Sinespaciado"/>
              <w:rPr>
                <w:rFonts w:ascii="Times New Roman" w:hAnsi="Times New Roman" w:cs="Times New Roman"/>
                <w:szCs w:val="24"/>
              </w:rPr>
            </w:pPr>
            <w:r w:rsidRPr="00C71B50">
              <w:rPr>
                <w:rFonts w:ascii="Times New Roman" w:hAnsi="Times New Roman" w:cs="Times New Roman"/>
                <w:szCs w:val="24"/>
              </w:rPr>
              <w:t>Fenómeno comunicativo y psicosocial que depende del contexto histórico y sociocultural. Depende del tipo de sociedad y de los intereses políticos del momento; al mismo tiempo que es producto de varios factores: de la personalidad de los individuos, de los estratos sociales, de la forma de gobierno, del sistema educativo imperante, de la acción de los medios de comunicación, etc. José María Rubio Ferreres (2009).</w:t>
            </w:r>
          </w:p>
        </w:tc>
        <w:tc>
          <w:tcPr>
            <w:tcW w:w="1842" w:type="dxa"/>
          </w:tcPr>
          <w:p w:rsidR="002A6086" w:rsidRPr="00C71B50" w:rsidRDefault="002A6086" w:rsidP="006302A7">
            <w:pPr>
              <w:pStyle w:val="Sinespaciado"/>
              <w:rPr>
                <w:rFonts w:ascii="Times New Roman" w:hAnsi="Times New Roman" w:cs="Times New Roman"/>
                <w:sz w:val="24"/>
                <w:szCs w:val="24"/>
              </w:rPr>
            </w:pPr>
          </w:p>
          <w:p w:rsidR="002A6086" w:rsidRPr="00C71B50" w:rsidRDefault="002A6086" w:rsidP="006302A7">
            <w:pPr>
              <w:pStyle w:val="Sinespaciado"/>
              <w:rPr>
                <w:rFonts w:ascii="Times New Roman" w:hAnsi="Times New Roman" w:cs="Times New Roman"/>
                <w:sz w:val="24"/>
                <w:szCs w:val="24"/>
              </w:rPr>
            </w:pPr>
          </w:p>
          <w:p w:rsidR="002A6086" w:rsidRPr="00C71B50" w:rsidRDefault="002A6086" w:rsidP="006302A7">
            <w:pPr>
              <w:pStyle w:val="Sinespaciado"/>
              <w:rPr>
                <w:rFonts w:ascii="Times New Roman" w:hAnsi="Times New Roman" w:cs="Times New Roman"/>
                <w:sz w:val="24"/>
                <w:szCs w:val="24"/>
              </w:rPr>
            </w:pPr>
          </w:p>
          <w:p w:rsidR="002A6086" w:rsidRPr="00C71B50" w:rsidRDefault="002A6086" w:rsidP="006302A7">
            <w:pPr>
              <w:pStyle w:val="Sinespaciado"/>
              <w:rPr>
                <w:rFonts w:ascii="Times New Roman" w:hAnsi="Times New Roman" w:cs="Times New Roman"/>
                <w:sz w:val="24"/>
                <w:szCs w:val="24"/>
              </w:rPr>
            </w:pPr>
          </w:p>
          <w:p w:rsidR="00F27F90" w:rsidRPr="00C71B50" w:rsidRDefault="00F27F90" w:rsidP="006302A7">
            <w:pPr>
              <w:pStyle w:val="Sinespaciado"/>
              <w:rPr>
                <w:rFonts w:ascii="Times New Roman" w:hAnsi="Times New Roman" w:cs="Times New Roman"/>
                <w:sz w:val="24"/>
                <w:szCs w:val="24"/>
              </w:rPr>
            </w:pPr>
            <w:r w:rsidRPr="00C71B50">
              <w:rPr>
                <w:rFonts w:ascii="Times New Roman" w:hAnsi="Times New Roman" w:cs="Times New Roman"/>
                <w:sz w:val="24"/>
                <w:szCs w:val="24"/>
              </w:rPr>
              <w:t>Fenómeno socio comunicativo</w:t>
            </w:r>
          </w:p>
          <w:p w:rsidR="00F27F90" w:rsidRPr="00C71B50" w:rsidRDefault="00F27F90" w:rsidP="006302A7">
            <w:pPr>
              <w:pStyle w:val="Sinespaciado"/>
              <w:rPr>
                <w:rFonts w:ascii="Times New Roman" w:hAnsi="Times New Roman" w:cs="Times New Roman"/>
                <w:sz w:val="24"/>
                <w:szCs w:val="24"/>
              </w:rPr>
            </w:pPr>
          </w:p>
          <w:p w:rsidR="00F27F90" w:rsidRPr="00C71B50" w:rsidRDefault="00F27F90" w:rsidP="006302A7">
            <w:pPr>
              <w:pStyle w:val="Sinespaciado"/>
              <w:rPr>
                <w:rFonts w:ascii="Times New Roman" w:hAnsi="Times New Roman" w:cs="Times New Roman"/>
                <w:sz w:val="24"/>
                <w:szCs w:val="24"/>
              </w:rPr>
            </w:pPr>
            <w:r w:rsidRPr="00C71B50">
              <w:rPr>
                <w:rFonts w:ascii="Times New Roman" w:hAnsi="Times New Roman" w:cs="Times New Roman"/>
                <w:sz w:val="24"/>
                <w:szCs w:val="24"/>
              </w:rPr>
              <w:t>Sistema Sociocultural</w:t>
            </w:r>
          </w:p>
        </w:tc>
        <w:tc>
          <w:tcPr>
            <w:tcW w:w="1588" w:type="dxa"/>
          </w:tcPr>
          <w:p w:rsidR="002A6086" w:rsidRPr="00C71B50" w:rsidRDefault="002A6086" w:rsidP="006302A7">
            <w:pPr>
              <w:pStyle w:val="Sinespaciado"/>
              <w:rPr>
                <w:rFonts w:ascii="Times New Roman" w:hAnsi="Times New Roman" w:cs="Times New Roman"/>
                <w:sz w:val="24"/>
                <w:szCs w:val="24"/>
              </w:rPr>
            </w:pPr>
          </w:p>
          <w:p w:rsidR="002A6086" w:rsidRPr="00C71B50" w:rsidRDefault="002A6086" w:rsidP="006302A7">
            <w:pPr>
              <w:pStyle w:val="Sinespaciado"/>
              <w:rPr>
                <w:rFonts w:ascii="Times New Roman" w:hAnsi="Times New Roman" w:cs="Times New Roman"/>
                <w:sz w:val="24"/>
                <w:szCs w:val="24"/>
              </w:rPr>
            </w:pPr>
          </w:p>
          <w:p w:rsidR="002A6086" w:rsidRPr="00C71B50" w:rsidRDefault="002A6086" w:rsidP="006302A7">
            <w:pPr>
              <w:pStyle w:val="Sinespaciado"/>
              <w:rPr>
                <w:rFonts w:ascii="Times New Roman" w:hAnsi="Times New Roman" w:cs="Times New Roman"/>
                <w:sz w:val="24"/>
                <w:szCs w:val="24"/>
              </w:rPr>
            </w:pPr>
          </w:p>
          <w:p w:rsidR="002A6086" w:rsidRPr="00C71B50" w:rsidRDefault="002A6086" w:rsidP="006302A7">
            <w:pPr>
              <w:pStyle w:val="Sinespaciado"/>
              <w:rPr>
                <w:rFonts w:ascii="Times New Roman" w:hAnsi="Times New Roman" w:cs="Times New Roman"/>
                <w:sz w:val="24"/>
                <w:szCs w:val="24"/>
              </w:rPr>
            </w:pPr>
          </w:p>
          <w:p w:rsidR="00F27F90" w:rsidRPr="00C71B50" w:rsidRDefault="00F27F90" w:rsidP="006302A7">
            <w:pPr>
              <w:pStyle w:val="Sinespaciado"/>
              <w:rPr>
                <w:rFonts w:ascii="Times New Roman" w:hAnsi="Times New Roman" w:cs="Times New Roman"/>
                <w:sz w:val="24"/>
                <w:szCs w:val="24"/>
              </w:rPr>
            </w:pPr>
            <w:r w:rsidRPr="00C71B50">
              <w:rPr>
                <w:rFonts w:ascii="Times New Roman" w:hAnsi="Times New Roman" w:cs="Times New Roman"/>
                <w:sz w:val="24"/>
                <w:szCs w:val="24"/>
              </w:rPr>
              <w:t>Ideas</w:t>
            </w:r>
          </w:p>
          <w:p w:rsidR="00F27F90" w:rsidRPr="00C71B50" w:rsidRDefault="00F27F90" w:rsidP="006302A7">
            <w:pPr>
              <w:pStyle w:val="Sinespaciado"/>
              <w:rPr>
                <w:rFonts w:ascii="Times New Roman" w:hAnsi="Times New Roman" w:cs="Times New Roman"/>
                <w:sz w:val="24"/>
                <w:szCs w:val="24"/>
              </w:rPr>
            </w:pPr>
            <w:r w:rsidRPr="00C71B50">
              <w:rPr>
                <w:rFonts w:ascii="Times New Roman" w:hAnsi="Times New Roman" w:cs="Times New Roman"/>
                <w:sz w:val="24"/>
                <w:szCs w:val="24"/>
              </w:rPr>
              <w:t>Discursos</w:t>
            </w:r>
          </w:p>
          <w:p w:rsidR="00F27F90" w:rsidRPr="00C71B50" w:rsidRDefault="00F27F90" w:rsidP="006302A7">
            <w:pPr>
              <w:pStyle w:val="Sinespaciado"/>
              <w:rPr>
                <w:rFonts w:ascii="Times New Roman" w:hAnsi="Times New Roman" w:cs="Times New Roman"/>
                <w:sz w:val="24"/>
                <w:szCs w:val="24"/>
              </w:rPr>
            </w:pPr>
          </w:p>
          <w:p w:rsidR="00F27F90" w:rsidRPr="00C71B50" w:rsidRDefault="00F27F90" w:rsidP="006302A7">
            <w:pPr>
              <w:pStyle w:val="Sinespaciado"/>
              <w:rPr>
                <w:rFonts w:ascii="Times New Roman" w:hAnsi="Times New Roman" w:cs="Times New Roman"/>
                <w:sz w:val="24"/>
                <w:szCs w:val="24"/>
              </w:rPr>
            </w:pPr>
            <w:r w:rsidRPr="00C71B50">
              <w:rPr>
                <w:rFonts w:ascii="Times New Roman" w:hAnsi="Times New Roman" w:cs="Times New Roman"/>
                <w:sz w:val="24"/>
                <w:szCs w:val="24"/>
              </w:rPr>
              <w:t>Identidad</w:t>
            </w:r>
          </w:p>
          <w:p w:rsidR="00F27F90" w:rsidRPr="00C71B50" w:rsidRDefault="00F27F90" w:rsidP="006302A7">
            <w:pPr>
              <w:pStyle w:val="Sinespaciado"/>
              <w:rPr>
                <w:rFonts w:ascii="Times New Roman" w:hAnsi="Times New Roman" w:cs="Times New Roman"/>
                <w:sz w:val="24"/>
                <w:szCs w:val="24"/>
              </w:rPr>
            </w:pPr>
            <w:r w:rsidRPr="00C71B50">
              <w:rPr>
                <w:rFonts w:ascii="Times New Roman" w:hAnsi="Times New Roman" w:cs="Times New Roman"/>
                <w:sz w:val="24"/>
                <w:szCs w:val="24"/>
              </w:rPr>
              <w:t>Intereses</w:t>
            </w:r>
          </w:p>
        </w:tc>
        <w:tc>
          <w:tcPr>
            <w:tcW w:w="1688" w:type="dxa"/>
          </w:tcPr>
          <w:p w:rsidR="002A6086" w:rsidRPr="00C71B50" w:rsidRDefault="002A6086" w:rsidP="006302A7">
            <w:pPr>
              <w:pStyle w:val="Sinespaciado"/>
              <w:rPr>
                <w:rFonts w:ascii="Times New Roman" w:hAnsi="Times New Roman" w:cs="Times New Roman"/>
                <w:sz w:val="24"/>
                <w:szCs w:val="24"/>
              </w:rPr>
            </w:pPr>
          </w:p>
          <w:p w:rsidR="002A6086" w:rsidRPr="00C71B50" w:rsidRDefault="002A6086" w:rsidP="006302A7">
            <w:pPr>
              <w:pStyle w:val="Sinespaciado"/>
              <w:rPr>
                <w:rFonts w:ascii="Times New Roman" w:hAnsi="Times New Roman" w:cs="Times New Roman"/>
                <w:sz w:val="24"/>
                <w:szCs w:val="24"/>
              </w:rPr>
            </w:pPr>
          </w:p>
          <w:p w:rsidR="002A6086" w:rsidRPr="00C71B50" w:rsidRDefault="002A6086" w:rsidP="006302A7">
            <w:pPr>
              <w:pStyle w:val="Sinespaciado"/>
              <w:rPr>
                <w:rFonts w:ascii="Times New Roman" w:hAnsi="Times New Roman" w:cs="Times New Roman"/>
                <w:sz w:val="24"/>
                <w:szCs w:val="24"/>
              </w:rPr>
            </w:pPr>
          </w:p>
          <w:p w:rsidR="002A6086" w:rsidRPr="00C71B50" w:rsidRDefault="002A6086" w:rsidP="006302A7">
            <w:pPr>
              <w:pStyle w:val="Sinespaciado"/>
              <w:rPr>
                <w:rFonts w:ascii="Times New Roman" w:hAnsi="Times New Roman" w:cs="Times New Roman"/>
                <w:sz w:val="24"/>
                <w:szCs w:val="24"/>
              </w:rPr>
            </w:pPr>
          </w:p>
          <w:p w:rsidR="00F27F90" w:rsidRPr="00C71B50" w:rsidRDefault="00F27F90" w:rsidP="006302A7">
            <w:pPr>
              <w:pStyle w:val="Sinespaciado"/>
              <w:rPr>
                <w:rFonts w:ascii="Times New Roman" w:hAnsi="Times New Roman" w:cs="Times New Roman"/>
                <w:sz w:val="24"/>
                <w:szCs w:val="24"/>
              </w:rPr>
            </w:pPr>
            <w:r w:rsidRPr="00C71B50">
              <w:rPr>
                <w:rFonts w:ascii="Times New Roman" w:hAnsi="Times New Roman" w:cs="Times New Roman"/>
                <w:sz w:val="24"/>
                <w:szCs w:val="24"/>
              </w:rPr>
              <w:t>Encuesta: Cuestionario</w:t>
            </w:r>
          </w:p>
          <w:p w:rsidR="00F27F90" w:rsidRPr="00C71B50" w:rsidRDefault="00F27F90" w:rsidP="006302A7">
            <w:pPr>
              <w:pStyle w:val="Sinespaciado"/>
              <w:rPr>
                <w:rFonts w:ascii="Times New Roman" w:hAnsi="Times New Roman" w:cs="Times New Roman"/>
                <w:sz w:val="24"/>
                <w:szCs w:val="24"/>
                <w:highlight w:val="yellow"/>
              </w:rPr>
            </w:pPr>
          </w:p>
          <w:p w:rsidR="00F27F90" w:rsidRPr="00C71B50" w:rsidRDefault="00F27F90" w:rsidP="006302A7">
            <w:pPr>
              <w:pStyle w:val="Sinespaciado"/>
              <w:rPr>
                <w:rFonts w:ascii="Times New Roman" w:hAnsi="Times New Roman" w:cs="Times New Roman"/>
                <w:sz w:val="24"/>
                <w:szCs w:val="24"/>
                <w:highlight w:val="yellow"/>
              </w:rPr>
            </w:pPr>
            <w:r w:rsidRPr="00C71B50">
              <w:rPr>
                <w:rFonts w:ascii="Times New Roman" w:hAnsi="Times New Roman" w:cs="Times New Roman"/>
                <w:sz w:val="24"/>
                <w:szCs w:val="24"/>
              </w:rPr>
              <w:t>Encuesta: Cuestionario</w:t>
            </w:r>
          </w:p>
        </w:tc>
      </w:tr>
    </w:tbl>
    <w:p w:rsidR="00F27F90" w:rsidRPr="00C71B50" w:rsidRDefault="00F27F90" w:rsidP="00F27F90">
      <w:pPr>
        <w:jc w:val="both"/>
        <w:rPr>
          <w:sz w:val="22"/>
          <w:szCs w:val="24"/>
        </w:rPr>
      </w:pPr>
      <w:r w:rsidRPr="00C71B50">
        <w:rPr>
          <w:b/>
          <w:sz w:val="22"/>
          <w:szCs w:val="24"/>
        </w:rPr>
        <w:t>Elaborado por:</w:t>
      </w:r>
      <w:r w:rsidRPr="00C71B50">
        <w:rPr>
          <w:sz w:val="22"/>
          <w:szCs w:val="24"/>
        </w:rPr>
        <w:t xml:space="preserve"> Jessica Carrillo  </w:t>
      </w:r>
      <w:bookmarkStart w:id="49" w:name="_Toc488219727"/>
    </w:p>
    <w:p w:rsidR="00F27F90" w:rsidRPr="00C71B50" w:rsidRDefault="00F27F90" w:rsidP="00F27F90">
      <w:pPr>
        <w:pStyle w:val="Ttulo1"/>
        <w:rPr>
          <w:sz w:val="24"/>
        </w:rPr>
      </w:pPr>
      <w:bookmarkStart w:id="50" w:name="_Toc496548555"/>
      <w:r w:rsidRPr="00C71B50">
        <w:rPr>
          <w:sz w:val="24"/>
        </w:rPr>
        <w:lastRenderedPageBreak/>
        <w:t>CAPÍTULO III</w:t>
      </w:r>
      <w:bookmarkEnd w:id="49"/>
      <w:bookmarkEnd w:id="50"/>
    </w:p>
    <w:p w:rsidR="00F27F90" w:rsidRPr="00C71B50" w:rsidRDefault="00F27F90" w:rsidP="00F27F90">
      <w:pPr>
        <w:pStyle w:val="Ttulo1"/>
        <w:jc w:val="both"/>
        <w:rPr>
          <w:sz w:val="24"/>
        </w:rPr>
      </w:pPr>
      <w:bookmarkStart w:id="51" w:name="_Toc488219728"/>
      <w:bookmarkStart w:id="52" w:name="_Toc496548556"/>
      <w:r w:rsidRPr="00C71B50">
        <w:rPr>
          <w:sz w:val="24"/>
        </w:rPr>
        <w:t xml:space="preserve">3. MARCO </w:t>
      </w:r>
      <w:bookmarkEnd w:id="51"/>
      <w:r w:rsidRPr="00C71B50">
        <w:rPr>
          <w:sz w:val="24"/>
        </w:rPr>
        <w:t>METODOLÓGICO</w:t>
      </w:r>
      <w:bookmarkEnd w:id="52"/>
    </w:p>
    <w:p w:rsidR="00F27F90" w:rsidRPr="00C71B50" w:rsidRDefault="00F27F90" w:rsidP="00F27F90">
      <w:pPr>
        <w:pStyle w:val="Ttulo2"/>
        <w:jc w:val="both"/>
        <w:rPr>
          <w:szCs w:val="24"/>
        </w:rPr>
      </w:pPr>
      <w:bookmarkStart w:id="53" w:name="_Toc488219729"/>
      <w:bookmarkStart w:id="54" w:name="_Toc496548557"/>
      <w:r w:rsidRPr="00C71B50">
        <w:rPr>
          <w:szCs w:val="24"/>
        </w:rPr>
        <w:t>3.1. Métod</w:t>
      </w:r>
      <w:bookmarkEnd w:id="53"/>
      <w:r w:rsidRPr="00C71B50">
        <w:rPr>
          <w:szCs w:val="24"/>
        </w:rPr>
        <w:t>o</w:t>
      </w:r>
      <w:bookmarkEnd w:id="54"/>
    </w:p>
    <w:p w:rsidR="00F27F90" w:rsidRPr="00C71B50" w:rsidRDefault="00F27F90" w:rsidP="00F27F90">
      <w:pPr>
        <w:pStyle w:val="Ttulo2"/>
        <w:jc w:val="both"/>
        <w:rPr>
          <w:szCs w:val="24"/>
        </w:rPr>
      </w:pPr>
      <w:bookmarkStart w:id="55" w:name="_Toc496548558"/>
      <w:r w:rsidRPr="00C71B50">
        <w:rPr>
          <w:szCs w:val="24"/>
        </w:rPr>
        <w:t>3.1.1. Método Científico</w:t>
      </w:r>
      <w:bookmarkEnd w:id="55"/>
    </w:p>
    <w:p w:rsidR="00F27F90" w:rsidRPr="00C71B50" w:rsidRDefault="00F27F90" w:rsidP="00F27F90">
      <w:pPr>
        <w:jc w:val="both"/>
        <w:rPr>
          <w:szCs w:val="24"/>
        </w:rPr>
      </w:pPr>
      <w:r w:rsidRPr="00C71B50">
        <w:rPr>
          <w:szCs w:val="24"/>
        </w:rPr>
        <w:t>El método científico es un proceso destinado a explicar fenómenos, establecer relaciones entre los hechos y enunciar leyes que expliquen los fenómenos físicos del mundo y permitan obtener, con estos conocimientos, aplicaciones útiles al hombre. De modo que este método permitió conocer a través de la teoría y las técnicas de recolección de datos aplicadas, la perspectiva de los habitantes del cantón Guamote sobre el desarrollo del trabajo municipal.</w:t>
      </w:r>
    </w:p>
    <w:p w:rsidR="00F27F90" w:rsidRPr="00C71B50" w:rsidRDefault="00F27F90" w:rsidP="00F27F90">
      <w:pPr>
        <w:pStyle w:val="Ttulo2"/>
        <w:jc w:val="both"/>
        <w:rPr>
          <w:szCs w:val="24"/>
        </w:rPr>
      </w:pPr>
      <w:bookmarkStart w:id="56" w:name="_Toc496548559"/>
      <w:r w:rsidRPr="00C71B50">
        <w:rPr>
          <w:szCs w:val="24"/>
        </w:rPr>
        <w:t>3.1.2. Método Inductivo - Deductivo</w:t>
      </w:r>
      <w:bookmarkEnd w:id="56"/>
    </w:p>
    <w:p w:rsidR="00F27F90" w:rsidRPr="00C71B50" w:rsidRDefault="00F27F90" w:rsidP="00F27F90">
      <w:pPr>
        <w:jc w:val="both"/>
        <w:rPr>
          <w:szCs w:val="24"/>
        </w:rPr>
      </w:pPr>
      <w:r w:rsidRPr="00C71B50">
        <w:rPr>
          <w:szCs w:val="24"/>
        </w:rPr>
        <w:t>Este método permite que la relación ordenada y sistemática de los distintos temas y subtemas que se incluyen en el presente trabajo, sean analizados y estudiados desde un enfoque particular de los múltiples factores que intervienen en el problema, para posteriormente poder llegar  a establecer generalidades del mismo; teniendo como objeto de estudio las estrategias de comunicación utilizadas por el GADM Guamote para difundir su trabajo y la incidencia en la opinión pública de la población en el periodo julio – diciembre de 2016.</w:t>
      </w:r>
    </w:p>
    <w:p w:rsidR="00F27F90" w:rsidRPr="00C71B50" w:rsidRDefault="00F27F90" w:rsidP="00F27F90">
      <w:pPr>
        <w:pStyle w:val="Ttulo2"/>
        <w:jc w:val="both"/>
        <w:rPr>
          <w:szCs w:val="24"/>
        </w:rPr>
      </w:pPr>
      <w:bookmarkStart w:id="57" w:name="_Toc488219730"/>
      <w:bookmarkStart w:id="58" w:name="_Toc496548560"/>
      <w:r w:rsidRPr="00C71B50">
        <w:rPr>
          <w:szCs w:val="24"/>
        </w:rPr>
        <w:t>3.2. Tipo de investigación</w:t>
      </w:r>
      <w:bookmarkEnd w:id="57"/>
      <w:bookmarkEnd w:id="58"/>
      <w:r w:rsidRPr="00C71B50">
        <w:rPr>
          <w:szCs w:val="24"/>
        </w:rPr>
        <w:t xml:space="preserve"> </w:t>
      </w:r>
    </w:p>
    <w:p w:rsidR="00F27F90" w:rsidRPr="00C71B50" w:rsidRDefault="00F27F90" w:rsidP="00F27F90">
      <w:pPr>
        <w:jc w:val="both"/>
        <w:rPr>
          <w:szCs w:val="24"/>
        </w:rPr>
      </w:pPr>
      <w:r w:rsidRPr="00C71B50">
        <w:rPr>
          <w:szCs w:val="24"/>
        </w:rPr>
        <w:t xml:space="preserve">Acorde y en función a los objetivos que se plantean en este trabajo investigativo, se utilizarán tres tipos de investigación: </w:t>
      </w:r>
    </w:p>
    <w:p w:rsidR="00F27F90" w:rsidRPr="00C71B50" w:rsidRDefault="00F27F90" w:rsidP="00F27F90">
      <w:pPr>
        <w:pStyle w:val="Ttulo2"/>
        <w:jc w:val="both"/>
        <w:rPr>
          <w:szCs w:val="24"/>
        </w:rPr>
      </w:pPr>
      <w:bookmarkStart w:id="59" w:name="_Toc488219731"/>
      <w:bookmarkStart w:id="60" w:name="_Toc496548561"/>
      <w:r w:rsidRPr="00C71B50">
        <w:rPr>
          <w:szCs w:val="24"/>
        </w:rPr>
        <w:t>3.2.1. Investigación Descriptiva</w:t>
      </w:r>
      <w:bookmarkEnd w:id="59"/>
      <w:bookmarkEnd w:id="60"/>
    </w:p>
    <w:p w:rsidR="00F27F90" w:rsidRPr="00C71B50" w:rsidRDefault="00F27F90" w:rsidP="00F27F90">
      <w:pPr>
        <w:jc w:val="both"/>
        <w:rPr>
          <w:szCs w:val="24"/>
        </w:rPr>
      </w:pPr>
      <w:r w:rsidRPr="00C71B50">
        <w:rPr>
          <w:szCs w:val="24"/>
        </w:rPr>
        <w:t>Permite describir el tipo de estrategias que utiliza el GADM de Guamote para llegar al público y de esta manera determinar si los contenidos comunicacionales son eficientes o no.</w:t>
      </w:r>
    </w:p>
    <w:p w:rsidR="00F27F90" w:rsidRPr="00C71B50" w:rsidRDefault="00F27F90" w:rsidP="00F27F90">
      <w:pPr>
        <w:pStyle w:val="Ttulo2"/>
        <w:jc w:val="both"/>
        <w:rPr>
          <w:szCs w:val="24"/>
        </w:rPr>
      </w:pPr>
      <w:bookmarkStart w:id="61" w:name="_Toc488219732"/>
      <w:bookmarkStart w:id="62" w:name="_Toc496548562"/>
      <w:r w:rsidRPr="00C71B50">
        <w:rPr>
          <w:szCs w:val="24"/>
        </w:rPr>
        <w:lastRenderedPageBreak/>
        <w:t>3.2.2. Investigación Documental - Bibliográfica</w:t>
      </w:r>
      <w:bookmarkEnd w:id="61"/>
      <w:bookmarkEnd w:id="62"/>
    </w:p>
    <w:p w:rsidR="00F27F90" w:rsidRPr="00C71B50" w:rsidRDefault="00F27F90" w:rsidP="00F27F90">
      <w:pPr>
        <w:jc w:val="both"/>
        <w:rPr>
          <w:szCs w:val="24"/>
        </w:rPr>
      </w:pPr>
      <w:r w:rsidRPr="00C71B50">
        <w:rPr>
          <w:szCs w:val="24"/>
        </w:rPr>
        <w:t xml:space="preserve">Permite que La información recopilada a través de libros y revistas sea un aporte en el conocimiento científico e histórico en la construcción de la investigación. </w:t>
      </w:r>
    </w:p>
    <w:p w:rsidR="00F27F90" w:rsidRPr="00C71B50" w:rsidRDefault="00F27F90" w:rsidP="00F27F90">
      <w:pPr>
        <w:pStyle w:val="Ttulo2"/>
        <w:jc w:val="both"/>
        <w:rPr>
          <w:szCs w:val="24"/>
        </w:rPr>
      </w:pPr>
      <w:bookmarkStart w:id="63" w:name="_Toc488219733"/>
      <w:bookmarkStart w:id="64" w:name="_Toc496548563"/>
      <w:r w:rsidRPr="00C71B50">
        <w:rPr>
          <w:szCs w:val="24"/>
        </w:rPr>
        <w:t>3.2.3. Investigación de Campo</w:t>
      </w:r>
      <w:bookmarkEnd w:id="63"/>
      <w:bookmarkEnd w:id="64"/>
    </w:p>
    <w:p w:rsidR="00F27F90" w:rsidRPr="00C71B50" w:rsidRDefault="00F27F90" w:rsidP="00F27F90">
      <w:pPr>
        <w:jc w:val="both"/>
        <w:rPr>
          <w:szCs w:val="24"/>
        </w:rPr>
      </w:pPr>
      <w:r w:rsidRPr="00C71B50">
        <w:rPr>
          <w:szCs w:val="24"/>
        </w:rPr>
        <w:t>Esta investigación permite que la opinión pública recabada directamente de los ciudadanos del cantón Guamote sobre el trabajo realizado por el Municipio, sea analizada para determinar las estrategias comunicacionales utilizadas por el GADM Guamote.</w:t>
      </w:r>
    </w:p>
    <w:p w:rsidR="00F27F90" w:rsidRPr="00C71B50" w:rsidRDefault="00F27F90" w:rsidP="00F27F90">
      <w:pPr>
        <w:pStyle w:val="Ttulo2"/>
        <w:jc w:val="both"/>
        <w:rPr>
          <w:szCs w:val="24"/>
        </w:rPr>
      </w:pPr>
      <w:bookmarkStart w:id="65" w:name="_Toc488219734"/>
      <w:bookmarkStart w:id="66" w:name="_Toc496548564"/>
      <w:r w:rsidRPr="00C71B50">
        <w:rPr>
          <w:szCs w:val="24"/>
        </w:rPr>
        <w:t>3.3. Diseño de la Investigación</w:t>
      </w:r>
      <w:bookmarkEnd w:id="65"/>
      <w:bookmarkEnd w:id="66"/>
    </w:p>
    <w:p w:rsidR="00F27F90" w:rsidRPr="00C71B50" w:rsidRDefault="00F27F90" w:rsidP="00F27F90">
      <w:pPr>
        <w:pStyle w:val="Ttulo2"/>
        <w:jc w:val="both"/>
        <w:rPr>
          <w:szCs w:val="24"/>
        </w:rPr>
      </w:pPr>
      <w:bookmarkStart w:id="67" w:name="_Toc496548565"/>
      <w:r w:rsidRPr="00C71B50">
        <w:rPr>
          <w:szCs w:val="24"/>
        </w:rPr>
        <w:t>3.3.1. Investigación no experimental</w:t>
      </w:r>
      <w:bookmarkEnd w:id="67"/>
    </w:p>
    <w:p w:rsidR="00F27F90" w:rsidRPr="00C71B50" w:rsidRDefault="00F27F90" w:rsidP="00F27F90">
      <w:pPr>
        <w:jc w:val="both"/>
        <w:rPr>
          <w:szCs w:val="24"/>
        </w:rPr>
      </w:pPr>
      <w:r w:rsidRPr="00C71B50">
        <w:rPr>
          <w:szCs w:val="24"/>
        </w:rPr>
        <w:t>Es aquella que se realizara sin manipular deliberadamente variables. Se basa fundamentalmente en la observación de fenómenos tal y como se dan en su contexto natural para analizarlos con posterioridad.</w:t>
      </w:r>
    </w:p>
    <w:p w:rsidR="00F27F90" w:rsidRPr="00C71B50" w:rsidRDefault="00F27F90" w:rsidP="00F27F90">
      <w:pPr>
        <w:pStyle w:val="Ttulo2"/>
        <w:jc w:val="both"/>
        <w:rPr>
          <w:szCs w:val="24"/>
        </w:rPr>
      </w:pPr>
      <w:bookmarkStart w:id="68" w:name="_Toc488219735"/>
      <w:bookmarkStart w:id="69" w:name="_Toc496548566"/>
      <w:r w:rsidRPr="00C71B50">
        <w:rPr>
          <w:szCs w:val="24"/>
        </w:rPr>
        <w:t>3.4. POBLACIÓN Y MUESTRA</w:t>
      </w:r>
      <w:bookmarkEnd w:id="68"/>
      <w:bookmarkEnd w:id="69"/>
      <w:r w:rsidRPr="00C71B50">
        <w:rPr>
          <w:szCs w:val="24"/>
        </w:rPr>
        <w:t xml:space="preserve">  </w:t>
      </w:r>
    </w:p>
    <w:p w:rsidR="00A97CAD" w:rsidRPr="00C71B50" w:rsidRDefault="00F27F90" w:rsidP="00A97CAD">
      <w:pPr>
        <w:pStyle w:val="Ttulo2"/>
        <w:jc w:val="both"/>
        <w:rPr>
          <w:szCs w:val="24"/>
        </w:rPr>
      </w:pPr>
      <w:bookmarkStart w:id="70" w:name="_Toc488219736"/>
      <w:bookmarkStart w:id="71" w:name="_Toc496548567"/>
      <w:r w:rsidRPr="00C71B50">
        <w:rPr>
          <w:szCs w:val="24"/>
        </w:rPr>
        <w:t>3.4.1 Población</w:t>
      </w:r>
      <w:bookmarkEnd w:id="70"/>
      <w:bookmarkEnd w:id="71"/>
      <w:r w:rsidR="00A97CAD" w:rsidRPr="00C71B50">
        <w:rPr>
          <w:szCs w:val="24"/>
        </w:rPr>
        <w:t xml:space="preserve"> </w:t>
      </w:r>
    </w:p>
    <w:tbl>
      <w:tblPr>
        <w:tblpPr w:leftFromText="141" w:rightFromText="141" w:vertAnchor="text" w:horzAnchor="margin" w:tblpY="217"/>
        <w:tblW w:w="88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74"/>
        <w:gridCol w:w="4291"/>
      </w:tblGrid>
      <w:tr w:rsidR="00F27F90" w:rsidRPr="00C71B50" w:rsidTr="001A3EF2">
        <w:trPr>
          <w:trHeight w:hRule="exact" w:val="397"/>
        </w:trPr>
        <w:tc>
          <w:tcPr>
            <w:tcW w:w="4574" w:type="dxa"/>
            <w:vAlign w:val="center"/>
          </w:tcPr>
          <w:p w:rsidR="00F27F90" w:rsidRPr="00C71B50" w:rsidRDefault="00F27F90" w:rsidP="00113AFC">
            <w:pPr>
              <w:jc w:val="center"/>
              <w:rPr>
                <w:b/>
                <w:szCs w:val="24"/>
              </w:rPr>
            </w:pPr>
            <w:r w:rsidRPr="00C71B50">
              <w:rPr>
                <w:b/>
                <w:szCs w:val="24"/>
              </w:rPr>
              <w:t>POBLACIÓN</w:t>
            </w:r>
          </w:p>
        </w:tc>
        <w:tc>
          <w:tcPr>
            <w:tcW w:w="4291" w:type="dxa"/>
            <w:vAlign w:val="center"/>
          </w:tcPr>
          <w:p w:rsidR="00F27F90" w:rsidRPr="00C71B50" w:rsidRDefault="00F27F90" w:rsidP="00113AFC">
            <w:pPr>
              <w:jc w:val="center"/>
              <w:rPr>
                <w:b/>
                <w:szCs w:val="24"/>
              </w:rPr>
            </w:pPr>
            <w:r w:rsidRPr="00C71B50">
              <w:rPr>
                <w:b/>
                <w:szCs w:val="24"/>
              </w:rPr>
              <w:t>NÚMERO</w:t>
            </w:r>
          </w:p>
        </w:tc>
      </w:tr>
      <w:tr w:rsidR="00F27F90" w:rsidRPr="00C71B50" w:rsidTr="00E13A5E">
        <w:trPr>
          <w:trHeight w:hRule="exact" w:val="1170"/>
        </w:trPr>
        <w:tc>
          <w:tcPr>
            <w:tcW w:w="4574" w:type="dxa"/>
            <w:vAlign w:val="center"/>
          </w:tcPr>
          <w:p w:rsidR="00F27F90" w:rsidRPr="00C71B50" w:rsidRDefault="00F27F90" w:rsidP="001A3EF2">
            <w:pPr>
              <w:jc w:val="both"/>
              <w:rPr>
                <w:szCs w:val="24"/>
              </w:rPr>
            </w:pPr>
            <w:r w:rsidRPr="00C71B50">
              <w:rPr>
                <w:szCs w:val="24"/>
              </w:rPr>
              <w:t>HOMBRES Y MUJERES EN UNA EDAD COMPRENDIDA DE 20- 65 AÑOS DE EDAD CANTÓN  GUAMOTE</w:t>
            </w:r>
          </w:p>
        </w:tc>
        <w:tc>
          <w:tcPr>
            <w:tcW w:w="4291" w:type="dxa"/>
            <w:vAlign w:val="center"/>
          </w:tcPr>
          <w:p w:rsidR="00F27F90" w:rsidRPr="00C71B50" w:rsidRDefault="00F27F90" w:rsidP="001A3EF2">
            <w:pPr>
              <w:jc w:val="both"/>
              <w:rPr>
                <w:szCs w:val="24"/>
              </w:rPr>
            </w:pPr>
            <w:r w:rsidRPr="00C71B50">
              <w:rPr>
                <w:szCs w:val="24"/>
              </w:rPr>
              <w:t>8498</w:t>
            </w:r>
          </w:p>
          <w:p w:rsidR="00F27F90" w:rsidRPr="00C71B50" w:rsidRDefault="00F27F90" w:rsidP="001A3EF2">
            <w:pPr>
              <w:jc w:val="both"/>
              <w:rPr>
                <w:szCs w:val="24"/>
              </w:rPr>
            </w:pPr>
            <w:r w:rsidRPr="00C71B50">
              <w:rPr>
                <w:szCs w:val="24"/>
              </w:rPr>
              <w:t>(FUENTE/CENSO2010)</w:t>
            </w:r>
          </w:p>
        </w:tc>
      </w:tr>
    </w:tbl>
    <w:p w:rsidR="00F27F90" w:rsidRPr="00C71B50" w:rsidRDefault="00F27F90" w:rsidP="00F27F90">
      <w:pPr>
        <w:pStyle w:val="Ttulo2"/>
        <w:jc w:val="both"/>
        <w:rPr>
          <w:szCs w:val="24"/>
        </w:rPr>
      </w:pPr>
      <w:bookmarkStart w:id="72" w:name="_Toc488219737"/>
    </w:p>
    <w:p w:rsidR="00F27F90" w:rsidRPr="00C71B50" w:rsidRDefault="00F27F90" w:rsidP="00F27F90">
      <w:pPr>
        <w:pStyle w:val="Ttulo2"/>
        <w:jc w:val="both"/>
        <w:rPr>
          <w:szCs w:val="24"/>
        </w:rPr>
      </w:pPr>
      <w:bookmarkStart w:id="73" w:name="_Toc496548568"/>
      <w:r w:rsidRPr="00C71B50">
        <w:rPr>
          <w:szCs w:val="24"/>
        </w:rPr>
        <w:t>3.4.2 Muestra</w:t>
      </w:r>
      <w:bookmarkEnd w:id="72"/>
      <w:bookmarkEnd w:id="73"/>
    </w:p>
    <w:p w:rsidR="00F27F90" w:rsidRPr="00C71B50" w:rsidRDefault="00F27F90" w:rsidP="00F27F90">
      <w:pPr>
        <w:jc w:val="both"/>
        <w:rPr>
          <w:szCs w:val="24"/>
        </w:rPr>
      </w:pPr>
      <w:r w:rsidRPr="00C71B50">
        <w:rPr>
          <w:szCs w:val="24"/>
        </w:rPr>
        <w:t>Para obtener la muestra del total del universo, se aplicó la siguiente fórmula:</w:t>
      </w:r>
    </w:p>
    <w:p w:rsidR="00F27F90" w:rsidRPr="00C71B50" w:rsidRDefault="00F27F90" w:rsidP="00F27F90">
      <w:pPr>
        <w:jc w:val="both"/>
        <w:rPr>
          <w:szCs w:val="24"/>
        </w:rPr>
      </w:pPr>
      <m:oMathPara>
        <m:oMath>
          <m:r>
            <m:rPr>
              <m:sty m:val="p"/>
            </m:rPr>
            <w:rPr>
              <w:rFonts w:ascii="Cambria Math" w:hAnsi="Cambria Math"/>
              <w:szCs w:val="24"/>
            </w:rPr>
            <m:t>n =</m:t>
          </m:r>
          <m:f>
            <m:fPr>
              <m:ctrlPr>
                <w:rPr>
                  <w:rFonts w:ascii="Cambria Math" w:hAnsi="Cambria Math"/>
                  <w:szCs w:val="24"/>
                </w:rPr>
              </m:ctrlPr>
            </m:fPr>
            <m:num>
              <m:r>
                <m:rPr>
                  <m:sty m:val="p"/>
                </m:rPr>
                <w:rPr>
                  <w:rFonts w:ascii="Cambria Math" w:hAnsi="Cambria Math"/>
                  <w:szCs w:val="24"/>
                </w:rPr>
                <m:t>m</m:t>
              </m:r>
            </m:num>
            <m:den>
              <m:sSup>
                <m:sSupPr>
                  <m:ctrlPr>
                    <w:rPr>
                      <w:rFonts w:ascii="Cambria Math" w:hAnsi="Cambria Math"/>
                      <w:szCs w:val="24"/>
                    </w:rPr>
                  </m:ctrlPr>
                </m:sSupPr>
                <m:e>
                  <m:r>
                    <w:rPr>
                      <w:rFonts w:ascii="Cambria Math" w:hAnsi="Cambria Math"/>
                      <w:szCs w:val="24"/>
                    </w:rPr>
                    <m:t>e</m:t>
                  </m:r>
                </m:e>
                <m:sup>
                  <m:r>
                    <m:rPr>
                      <m:sty m:val="p"/>
                    </m:rPr>
                    <w:rPr>
                      <w:rFonts w:ascii="Cambria Math" w:hAnsi="Cambria Math"/>
                      <w:szCs w:val="24"/>
                    </w:rPr>
                    <m:t>2</m:t>
                  </m:r>
                </m:sup>
              </m:sSup>
              <m:d>
                <m:dPr>
                  <m:ctrlPr>
                    <w:rPr>
                      <w:rFonts w:ascii="Cambria Math" w:hAnsi="Cambria Math"/>
                      <w:szCs w:val="24"/>
                    </w:rPr>
                  </m:ctrlPr>
                </m:dPr>
                <m:e>
                  <m:r>
                    <m:rPr>
                      <m:sty m:val="p"/>
                    </m:rPr>
                    <w:rPr>
                      <w:rFonts w:ascii="Cambria Math" w:hAnsi="Cambria Math"/>
                      <w:szCs w:val="24"/>
                    </w:rPr>
                    <m:t>m-1</m:t>
                  </m:r>
                </m:e>
              </m:d>
              <m:r>
                <m:rPr>
                  <m:sty m:val="p"/>
                </m:rPr>
                <w:rPr>
                  <w:rFonts w:ascii="Cambria Math" w:hAnsi="Cambria Math"/>
                  <w:szCs w:val="24"/>
                </w:rPr>
                <m:t>+1</m:t>
              </m:r>
            </m:den>
          </m:f>
        </m:oMath>
      </m:oMathPara>
    </w:p>
    <w:p w:rsidR="00F27F90" w:rsidRPr="00C71B50" w:rsidRDefault="00F27F90" w:rsidP="00F27F90">
      <w:pPr>
        <w:jc w:val="both"/>
        <w:rPr>
          <w:szCs w:val="24"/>
        </w:rPr>
      </w:pPr>
      <m:oMathPara>
        <m:oMath>
          <m:r>
            <m:rPr>
              <m:sty m:val="p"/>
            </m:rPr>
            <w:rPr>
              <w:rFonts w:ascii="Cambria Math" w:hAnsi="Cambria Math"/>
              <w:szCs w:val="24"/>
            </w:rPr>
            <m:t>n =</m:t>
          </m:r>
          <m:f>
            <m:fPr>
              <m:ctrlPr>
                <w:rPr>
                  <w:rFonts w:ascii="Cambria Math" w:hAnsi="Cambria Math"/>
                  <w:szCs w:val="24"/>
                </w:rPr>
              </m:ctrlPr>
            </m:fPr>
            <m:num>
              <m:r>
                <m:rPr>
                  <m:sty m:val="p"/>
                </m:rPr>
                <w:rPr>
                  <w:rFonts w:ascii="Cambria Math" w:hAnsi="Cambria Math"/>
                  <w:szCs w:val="24"/>
                </w:rPr>
                <m:t>8498</m:t>
              </m:r>
            </m:num>
            <m:den>
              <m:sSup>
                <m:sSupPr>
                  <m:ctrlPr>
                    <w:rPr>
                      <w:rFonts w:ascii="Cambria Math" w:hAnsi="Cambria Math"/>
                      <w:szCs w:val="24"/>
                    </w:rPr>
                  </m:ctrlPr>
                </m:sSupPr>
                <m:e>
                  <m:r>
                    <w:rPr>
                      <w:rFonts w:ascii="Cambria Math" w:hAnsi="Cambria Math"/>
                      <w:szCs w:val="24"/>
                    </w:rPr>
                    <m:t>0,05</m:t>
                  </m:r>
                </m:e>
                <m:sup>
                  <m:r>
                    <m:rPr>
                      <m:sty m:val="p"/>
                    </m:rPr>
                    <w:rPr>
                      <w:rFonts w:ascii="Cambria Math" w:hAnsi="Cambria Math"/>
                      <w:szCs w:val="24"/>
                    </w:rPr>
                    <m:t>2</m:t>
                  </m:r>
                </m:sup>
              </m:sSup>
              <m:d>
                <m:dPr>
                  <m:ctrlPr>
                    <w:rPr>
                      <w:rFonts w:ascii="Cambria Math" w:hAnsi="Cambria Math"/>
                      <w:szCs w:val="24"/>
                    </w:rPr>
                  </m:ctrlPr>
                </m:dPr>
                <m:e>
                  <m:r>
                    <m:rPr>
                      <m:sty m:val="p"/>
                    </m:rPr>
                    <w:rPr>
                      <w:rFonts w:ascii="Cambria Math" w:hAnsi="Cambria Math"/>
                      <w:szCs w:val="24"/>
                    </w:rPr>
                    <m:t>8498-1</m:t>
                  </m:r>
                </m:e>
              </m:d>
              <m:r>
                <m:rPr>
                  <m:sty m:val="p"/>
                </m:rPr>
                <w:rPr>
                  <w:rFonts w:ascii="Cambria Math" w:hAnsi="Cambria Math"/>
                  <w:szCs w:val="24"/>
                </w:rPr>
                <m:t>+1</m:t>
              </m:r>
            </m:den>
          </m:f>
        </m:oMath>
      </m:oMathPara>
    </w:p>
    <w:p w:rsidR="00F27F90" w:rsidRPr="00C71B50" w:rsidRDefault="00F27F90" w:rsidP="00F27F90">
      <w:pPr>
        <w:jc w:val="both"/>
        <w:rPr>
          <w:szCs w:val="24"/>
        </w:rPr>
      </w:pPr>
      <m:oMathPara>
        <m:oMath>
          <m:r>
            <m:rPr>
              <m:sty m:val="p"/>
            </m:rPr>
            <w:rPr>
              <w:rFonts w:ascii="Cambria Math" w:hAnsi="Cambria Math"/>
              <w:szCs w:val="24"/>
            </w:rPr>
            <w:lastRenderedPageBreak/>
            <m:t>n =</m:t>
          </m:r>
          <m:f>
            <m:fPr>
              <m:ctrlPr>
                <w:rPr>
                  <w:rFonts w:ascii="Cambria Math" w:hAnsi="Cambria Math"/>
                  <w:szCs w:val="24"/>
                </w:rPr>
              </m:ctrlPr>
            </m:fPr>
            <m:num>
              <m:r>
                <m:rPr>
                  <m:sty m:val="p"/>
                </m:rPr>
                <w:rPr>
                  <w:rFonts w:ascii="Cambria Math" w:hAnsi="Cambria Math"/>
                  <w:szCs w:val="24"/>
                </w:rPr>
                <m:t>8498</m:t>
              </m:r>
            </m:num>
            <m:den>
              <m:sSup>
                <m:sSupPr>
                  <m:ctrlPr>
                    <w:rPr>
                      <w:rFonts w:ascii="Cambria Math" w:hAnsi="Cambria Math"/>
                      <w:szCs w:val="24"/>
                    </w:rPr>
                  </m:ctrlPr>
                </m:sSupPr>
                <m:e>
                  <m:r>
                    <w:rPr>
                      <w:rFonts w:ascii="Cambria Math" w:hAnsi="Cambria Math"/>
                      <w:szCs w:val="24"/>
                    </w:rPr>
                    <m:t>0,0025</m:t>
                  </m:r>
                </m:e>
                <m:sup>
                  <m:r>
                    <m:rPr>
                      <m:sty m:val="p"/>
                    </m:rPr>
                    <w:rPr>
                      <w:rFonts w:ascii="Cambria Math" w:hAnsi="Cambria Math"/>
                      <w:szCs w:val="24"/>
                    </w:rPr>
                    <m:t>2</m:t>
                  </m:r>
                </m:sup>
              </m:sSup>
              <m:d>
                <m:dPr>
                  <m:ctrlPr>
                    <w:rPr>
                      <w:rFonts w:ascii="Cambria Math" w:hAnsi="Cambria Math"/>
                      <w:szCs w:val="24"/>
                    </w:rPr>
                  </m:ctrlPr>
                </m:dPr>
                <m:e>
                  <m:r>
                    <m:rPr>
                      <m:sty m:val="p"/>
                    </m:rPr>
                    <w:rPr>
                      <w:rFonts w:ascii="Cambria Math" w:hAnsi="Cambria Math"/>
                      <w:szCs w:val="24"/>
                    </w:rPr>
                    <m:t>8497</m:t>
                  </m:r>
                </m:e>
              </m:d>
              <m:r>
                <m:rPr>
                  <m:sty m:val="p"/>
                </m:rPr>
                <w:rPr>
                  <w:rFonts w:ascii="Cambria Math" w:hAnsi="Cambria Math"/>
                  <w:szCs w:val="24"/>
                </w:rPr>
                <m:t>+1</m:t>
              </m:r>
            </m:den>
          </m:f>
        </m:oMath>
      </m:oMathPara>
    </w:p>
    <w:p w:rsidR="00F27F90" w:rsidRPr="00C71B50" w:rsidRDefault="00F27F90" w:rsidP="00F27F90">
      <w:pPr>
        <w:jc w:val="both"/>
        <w:rPr>
          <w:szCs w:val="24"/>
        </w:rPr>
      </w:pPr>
      <m:oMathPara>
        <m:oMath>
          <m:r>
            <m:rPr>
              <m:sty m:val="p"/>
            </m:rPr>
            <w:rPr>
              <w:rFonts w:ascii="Cambria Math" w:hAnsi="Cambria Math"/>
              <w:szCs w:val="24"/>
            </w:rPr>
            <m:t>n =</m:t>
          </m:r>
          <m:f>
            <m:fPr>
              <m:ctrlPr>
                <w:rPr>
                  <w:rFonts w:ascii="Cambria Math" w:hAnsi="Cambria Math"/>
                  <w:szCs w:val="24"/>
                </w:rPr>
              </m:ctrlPr>
            </m:fPr>
            <m:num>
              <m:r>
                <m:rPr>
                  <m:sty m:val="p"/>
                </m:rPr>
                <w:rPr>
                  <w:rFonts w:ascii="Cambria Math" w:hAnsi="Cambria Math"/>
                  <w:szCs w:val="24"/>
                </w:rPr>
                <m:t>8498</m:t>
              </m:r>
            </m:num>
            <m:den>
              <m:r>
                <m:rPr>
                  <m:sty m:val="p"/>
                </m:rPr>
                <w:rPr>
                  <w:rFonts w:ascii="Cambria Math" w:hAnsi="Cambria Math"/>
                  <w:szCs w:val="24"/>
                </w:rPr>
                <m:t>621.24+1</m:t>
              </m:r>
            </m:den>
          </m:f>
        </m:oMath>
      </m:oMathPara>
    </w:p>
    <w:p w:rsidR="00F27F90" w:rsidRPr="00C71B50" w:rsidRDefault="00F27F90" w:rsidP="00F27F90">
      <w:pPr>
        <w:jc w:val="both"/>
        <w:rPr>
          <w:szCs w:val="24"/>
        </w:rPr>
      </w:pPr>
      <m:oMathPara>
        <m:oMath>
          <m:r>
            <m:rPr>
              <m:sty m:val="p"/>
            </m:rPr>
            <w:rPr>
              <w:rFonts w:ascii="Cambria Math" w:hAnsi="Cambria Math"/>
              <w:szCs w:val="24"/>
            </w:rPr>
            <m:t>n =382,10</m:t>
          </m:r>
        </m:oMath>
      </m:oMathPara>
    </w:p>
    <w:p w:rsidR="00F27F90" w:rsidRPr="00C71B50" w:rsidRDefault="00F27F90" w:rsidP="00F27F90">
      <w:pPr>
        <w:jc w:val="both"/>
        <w:rPr>
          <w:szCs w:val="24"/>
        </w:rPr>
      </w:pPr>
      <m:oMathPara>
        <m:oMath>
          <m:r>
            <m:rPr>
              <m:sty m:val="p"/>
            </m:rPr>
            <w:rPr>
              <w:rFonts w:ascii="Cambria Math" w:hAnsi="Cambria Math"/>
              <w:szCs w:val="24"/>
            </w:rPr>
            <m:t>n =382</m:t>
          </m:r>
        </m:oMath>
      </m:oMathPara>
    </w:p>
    <w:p w:rsidR="00F27F90" w:rsidRPr="00C71B50" w:rsidRDefault="00F27F90" w:rsidP="00F27F90">
      <w:pPr>
        <w:jc w:val="both"/>
        <w:rPr>
          <w:szCs w:val="24"/>
        </w:rPr>
      </w:pPr>
      <w:r w:rsidRPr="00C71B50">
        <w:rPr>
          <w:szCs w:val="24"/>
        </w:rPr>
        <w:t>M= 8498</w:t>
      </w:r>
    </w:p>
    <w:p w:rsidR="00F27F90" w:rsidRPr="00C71B50" w:rsidRDefault="00F27F90" w:rsidP="00F27F90">
      <w:pPr>
        <w:jc w:val="both"/>
        <w:rPr>
          <w:szCs w:val="24"/>
        </w:rPr>
      </w:pPr>
      <w:r w:rsidRPr="00C71B50">
        <w:rPr>
          <w:szCs w:val="24"/>
        </w:rPr>
        <w:t xml:space="preserve">M= Tamaño de la muestra </w:t>
      </w:r>
    </w:p>
    <w:p w:rsidR="00F27F90" w:rsidRPr="00C71B50" w:rsidRDefault="00F27F90" w:rsidP="00F27F90">
      <w:pPr>
        <w:jc w:val="both"/>
        <w:rPr>
          <w:szCs w:val="24"/>
        </w:rPr>
      </w:pPr>
      <w:r w:rsidRPr="00C71B50">
        <w:rPr>
          <w:szCs w:val="24"/>
        </w:rPr>
        <w:t>E= 0.05</w:t>
      </w:r>
    </w:p>
    <w:p w:rsidR="00F27F90" w:rsidRPr="00C71B50" w:rsidRDefault="00F27F90" w:rsidP="00F27F90">
      <w:pPr>
        <w:pStyle w:val="Ttulo2"/>
        <w:jc w:val="both"/>
        <w:rPr>
          <w:szCs w:val="24"/>
        </w:rPr>
      </w:pPr>
      <w:bookmarkStart w:id="74" w:name="_Toc488219738"/>
      <w:bookmarkStart w:id="75" w:name="_Toc496548569"/>
      <w:r w:rsidRPr="00C71B50">
        <w:rPr>
          <w:szCs w:val="24"/>
        </w:rPr>
        <w:t>3.5. Técnicas de recolección de datos</w:t>
      </w:r>
      <w:bookmarkEnd w:id="74"/>
      <w:bookmarkEnd w:id="75"/>
      <w:r w:rsidRPr="00C71B50">
        <w:rPr>
          <w:szCs w:val="24"/>
        </w:rPr>
        <w:t xml:space="preserve"> </w:t>
      </w:r>
    </w:p>
    <w:p w:rsidR="00F27F90" w:rsidRPr="00C71B50" w:rsidRDefault="00F27F90" w:rsidP="00F27F90">
      <w:pPr>
        <w:pStyle w:val="Ttulo2"/>
        <w:jc w:val="both"/>
        <w:rPr>
          <w:szCs w:val="24"/>
        </w:rPr>
      </w:pPr>
      <w:bookmarkStart w:id="76" w:name="_Toc496548570"/>
      <w:r w:rsidRPr="00C71B50">
        <w:rPr>
          <w:szCs w:val="24"/>
        </w:rPr>
        <w:t>3.5.1. Análisis documental</w:t>
      </w:r>
      <w:bookmarkEnd w:id="76"/>
    </w:p>
    <w:p w:rsidR="00F27F90" w:rsidRPr="00C71B50" w:rsidRDefault="00F27F90" w:rsidP="00F27F90">
      <w:pPr>
        <w:jc w:val="both"/>
        <w:rPr>
          <w:szCs w:val="24"/>
        </w:rPr>
      </w:pPr>
      <w:r w:rsidRPr="00C71B50">
        <w:rPr>
          <w:szCs w:val="24"/>
        </w:rPr>
        <w:t>Búsqueda de información contenida en documentos como libros, revistas y folletos.</w:t>
      </w:r>
    </w:p>
    <w:p w:rsidR="00F27F90" w:rsidRPr="00C71B50" w:rsidRDefault="00F27F90" w:rsidP="00F27F90">
      <w:pPr>
        <w:pStyle w:val="Ttulo2"/>
        <w:jc w:val="both"/>
        <w:rPr>
          <w:szCs w:val="24"/>
        </w:rPr>
      </w:pPr>
      <w:bookmarkStart w:id="77" w:name="_Toc496548571"/>
      <w:r w:rsidRPr="00C71B50">
        <w:rPr>
          <w:szCs w:val="24"/>
        </w:rPr>
        <w:t>3.5.2. Encuesta</w:t>
      </w:r>
      <w:bookmarkEnd w:id="77"/>
    </w:p>
    <w:p w:rsidR="00F27F90" w:rsidRPr="00C71B50" w:rsidRDefault="00F27F90" w:rsidP="00F27F90">
      <w:pPr>
        <w:jc w:val="both"/>
        <w:rPr>
          <w:szCs w:val="24"/>
        </w:rPr>
      </w:pPr>
      <w:r w:rsidRPr="00C71B50">
        <w:rPr>
          <w:szCs w:val="24"/>
        </w:rPr>
        <w:t>Su estructura consta de una serie de preguntas que se hace a muchas personas para reunir datos o para detectar la opinión pública sobre un asunto determinado.</w:t>
      </w:r>
    </w:p>
    <w:p w:rsidR="00F27F90" w:rsidRPr="00C71B50" w:rsidRDefault="00F27F90" w:rsidP="00F27F90">
      <w:pPr>
        <w:pStyle w:val="Ttulo2"/>
        <w:jc w:val="both"/>
        <w:rPr>
          <w:szCs w:val="24"/>
        </w:rPr>
      </w:pPr>
      <w:bookmarkStart w:id="78" w:name="_Toc488219739"/>
      <w:bookmarkStart w:id="79" w:name="_Toc496548572"/>
      <w:r w:rsidRPr="00C71B50">
        <w:rPr>
          <w:szCs w:val="24"/>
        </w:rPr>
        <w:t>3.6. Técnicas de procesamiento e interpretación de datos</w:t>
      </w:r>
      <w:bookmarkEnd w:id="78"/>
      <w:bookmarkEnd w:id="79"/>
      <w:r w:rsidRPr="00C71B50">
        <w:rPr>
          <w:szCs w:val="24"/>
        </w:rPr>
        <w:t xml:space="preserve"> </w:t>
      </w:r>
    </w:p>
    <w:p w:rsidR="00F27F90" w:rsidRPr="00C71B50" w:rsidRDefault="00F27F90" w:rsidP="00F27F90">
      <w:pPr>
        <w:jc w:val="both"/>
        <w:rPr>
          <w:szCs w:val="24"/>
        </w:rPr>
      </w:pPr>
      <w:r w:rsidRPr="00C71B50">
        <w:rPr>
          <w:szCs w:val="24"/>
        </w:rPr>
        <w:t>Las técnicas para el procesamiento e interpretación de datos se realizaran mediante gráficos y cuadros estadísticos.</w:t>
      </w:r>
    </w:p>
    <w:p w:rsidR="00F27F90" w:rsidRPr="00C71B50" w:rsidRDefault="00F27F90" w:rsidP="00F27F90">
      <w:pPr>
        <w:jc w:val="both"/>
        <w:rPr>
          <w:szCs w:val="24"/>
        </w:rPr>
      </w:pPr>
      <w:r w:rsidRPr="00C71B50">
        <w:rPr>
          <w:szCs w:val="24"/>
        </w:rPr>
        <w:t>Con el uso de la información y datos obtenidos mediante la aplicación de las herramientas de investigación a ejecutarse y con la utilización de técnicas estadísticas, se  determinará porcentajes y cuadros estadísticos que faciliten el procesamiento y discusión de resultados para la interpretación y anális</w:t>
      </w:r>
      <w:bookmarkStart w:id="80" w:name="_Toc475447133"/>
      <w:bookmarkStart w:id="81" w:name="_Toc488219740"/>
      <w:r w:rsidRPr="00C71B50">
        <w:rPr>
          <w:szCs w:val="24"/>
        </w:rPr>
        <w:t>is de la problemática planteada.</w:t>
      </w:r>
    </w:p>
    <w:p w:rsidR="00F27F90" w:rsidRPr="00C71B50" w:rsidRDefault="00F27F90" w:rsidP="00F27F90">
      <w:pPr>
        <w:pStyle w:val="Ttulo1"/>
        <w:rPr>
          <w:sz w:val="24"/>
        </w:rPr>
      </w:pPr>
      <w:bookmarkStart w:id="82" w:name="_Toc496548573"/>
      <w:r w:rsidRPr="00C71B50">
        <w:rPr>
          <w:sz w:val="24"/>
        </w:rPr>
        <w:lastRenderedPageBreak/>
        <w:t>CAPÍTULO IV</w:t>
      </w:r>
      <w:bookmarkEnd w:id="80"/>
      <w:bookmarkEnd w:id="81"/>
      <w:bookmarkEnd w:id="82"/>
    </w:p>
    <w:p w:rsidR="00F27F90" w:rsidRPr="00C71B50" w:rsidRDefault="00F27F90" w:rsidP="00F27F90">
      <w:pPr>
        <w:pStyle w:val="Ttulo1"/>
        <w:jc w:val="both"/>
        <w:rPr>
          <w:sz w:val="24"/>
        </w:rPr>
      </w:pPr>
      <w:bookmarkStart w:id="83" w:name="_Toc475447134"/>
      <w:bookmarkStart w:id="84" w:name="_Toc488219741"/>
      <w:bookmarkStart w:id="85" w:name="_Toc496548574"/>
      <w:r w:rsidRPr="00C71B50">
        <w:rPr>
          <w:sz w:val="24"/>
        </w:rPr>
        <w:t xml:space="preserve">4. </w:t>
      </w:r>
      <w:bookmarkEnd w:id="83"/>
      <w:r w:rsidRPr="00C71B50">
        <w:rPr>
          <w:sz w:val="24"/>
        </w:rPr>
        <w:t>ANÁLISIS Y DISCUSIÓN DE RESULTADOS</w:t>
      </w:r>
      <w:bookmarkEnd w:id="84"/>
      <w:bookmarkEnd w:id="85"/>
      <w:r w:rsidRPr="00C71B50">
        <w:rPr>
          <w:sz w:val="24"/>
        </w:rPr>
        <w:t xml:space="preserve"> </w:t>
      </w:r>
    </w:p>
    <w:p w:rsidR="00F27F90" w:rsidRPr="00C71B50" w:rsidRDefault="00F27F90" w:rsidP="00F27F90">
      <w:pPr>
        <w:jc w:val="both"/>
        <w:rPr>
          <w:szCs w:val="24"/>
        </w:rPr>
      </w:pPr>
      <w:r w:rsidRPr="00C71B50">
        <w:rPr>
          <w:szCs w:val="24"/>
        </w:rPr>
        <w:t>El resultado que arrojaron las encuestas, se realizó a través del análisis de cuadros y gráficos estadísticos, que permitió la interpretación de la recolección de datos.</w:t>
      </w:r>
      <w:bookmarkStart w:id="86" w:name="_Toc475447135"/>
    </w:p>
    <w:p w:rsidR="00F27F90" w:rsidRPr="00C71B50" w:rsidRDefault="00F27F90" w:rsidP="00F27F90">
      <w:pPr>
        <w:pStyle w:val="Ttulo2"/>
        <w:jc w:val="both"/>
        <w:rPr>
          <w:szCs w:val="24"/>
        </w:rPr>
      </w:pPr>
      <w:bookmarkStart w:id="87" w:name="_Toc488219742"/>
      <w:bookmarkStart w:id="88" w:name="_Toc496548575"/>
      <w:r w:rsidRPr="00C71B50">
        <w:rPr>
          <w:szCs w:val="24"/>
        </w:rPr>
        <w:t>4.1. Procesamiento de resultados.</w:t>
      </w:r>
      <w:bookmarkEnd w:id="86"/>
      <w:bookmarkEnd w:id="87"/>
      <w:bookmarkEnd w:id="88"/>
    </w:p>
    <w:p w:rsidR="00F27F90" w:rsidRPr="00C71B50" w:rsidRDefault="00F27F90" w:rsidP="00F27F90">
      <w:pPr>
        <w:jc w:val="both"/>
        <w:rPr>
          <w:szCs w:val="24"/>
        </w:rPr>
      </w:pPr>
      <w:r w:rsidRPr="00C71B50">
        <w:rPr>
          <w:szCs w:val="24"/>
        </w:rPr>
        <w:t>La información conseguida se logró por medio de encuestas a nivel externo e interno del GADM Guamote, las técnicas aplicadas permitieron obtener porcentajes de resultados, para la realización de un correcto análisis e interpretación y así proceder a realizar conclusiones y recomendaciones con los resultados de la investigación.</w:t>
      </w:r>
      <w:bookmarkStart w:id="89" w:name="_Toc475447136"/>
    </w:p>
    <w:p w:rsidR="00F27F90" w:rsidRPr="00C71B50" w:rsidRDefault="00F27F90" w:rsidP="00F27F90">
      <w:pPr>
        <w:pStyle w:val="Ttulo2"/>
        <w:jc w:val="both"/>
        <w:rPr>
          <w:szCs w:val="24"/>
        </w:rPr>
      </w:pPr>
      <w:bookmarkStart w:id="90" w:name="_Toc488219743"/>
      <w:bookmarkStart w:id="91" w:name="_Toc496548576"/>
      <w:r w:rsidRPr="00C71B50">
        <w:rPr>
          <w:szCs w:val="24"/>
        </w:rPr>
        <w:t>4.2. Resultados de la investigación.</w:t>
      </w:r>
      <w:bookmarkEnd w:id="89"/>
      <w:bookmarkEnd w:id="90"/>
      <w:bookmarkEnd w:id="91"/>
    </w:p>
    <w:p w:rsidR="00F27F90" w:rsidRPr="00C71B50" w:rsidRDefault="00F27F90" w:rsidP="00F27F90">
      <w:pPr>
        <w:jc w:val="both"/>
        <w:rPr>
          <w:szCs w:val="24"/>
        </w:rPr>
      </w:pPr>
      <w:r w:rsidRPr="00C71B50">
        <w:rPr>
          <w:szCs w:val="24"/>
        </w:rPr>
        <w:t>Para realizar el estudio de las estrategias de comunicación del GADM de Guamote y su incidencia en la opinión pública de la ciudad de Guamote en el periodo Julio - Diciembre de 2016, se tomó la muestra del total de habitantes que es de 8498, de hombres y mujeres en una edad comprendida de 20-65 de edad.</w:t>
      </w:r>
    </w:p>
    <w:p w:rsidR="00F27F90" w:rsidRPr="00C71B50" w:rsidRDefault="00F27F90" w:rsidP="00F27F90">
      <w:pPr>
        <w:jc w:val="both"/>
        <w:rPr>
          <w:szCs w:val="24"/>
        </w:rPr>
      </w:pPr>
      <w:r w:rsidRPr="00C71B50">
        <w:rPr>
          <w:szCs w:val="24"/>
        </w:rPr>
        <w:t>A nivel externo se procedieron a realizar 382 encuestas muestra que se la obtuvo de una población de 8498, esta herramientas se aplicó en la parroquia la Matriz, ciudad de Guamote, provincia de Chimborazo, asimismo a nivel interno se procedieron a realizar 187 encuestas muestra que se la obtuvo del total de trabajadores que es de 350, esta herramientas se aplicó dentro de la institución del Municipio de Guamote.</w:t>
      </w:r>
    </w:p>
    <w:p w:rsidR="00F27F90" w:rsidRPr="00C71B50" w:rsidRDefault="00F27F90" w:rsidP="00F27F90">
      <w:pPr>
        <w:pStyle w:val="Ttulo2"/>
        <w:jc w:val="both"/>
        <w:rPr>
          <w:szCs w:val="24"/>
        </w:rPr>
      </w:pPr>
      <w:bookmarkStart w:id="92" w:name="_Toc475447137"/>
      <w:bookmarkStart w:id="93" w:name="_Toc496548577"/>
      <w:r w:rsidRPr="00C71B50">
        <w:rPr>
          <w:szCs w:val="24"/>
        </w:rPr>
        <w:t xml:space="preserve">4.2.1. ANÁLISIS </w:t>
      </w:r>
      <w:bookmarkEnd w:id="92"/>
      <w:r w:rsidRPr="00C71B50">
        <w:rPr>
          <w:szCs w:val="24"/>
        </w:rPr>
        <w:t>E INTERPRETACIÓN DE RESULTADOS: PÚBLICO EXTERNO</w:t>
      </w:r>
      <w:bookmarkEnd w:id="93"/>
    </w:p>
    <w:p w:rsidR="00F27F90" w:rsidRPr="00C71B50" w:rsidRDefault="00F27F90" w:rsidP="00F27F90">
      <w:pPr>
        <w:jc w:val="both"/>
        <w:rPr>
          <w:b/>
          <w:szCs w:val="24"/>
        </w:rPr>
      </w:pPr>
      <w:r w:rsidRPr="00C71B50">
        <w:rPr>
          <w:b/>
          <w:szCs w:val="24"/>
        </w:rPr>
        <w:t>1.- ¿Indique cuál es su edad?</w:t>
      </w:r>
    </w:p>
    <w:p w:rsidR="00DB6E1B" w:rsidRDefault="00DB6E1B" w:rsidP="00F27F90">
      <w:pPr>
        <w:jc w:val="both"/>
        <w:rPr>
          <w:szCs w:val="24"/>
        </w:rPr>
      </w:pPr>
      <w:bookmarkStart w:id="94" w:name="_Toc488219777"/>
    </w:p>
    <w:p w:rsidR="00DB6E1B" w:rsidRDefault="00DB6E1B" w:rsidP="00F27F90">
      <w:pPr>
        <w:jc w:val="both"/>
        <w:rPr>
          <w:szCs w:val="24"/>
        </w:rPr>
      </w:pPr>
    </w:p>
    <w:p w:rsidR="00DB6E1B" w:rsidRDefault="00DB6E1B" w:rsidP="00F27F90">
      <w:pPr>
        <w:jc w:val="both"/>
        <w:rPr>
          <w:szCs w:val="24"/>
        </w:rPr>
      </w:pPr>
    </w:p>
    <w:p w:rsidR="00DB6E1B" w:rsidRDefault="00DB6E1B" w:rsidP="00F27F90">
      <w:pPr>
        <w:jc w:val="both"/>
        <w:rPr>
          <w:szCs w:val="24"/>
        </w:rPr>
      </w:pPr>
    </w:p>
    <w:p w:rsidR="00F27F90" w:rsidRPr="00C71B50" w:rsidRDefault="00F27F90" w:rsidP="00F27F90">
      <w:pPr>
        <w:jc w:val="both"/>
        <w:rPr>
          <w:szCs w:val="24"/>
        </w:rPr>
      </w:pPr>
      <w:r w:rsidRPr="00C71B50">
        <w:rPr>
          <w:szCs w:val="24"/>
        </w:rPr>
        <w:lastRenderedPageBreak/>
        <w:t xml:space="preserve"> </w:t>
      </w:r>
      <w:r w:rsidRPr="00C71B50">
        <w:rPr>
          <w:b/>
          <w:szCs w:val="24"/>
        </w:rPr>
        <w:t xml:space="preserve">Tabla </w:t>
      </w:r>
      <w:r w:rsidRPr="00C71B50">
        <w:rPr>
          <w:b/>
          <w:szCs w:val="24"/>
        </w:rPr>
        <w:fldChar w:fldCharType="begin"/>
      </w:r>
      <w:r w:rsidRPr="00C71B50">
        <w:rPr>
          <w:b/>
          <w:szCs w:val="24"/>
        </w:rPr>
        <w:instrText xml:space="preserve"> SEQ Tabla \* ARABIC </w:instrText>
      </w:r>
      <w:r w:rsidRPr="00C71B50">
        <w:rPr>
          <w:b/>
          <w:szCs w:val="24"/>
        </w:rPr>
        <w:fldChar w:fldCharType="separate"/>
      </w:r>
      <w:r w:rsidR="006A214F">
        <w:rPr>
          <w:b/>
          <w:noProof/>
          <w:szCs w:val="24"/>
        </w:rPr>
        <w:t>1</w:t>
      </w:r>
      <w:r w:rsidRPr="00C71B50">
        <w:rPr>
          <w:b/>
          <w:szCs w:val="24"/>
        </w:rPr>
        <w:fldChar w:fldCharType="end"/>
      </w:r>
      <w:r w:rsidRPr="00C71B50">
        <w:rPr>
          <w:b/>
          <w:szCs w:val="24"/>
        </w:rPr>
        <w:t>.-</w:t>
      </w:r>
      <w:r w:rsidRPr="00C71B50">
        <w:rPr>
          <w:szCs w:val="24"/>
        </w:rPr>
        <w:t xml:space="preserve"> Indique cuál es su edad</w:t>
      </w:r>
      <w:bookmarkEnd w:id="94"/>
    </w:p>
    <w:tbl>
      <w:tblPr>
        <w:tblStyle w:val="Tablaconcuadrcula"/>
        <w:tblW w:w="4391" w:type="dxa"/>
        <w:jc w:val="center"/>
        <w:tblLook w:val="04A0" w:firstRow="1" w:lastRow="0" w:firstColumn="1" w:lastColumn="0" w:noHBand="0" w:noVBand="1"/>
      </w:tblPr>
      <w:tblGrid>
        <w:gridCol w:w="1110"/>
        <w:gridCol w:w="1836"/>
        <w:gridCol w:w="1512"/>
      </w:tblGrid>
      <w:tr w:rsidR="00F27F90" w:rsidRPr="00C71B50" w:rsidTr="001A3EF2">
        <w:trPr>
          <w:trHeight w:val="355"/>
          <w:jc w:val="center"/>
        </w:trPr>
        <w:tc>
          <w:tcPr>
            <w:tcW w:w="1043" w:type="dxa"/>
            <w:hideMark/>
          </w:tcPr>
          <w:p w:rsidR="00F27F90" w:rsidRPr="00C71B50" w:rsidRDefault="00F27F90" w:rsidP="001A3EF2">
            <w:pPr>
              <w:jc w:val="center"/>
              <w:rPr>
                <w:b/>
                <w:szCs w:val="24"/>
              </w:rPr>
            </w:pPr>
            <w:r w:rsidRPr="00C71B50">
              <w:rPr>
                <w:b/>
                <w:szCs w:val="24"/>
              </w:rPr>
              <w:t>Variable</w:t>
            </w:r>
          </w:p>
        </w:tc>
        <w:tc>
          <w:tcPr>
            <w:tcW w:w="1836" w:type="dxa"/>
            <w:hideMark/>
          </w:tcPr>
          <w:p w:rsidR="00F27F90" w:rsidRPr="00C71B50" w:rsidRDefault="00F27F90" w:rsidP="001A3EF2">
            <w:pPr>
              <w:jc w:val="center"/>
              <w:rPr>
                <w:b/>
                <w:szCs w:val="24"/>
              </w:rPr>
            </w:pPr>
            <w:r w:rsidRPr="00C71B50">
              <w:rPr>
                <w:b/>
                <w:szCs w:val="24"/>
              </w:rPr>
              <w:t>Valor Absoluto</w:t>
            </w:r>
          </w:p>
        </w:tc>
        <w:tc>
          <w:tcPr>
            <w:tcW w:w="1512" w:type="dxa"/>
            <w:hideMark/>
          </w:tcPr>
          <w:p w:rsidR="00F27F90" w:rsidRPr="00C71B50" w:rsidRDefault="00F27F90" w:rsidP="001A3EF2">
            <w:pPr>
              <w:jc w:val="center"/>
              <w:rPr>
                <w:b/>
                <w:szCs w:val="24"/>
              </w:rPr>
            </w:pPr>
            <w:r w:rsidRPr="00C71B50">
              <w:rPr>
                <w:b/>
                <w:szCs w:val="24"/>
              </w:rPr>
              <w:t>Porcentaje</w:t>
            </w:r>
          </w:p>
        </w:tc>
      </w:tr>
      <w:tr w:rsidR="00F27F90" w:rsidRPr="00C71B50" w:rsidTr="001A3EF2">
        <w:trPr>
          <w:trHeight w:val="311"/>
          <w:jc w:val="center"/>
        </w:trPr>
        <w:tc>
          <w:tcPr>
            <w:tcW w:w="1043" w:type="dxa"/>
            <w:hideMark/>
          </w:tcPr>
          <w:p w:rsidR="00F27F90" w:rsidRPr="00C71B50" w:rsidRDefault="00F27F90" w:rsidP="001A3EF2">
            <w:pPr>
              <w:jc w:val="both"/>
              <w:rPr>
                <w:szCs w:val="24"/>
              </w:rPr>
            </w:pPr>
            <w:r w:rsidRPr="00C71B50">
              <w:rPr>
                <w:szCs w:val="24"/>
              </w:rPr>
              <w:t>21</w:t>
            </w:r>
          </w:p>
        </w:tc>
        <w:tc>
          <w:tcPr>
            <w:tcW w:w="1836" w:type="dxa"/>
            <w:hideMark/>
          </w:tcPr>
          <w:p w:rsidR="00F27F90" w:rsidRPr="00C71B50" w:rsidRDefault="00F27F90" w:rsidP="001A3EF2">
            <w:pPr>
              <w:jc w:val="both"/>
              <w:rPr>
                <w:szCs w:val="24"/>
              </w:rPr>
            </w:pPr>
            <w:r w:rsidRPr="00C71B50">
              <w:rPr>
                <w:szCs w:val="24"/>
              </w:rPr>
              <w:t>60</w:t>
            </w:r>
          </w:p>
        </w:tc>
        <w:tc>
          <w:tcPr>
            <w:tcW w:w="1512" w:type="dxa"/>
            <w:hideMark/>
          </w:tcPr>
          <w:p w:rsidR="00F27F90" w:rsidRPr="00C71B50" w:rsidRDefault="00F27F90" w:rsidP="001A3EF2">
            <w:pPr>
              <w:jc w:val="both"/>
              <w:rPr>
                <w:szCs w:val="24"/>
              </w:rPr>
            </w:pPr>
            <w:r w:rsidRPr="00C71B50">
              <w:rPr>
                <w:szCs w:val="24"/>
              </w:rPr>
              <w:t>15,71%</w:t>
            </w:r>
          </w:p>
        </w:tc>
      </w:tr>
      <w:tr w:rsidR="00F27F90" w:rsidRPr="00C71B50" w:rsidTr="001A3EF2">
        <w:trPr>
          <w:trHeight w:val="45"/>
          <w:jc w:val="center"/>
        </w:trPr>
        <w:tc>
          <w:tcPr>
            <w:tcW w:w="1043" w:type="dxa"/>
            <w:hideMark/>
          </w:tcPr>
          <w:p w:rsidR="00F27F90" w:rsidRPr="00C71B50" w:rsidRDefault="00F27F90" w:rsidP="001A3EF2">
            <w:pPr>
              <w:jc w:val="both"/>
              <w:rPr>
                <w:szCs w:val="24"/>
              </w:rPr>
            </w:pPr>
            <w:r w:rsidRPr="00C71B50">
              <w:rPr>
                <w:szCs w:val="24"/>
              </w:rPr>
              <w:t>22</w:t>
            </w:r>
          </w:p>
        </w:tc>
        <w:tc>
          <w:tcPr>
            <w:tcW w:w="1836" w:type="dxa"/>
            <w:hideMark/>
          </w:tcPr>
          <w:p w:rsidR="00F27F90" w:rsidRPr="00C71B50" w:rsidRDefault="00F27F90" w:rsidP="001A3EF2">
            <w:pPr>
              <w:jc w:val="both"/>
              <w:rPr>
                <w:szCs w:val="24"/>
              </w:rPr>
            </w:pPr>
            <w:r w:rsidRPr="00C71B50">
              <w:rPr>
                <w:szCs w:val="24"/>
              </w:rPr>
              <w:t>33</w:t>
            </w:r>
          </w:p>
        </w:tc>
        <w:tc>
          <w:tcPr>
            <w:tcW w:w="1512" w:type="dxa"/>
            <w:hideMark/>
          </w:tcPr>
          <w:p w:rsidR="00F27F90" w:rsidRPr="00C71B50" w:rsidRDefault="00F27F90" w:rsidP="001A3EF2">
            <w:pPr>
              <w:jc w:val="both"/>
              <w:rPr>
                <w:szCs w:val="24"/>
              </w:rPr>
            </w:pPr>
            <w:r w:rsidRPr="00C71B50">
              <w:rPr>
                <w:szCs w:val="24"/>
              </w:rPr>
              <w:t>8,64%</w:t>
            </w:r>
          </w:p>
        </w:tc>
      </w:tr>
      <w:tr w:rsidR="00F27F90" w:rsidRPr="00C71B50" w:rsidTr="001A3EF2">
        <w:trPr>
          <w:trHeight w:val="45"/>
          <w:jc w:val="center"/>
        </w:trPr>
        <w:tc>
          <w:tcPr>
            <w:tcW w:w="1043" w:type="dxa"/>
            <w:hideMark/>
          </w:tcPr>
          <w:p w:rsidR="00F27F90" w:rsidRPr="00C71B50" w:rsidRDefault="00F27F90" w:rsidP="001A3EF2">
            <w:pPr>
              <w:jc w:val="both"/>
              <w:rPr>
                <w:szCs w:val="24"/>
              </w:rPr>
            </w:pPr>
            <w:r w:rsidRPr="00C71B50">
              <w:rPr>
                <w:szCs w:val="24"/>
              </w:rPr>
              <w:t>24</w:t>
            </w:r>
          </w:p>
        </w:tc>
        <w:tc>
          <w:tcPr>
            <w:tcW w:w="1836" w:type="dxa"/>
            <w:hideMark/>
          </w:tcPr>
          <w:p w:rsidR="00F27F90" w:rsidRPr="00C71B50" w:rsidRDefault="00F27F90" w:rsidP="001A3EF2">
            <w:pPr>
              <w:jc w:val="both"/>
              <w:rPr>
                <w:szCs w:val="24"/>
              </w:rPr>
            </w:pPr>
            <w:r w:rsidRPr="00C71B50">
              <w:rPr>
                <w:szCs w:val="24"/>
              </w:rPr>
              <w:t>34</w:t>
            </w:r>
          </w:p>
        </w:tc>
        <w:tc>
          <w:tcPr>
            <w:tcW w:w="1512" w:type="dxa"/>
            <w:hideMark/>
          </w:tcPr>
          <w:p w:rsidR="00F27F90" w:rsidRPr="00C71B50" w:rsidRDefault="00F27F90" w:rsidP="001A3EF2">
            <w:pPr>
              <w:jc w:val="both"/>
              <w:rPr>
                <w:szCs w:val="24"/>
              </w:rPr>
            </w:pPr>
            <w:r w:rsidRPr="00C71B50">
              <w:rPr>
                <w:szCs w:val="24"/>
              </w:rPr>
              <w:t>8,90%</w:t>
            </w:r>
          </w:p>
        </w:tc>
      </w:tr>
      <w:tr w:rsidR="00F27F90" w:rsidRPr="00C71B50" w:rsidTr="001A3EF2">
        <w:trPr>
          <w:trHeight w:val="45"/>
          <w:jc w:val="center"/>
        </w:trPr>
        <w:tc>
          <w:tcPr>
            <w:tcW w:w="1043" w:type="dxa"/>
            <w:hideMark/>
          </w:tcPr>
          <w:p w:rsidR="00F27F90" w:rsidRPr="00C71B50" w:rsidRDefault="00F27F90" w:rsidP="001A3EF2">
            <w:pPr>
              <w:jc w:val="both"/>
              <w:rPr>
                <w:szCs w:val="24"/>
              </w:rPr>
            </w:pPr>
            <w:r w:rsidRPr="00C71B50">
              <w:rPr>
                <w:szCs w:val="24"/>
              </w:rPr>
              <w:t>25</w:t>
            </w:r>
          </w:p>
        </w:tc>
        <w:tc>
          <w:tcPr>
            <w:tcW w:w="1836" w:type="dxa"/>
            <w:hideMark/>
          </w:tcPr>
          <w:p w:rsidR="00F27F90" w:rsidRPr="00C71B50" w:rsidRDefault="00F27F90" w:rsidP="001A3EF2">
            <w:pPr>
              <w:jc w:val="both"/>
              <w:rPr>
                <w:szCs w:val="24"/>
              </w:rPr>
            </w:pPr>
            <w:r w:rsidRPr="00C71B50">
              <w:rPr>
                <w:szCs w:val="24"/>
              </w:rPr>
              <w:t>34</w:t>
            </w:r>
          </w:p>
        </w:tc>
        <w:tc>
          <w:tcPr>
            <w:tcW w:w="1512" w:type="dxa"/>
            <w:hideMark/>
          </w:tcPr>
          <w:p w:rsidR="00F27F90" w:rsidRPr="00C71B50" w:rsidRDefault="00F27F90" w:rsidP="001A3EF2">
            <w:pPr>
              <w:jc w:val="both"/>
              <w:rPr>
                <w:szCs w:val="24"/>
              </w:rPr>
            </w:pPr>
            <w:r w:rsidRPr="00C71B50">
              <w:rPr>
                <w:szCs w:val="24"/>
              </w:rPr>
              <w:t>8,90%</w:t>
            </w:r>
          </w:p>
        </w:tc>
      </w:tr>
      <w:tr w:rsidR="00F27F90" w:rsidRPr="00C71B50" w:rsidTr="001A3EF2">
        <w:trPr>
          <w:trHeight w:val="45"/>
          <w:jc w:val="center"/>
        </w:trPr>
        <w:tc>
          <w:tcPr>
            <w:tcW w:w="1043" w:type="dxa"/>
            <w:hideMark/>
          </w:tcPr>
          <w:p w:rsidR="00F27F90" w:rsidRPr="00C71B50" w:rsidRDefault="00F27F90" w:rsidP="001A3EF2">
            <w:pPr>
              <w:jc w:val="both"/>
              <w:rPr>
                <w:szCs w:val="24"/>
              </w:rPr>
            </w:pPr>
            <w:r w:rsidRPr="00C71B50">
              <w:rPr>
                <w:szCs w:val="24"/>
              </w:rPr>
              <w:t>30</w:t>
            </w:r>
          </w:p>
        </w:tc>
        <w:tc>
          <w:tcPr>
            <w:tcW w:w="1836" w:type="dxa"/>
            <w:hideMark/>
          </w:tcPr>
          <w:p w:rsidR="00F27F90" w:rsidRPr="00C71B50" w:rsidRDefault="00F27F90" w:rsidP="001A3EF2">
            <w:pPr>
              <w:jc w:val="both"/>
              <w:rPr>
                <w:szCs w:val="24"/>
              </w:rPr>
            </w:pPr>
            <w:r w:rsidRPr="00C71B50">
              <w:rPr>
                <w:szCs w:val="24"/>
              </w:rPr>
              <w:t>30</w:t>
            </w:r>
          </w:p>
        </w:tc>
        <w:tc>
          <w:tcPr>
            <w:tcW w:w="1512" w:type="dxa"/>
            <w:hideMark/>
          </w:tcPr>
          <w:p w:rsidR="00F27F90" w:rsidRPr="00C71B50" w:rsidRDefault="00F27F90" w:rsidP="001A3EF2">
            <w:pPr>
              <w:jc w:val="both"/>
              <w:rPr>
                <w:szCs w:val="24"/>
              </w:rPr>
            </w:pPr>
            <w:r w:rsidRPr="00C71B50">
              <w:rPr>
                <w:szCs w:val="24"/>
              </w:rPr>
              <w:t>7,85%</w:t>
            </w:r>
          </w:p>
        </w:tc>
      </w:tr>
      <w:tr w:rsidR="00F27F90" w:rsidRPr="00C71B50" w:rsidTr="001A3EF2">
        <w:trPr>
          <w:trHeight w:val="45"/>
          <w:jc w:val="center"/>
        </w:trPr>
        <w:tc>
          <w:tcPr>
            <w:tcW w:w="1043" w:type="dxa"/>
            <w:hideMark/>
          </w:tcPr>
          <w:p w:rsidR="00F27F90" w:rsidRPr="00C71B50" w:rsidRDefault="00F27F90" w:rsidP="001A3EF2">
            <w:pPr>
              <w:jc w:val="both"/>
              <w:rPr>
                <w:szCs w:val="24"/>
              </w:rPr>
            </w:pPr>
            <w:r w:rsidRPr="00C71B50">
              <w:rPr>
                <w:szCs w:val="24"/>
              </w:rPr>
              <w:t>34</w:t>
            </w:r>
          </w:p>
        </w:tc>
        <w:tc>
          <w:tcPr>
            <w:tcW w:w="1836" w:type="dxa"/>
            <w:hideMark/>
          </w:tcPr>
          <w:p w:rsidR="00F27F90" w:rsidRPr="00C71B50" w:rsidRDefault="00F27F90" w:rsidP="001A3EF2">
            <w:pPr>
              <w:jc w:val="both"/>
              <w:rPr>
                <w:szCs w:val="24"/>
              </w:rPr>
            </w:pPr>
            <w:r w:rsidRPr="00C71B50">
              <w:rPr>
                <w:szCs w:val="24"/>
              </w:rPr>
              <w:t>58</w:t>
            </w:r>
          </w:p>
        </w:tc>
        <w:tc>
          <w:tcPr>
            <w:tcW w:w="1512" w:type="dxa"/>
            <w:hideMark/>
          </w:tcPr>
          <w:p w:rsidR="00F27F90" w:rsidRPr="00C71B50" w:rsidRDefault="00F27F90" w:rsidP="001A3EF2">
            <w:pPr>
              <w:jc w:val="both"/>
              <w:rPr>
                <w:szCs w:val="24"/>
              </w:rPr>
            </w:pPr>
            <w:r w:rsidRPr="00C71B50">
              <w:rPr>
                <w:szCs w:val="24"/>
              </w:rPr>
              <w:t>15,18%</w:t>
            </w:r>
          </w:p>
        </w:tc>
      </w:tr>
      <w:tr w:rsidR="00F27F90" w:rsidRPr="00C71B50" w:rsidTr="001A3EF2">
        <w:trPr>
          <w:trHeight w:val="45"/>
          <w:jc w:val="center"/>
        </w:trPr>
        <w:tc>
          <w:tcPr>
            <w:tcW w:w="1043" w:type="dxa"/>
            <w:hideMark/>
          </w:tcPr>
          <w:p w:rsidR="00F27F90" w:rsidRPr="00C71B50" w:rsidRDefault="00F27F90" w:rsidP="001A3EF2">
            <w:pPr>
              <w:jc w:val="both"/>
              <w:rPr>
                <w:szCs w:val="24"/>
              </w:rPr>
            </w:pPr>
            <w:r w:rsidRPr="00C71B50">
              <w:rPr>
                <w:szCs w:val="24"/>
              </w:rPr>
              <w:t>36</w:t>
            </w:r>
          </w:p>
        </w:tc>
        <w:tc>
          <w:tcPr>
            <w:tcW w:w="1836" w:type="dxa"/>
            <w:hideMark/>
          </w:tcPr>
          <w:p w:rsidR="00F27F90" w:rsidRPr="00C71B50" w:rsidRDefault="00F27F90" w:rsidP="001A3EF2">
            <w:pPr>
              <w:jc w:val="both"/>
              <w:rPr>
                <w:szCs w:val="24"/>
              </w:rPr>
            </w:pPr>
            <w:r w:rsidRPr="00C71B50">
              <w:rPr>
                <w:szCs w:val="24"/>
              </w:rPr>
              <w:t>16</w:t>
            </w:r>
          </w:p>
        </w:tc>
        <w:tc>
          <w:tcPr>
            <w:tcW w:w="1512" w:type="dxa"/>
            <w:hideMark/>
          </w:tcPr>
          <w:p w:rsidR="00F27F90" w:rsidRPr="00C71B50" w:rsidRDefault="00F27F90" w:rsidP="001A3EF2">
            <w:pPr>
              <w:jc w:val="both"/>
              <w:rPr>
                <w:szCs w:val="24"/>
              </w:rPr>
            </w:pPr>
            <w:r w:rsidRPr="00C71B50">
              <w:rPr>
                <w:szCs w:val="24"/>
              </w:rPr>
              <w:t>4,19%</w:t>
            </w:r>
          </w:p>
        </w:tc>
      </w:tr>
      <w:tr w:rsidR="00F27F90" w:rsidRPr="00C71B50" w:rsidTr="001A3EF2">
        <w:trPr>
          <w:trHeight w:val="45"/>
          <w:jc w:val="center"/>
        </w:trPr>
        <w:tc>
          <w:tcPr>
            <w:tcW w:w="1043" w:type="dxa"/>
            <w:hideMark/>
          </w:tcPr>
          <w:p w:rsidR="00F27F90" w:rsidRPr="00C71B50" w:rsidRDefault="00F27F90" w:rsidP="001A3EF2">
            <w:pPr>
              <w:jc w:val="both"/>
              <w:rPr>
                <w:szCs w:val="24"/>
              </w:rPr>
            </w:pPr>
            <w:r w:rsidRPr="00C71B50">
              <w:rPr>
                <w:szCs w:val="24"/>
              </w:rPr>
              <w:t>39</w:t>
            </w:r>
          </w:p>
        </w:tc>
        <w:tc>
          <w:tcPr>
            <w:tcW w:w="1836" w:type="dxa"/>
            <w:hideMark/>
          </w:tcPr>
          <w:p w:rsidR="00F27F90" w:rsidRPr="00C71B50" w:rsidRDefault="00F27F90" w:rsidP="001A3EF2">
            <w:pPr>
              <w:jc w:val="both"/>
              <w:rPr>
                <w:szCs w:val="24"/>
              </w:rPr>
            </w:pPr>
            <w:r w:rsidRPr="00C71B50">
              <w:rPr>
                <w:szCs w:val="24"/>
              </w:rPr>
              <w:t>20</w:t>
            </w:r>
          </w:p>
        </w:tc>
        <w:tc>
          <w:tcPr>
            <w:tcW w:w="1512" w:type="dxa"/>
            <w:hideMark/>
          </w:tcPr>
          <w:p w:rsidR="00F27F90" w:rsidRPr="00C71B50" w:rsidRDefault="00F27F90" w:rsidP="001A3EF2">
            <w:pPr>
              <w:jc w:val="both"/>
              <w:rPr>
                <w:szCs w:val="24"/>
              </w:rPr>
            </w:pPr>
            <w:r w:rsidRPr="00C71B50">
              <w:rPr>
                <w:szCs w:val="24"/>
              </w:rPr>
              <w:t>5,24%</w:t>
            </w:r>
          </w:p>
        </w:tc>
      </w:tr>
      <w:tr w:rsidR="00F27F90" w:rsidRPr="00C71B50" w:rsidTr="001A3EF2">
        <w:trPr>
          <w:trHeight w:val="45"/>
          <w:jc w:val="center"/>
        </w:trPr>
        <w:tc>
          <w:tcPr>
            <w:tcW w:w="1043" w:type="dxa"/>
            <w:hideMark/>
          </w:tcPr>
          <w:p w:rsidR="00F27F90" w:rsidRPr="00C71B50" w:rsidRDefault="00F27F90" w:rsidP="001A3EF2">
            <w:pPr>
              <w:jc w:val="both"/>
              <w:rPr>
                <w:szCs w:val="24"/>
              </w:rPr>
            </w:pPr>
            <w:r w:rsidRPr="00C71B50">
              <w:rPr>
                <w:szCs w:val="24"/>
              </w:rPr>
              <w:t>40</w:t>
            </w:r>
          </w:p>
        </w:tc>
        <w:tc>
          <w:tcPr>
            <w:tcW w:w="1836" w:type="dxa"/>
            <w:hideMark/>
          </w:tcPr>
          <w:p w:rsidR="00F27F90" w:rsidRPr="00C71B50" w:rsidRDefault="00F27F90" w:rsidP="001A3EF2">
            <w:pPr>
              <w:jc w:val="both"/>
              <w:rPr>
                <w:szCs w:val="24"/>
              </w:rPr>
            </w:pPr>
            <w:r w:rsidRPr="00C71B50">
              <w:rPr>
                <w:szCs w:val="24"/>
              </w:rPr>
              <w:t>11</w:t>
            </w:r>
          </w:p>
        </w:tc>
        <w:tc>
          <w:tcPr>
            <w:tcW w:w="1512" w:type="dxa"/>
            <w:hideMark/>
          </w:tcPr>
          <w:p w:rsidR="00F27F90" w:rsidRPr="00C71B50" w:rsidRDefault="00F27F90" w:rsidP="001A3EF2">
            <w:pPr>
              <w:jc w:val="both"/>
              <w:rPr>
                <w:szCs w:val="24"/>
              </w:rPr>
            </w:pPr>
            <w:r w:rsidRPr="00C71B50">
              <w:rPr>
                <w:szCs w:val="24"/>
              </w:rPr>
              <w:t>2,88%</w:t>
            </w:r>
          </w:p>
        </w:tc>
      </w:tr>
      <w:tr w:rsidR="00F27F90" w:rsidRPr="00C71B50" w:rsidTr="001A3EF2">
        <w:trPr>
          <w:trHeight w:val="45"/>
          <w:jc w:val="center"/>
        </w:trPr>
        <w:tc>
          <w:tcPr>
            <w:tcW w:w="1043" w:type="dxa"/>
            <w:hideMark/>
          </w:tcPr>
          <w:p w:rsidR="00F27F90" w:rsidRPr="00C71B50" w:rsidRDefault="00F27F90" w:rsidP="001A3EF2">
            <w:pPr>
              <w:jc w:val="both"/>
              <w:rPr>
                <w:szCs w:val="24"/>
              </w:rPr>
            </w:pPr>
            <w:r w:rsidRPr="00C71B50">
              <w:rPr>
                <w:szCs w:val="24"/>
              </w:rPr>
              <w:t>43</w:t>
            </w:r>
          </w:p>
        </w:tc>
        <w:tc>
          <w:tcPr>
            <w:tcW w:w="1836" w:type="dxa"/>
            <w:hideMark/>
          </w:tcPr>
          <w:p w:rsidR="00F27F90" w:rsidRPr="00C71B50" w:rsidRDefault="00F27F90" w:rsidP="001A3EF2">
            <w:pPr>
              <w:jc w:val="both"/>
              <w:rPr>
                <w:szCs w:val="24"/>
              </w:rPr>
            </w:pPr>
            <w:r w:rsidRPr="00C71B50">
              <w:rPr>
                <w:szCs w:val="24"/>
              </w:rPr>
              <w:t>21</w:t>
            </w:r>
          </w:p>
        </w:tc>
        <w:tc>
          <w:tcPr>
            <w:tcW w:w="1512" w:type="dxa"/>
            <w:hideMark/>
          </w:tcPr>
          <w:p w:rsidR="00F27F90" w:rsidRPr="00C71B50" w:rsidRDefault="00F27F90" w:rsidP="001A3EF2">
            <w:pPr>
              <w:jc w:val="both"/>
              <w:rPr>
                <w:szCs w:val="24"/>
              </w:rPr>
            </w:pPr>
            <w:r w:rsidRPr="00C71B50">
              <w:rPr>
                <w:szCs w:val="24"/>
              </w:rPr>
              <w:t>5,50%</w:t>
            </w:r>
          </w:p>
        </w:tc>
      </w:tr>
      <w:tr w:rsidR="00F27F90" w:rsidRPr="00C71B50" w:rsidTr="001A3EF2">
        <w:trPr>
          <w:trHeight w:val="45"/>
          <w:jc w:val="center"/>
        </w:trPr>
        <w:tc>
          <w:tcPr>
            <w:tcW w:w="1043" w:type="dxa"/>
            <w:hideMark/>
          </w:tcPr>
          <w:p w:rsidR="00F27F90" w:rsidRPr="00C71B50" w:rsidRDefault="00F27F90" w:rsidP="001A3EF2">
            <w:pPr>
              <w:jc w:val="both"/>
              <w:rPr>
                <w:szCs w:val="24"/>
              </w:rPr>
            </w:pPr>
            <w:r w:rsidRPr="00C71B50">
              <w:rPr>
                <w:szCs w:val="24"/>
              </w:rPr>
              <w:t>44</w:t>
            </w:r>
          </w:p>
        </w:tc>
        <w:tc>
          <w:tcPr>
            <w:tcW w:w="1836" w:type="dxa"/>
            <w:hideMark/>
          </w:tcPr>
          <w:p w:rsidR="00F27F90" w:rsidRPr="00C71B50" w:rsidRDefault="00F27F90" w:rsidP="001A3EF2">
            <w:pPr>
              <w:jc w:val="both"/>
              <w:rPr>
                <w:szCs w:val="24"/>
              </w:rPr>
            </w:pPr>
            <w:r w:rsidRPr="00C71B50">
              <w:rPr>
                <w:szCs w:val="24"/>
              </w:rPr>
              <w:t>24</w:t>
            </w:r>
          </w:p>
        </w:tc>
        <w:tc>
          <w:tcPr>
            <w:tcW w:w="1512" w:type="dxa"/>
            <w:hideMark/>
          </w:tcPr>
          <w:p w:rsidR="00F27F90" w:rsidRPr="00C71B50" w:rsidRDefault="00F27F90" w:rsidP="001A3EF2">
            <w:pPr>
              <w:jc w:val="both"/>
              <w:rPr>
                <w:szCs w:val="24"/>
              </w:rPr>
            </w:pPr>
            <w:r w:rsidRPr="00C71B50">
              <w:rPr>
                <w:szCs w:val="24"/>
              </w:rPr>
              <w:t>6,28%</w:t>
            </w:r>
          </w:p>
        </w:tc>
      </w:tr>
      <w:tr w:rsidR="00F27F90" w:rsidRPr="00C71B50" w:rsidTr="001A3EF2">
        <w:trPr>
          <w:trHeight w:val="45"/>
          <w:jc w:val="center"/>
        </w:trPr>
        <w:tc>
          <w:tcPr>
            <w:tcW w:w="1043" w:type="dxa"/>
            <w:hideMark/>
          </w:tcPr>
          <w:p w:rsidR="00F27F90" w:rsidRPr="00C71B50" w:rsidRDefault="00F27F90" w:rsidP="001A3EF2">
            <w:pPr>
              <w:jc w:val="both"/>
              <w:rPr>
                <w:szCs w:val="24"/>
              </w:rPr>
            </w:pPr>
            <w:r w:rsidRPr="00C71B50">
              <w:rPr>
                <w:szCs w:val="24"/>
              </w:rPr>
              <w:t>50</w:t>
            </w:r>
          </w:p>
        </w:tc>
        <w:tc>
          <w:tcPr>
            <w:tcW w:w="1836" w:type="dxa"/>
            <w:hideMark/>
          </w:tcPr>
          <w:p w:rsidR="00F27F90" w:rsidRPr="00C71B50" w:rsidRDefault="00F27F90" w:rsidP="001A3EF2">
            <w:pPr>
              <w:jc w:val="both"/>
              <w:rPr>
                <w:szCs w:val="24"/>
              </w:rPr>
            </w:pPr>
            <w:r w:rsidRPr="00C71B50">
              <w:rPr>
                <w:szCs w:val="24"/>
              </w:rPr>
              <w:t>21</w:t>
            </w:r>
          </w:p>
        </w:tc>
        <w:tc>
          <w:tcPr>
            <w:tcW w:w="1512" w:type="dxa"/>
            <w:hideMark/>
          </w:tcPr>
          <w:p w:rsidR="00F27F90" w:rsidRPr="00C71B50" w:rsidRDefault="00F27F90" w:rsidP="001A3EF2">
            <w:pPr>
              <w:jc w:val="both"/>
              <w:rPr>
                <w:szCs w:val="24"/>
              </w:rPr>
            </w:pPr>
            <w:r w:rsidRPr="00C71B50">
              <w:rPr>
                <w:szCs w:val="24"/>
              </w:rPr>
              <w:t>5,50%</w:t>
            </w:r>
          </w:p>
        </w:tc>
      </w:tr>
      <w:tr w:rsidR="00F27F90" w:rsidRPr="00C71B50" w:rsidTr="001A3EF2">
        <w:trPr>
          <w:trHeight w:val="45"/>
          <w:jc w:val="center"/>
        </w:trPr>
        <w:tc>
          <w:tcPr>
            <w:tcW w:w="1043" w:type="dxa"/>
            <w:hideMark/>
          </w:tcPr>
          <w:p w:rsidR="00F27F90" w:rsidRPr="00C71B50" w:rsidRDefault="00F27F90" w:rsidP="001A3EF2">
            <w:pPr>
              <w:jc w:val="both"/>
              <w:rPr>
                <w:szCs w:val="24"/>
              </w:rPr>
            </w:pPr>
            <w:r w:rsidRPr="00C71B50">
              <w:rPr>
                <w:szCs w:val="24"/>
              </w:rPr>
              <w:t>60</w:t>
            </w:r>
          </w:p>
        </w:tc>
        <w:tc>
          <w:tcPr>
            <w:tcW w:w="1836" w:type="dxa"/>
            <w:hideMark/>
          </w:tcPr>
          <w:p w:rsidR="00F27F90" w:rsidRPr="00C71B50" w:rsidRDefault="00F27F90" w:rsidP="001A3EF2">
            <w:pPr>
              <w:jc w:val="both"/>
              <w:rPr>
                <w:szCs w:val="24"/>
              </w:rPr>
            </w:pPr>
            <w:r w:rsidRPr="00C71B50">
              <w:rPr>
                <w:szCs w:val="24"/>
              </w:rPr>
              <w:t>20</w:t>
            </w:r>
          </w:p>
        </w:tc>
        <w:tc>
          <w:tcPr>
            <w:tcW w:w="1512" w:type="dxa"/>
            <w:hideMark/>
          </w:tcPr>
          <w:p w:rsidR="00F27F90" w:rsidRPr="00C71B50" w:rsidRDefault="00F27F90" w:rsidP="001A3EF2">
            <w:pPr>
              <w:jc w:val="both"/>
              <w:rPr>
                <w:szCs w:val="24"/>
              </w:rPr>
            </w:pPr>
            <w:r w:rsidRPr="00C71B50">
              <w:rPr>
                <w:szCs w:val="24"/>
              </w:rPr>
              <w:t>5,24%</w:t>
            </w:r>
          </w:p>
        </w:tc>
      </w:tr>
      <w:tr w:rsidR="00F27F90" w:rsidRPr="00C71B50" w:rsidTr="001A3EF2">
        <w:trPr>
          <w:trHeight w:val="302"/>
          <w:jc w:val="center"/>
        </w:trPr>
        <w:tc>
          <w:tcPr>
            <w:tcW w:w="1043" w:type="dxa"/>
            <w:noWrap/>
            <w:hideMark/>
          </w:tcPr>
          <w:p w:rsidR="00F27F90" w:rsidRPr="00C71B50" w:rsidRDefault="00F27F90" w:rsidP="001A3EF2">
            <w:pPr>
              <w:jc w:val="both"/>
              <w:rPr>
                <w:szCs w:val="24"/>
              </w:rPr>
            </w:pPr>
            <w:r w:rsidRPr="00C71B50">
              <w:rPr>
                <w:szCs w:val="24"/>
              </w:rPr>
              <w:t>TOTAL</w:t>
            </w:r>
          </w:p>
        </w:tc>
        <w:tc>
          <w:tcPr>
            <w:tcW w:w="1836" w:type="dxa"/>
            <w:noWrap/>
            <w:hideMark/>
          </w:tcPr>
          <w:p w:rsidR="00F27F90" w:rsidRPr="00C71B50" w:rsidRDefault="00F27F90" w:rsidP="001A3EF2">
            <w:pPr>
              <w:jc w:val="both"/>
              <w:rPr>
                <w:szCs w:val="24"/>
              </w:rPr>
            </w:pPr>
            <w:r w:rsidRPr="00C71B50">
              <w:rPr>
                <w:szCs w:val="24"/>
              </w:rPr>
              <w:t>382</w:t>
            </w:r>
          </w:p>
        </w:tc>
        <w:tc>
          <w:tcPr>
            <w:tcW w:w="1512" w:type="dxa"/>
            <w:noWrap/>
            <w:hideMark/>
          </w:tcPr>
          <w:p w:rsidR="00F27F90" w:rsidRPr="00C71B50" w:rsidRDefault="00F27F90" w:rsidP="001A3EF2">
            <w:pPr>
              <w:jc w:val="both"/>
              <w:rPr>
                <w:szCs w:val="24"/>
              </w:rPr>
            </w:pPr>
            <w:r w:rsidRPr="00C71B50">
              <w:rPr>
                <w:szCs w:val="24"/>
              </w:rPr>
              <w:t>100,00%</w:t>
            </w:r>
          </w:p>
        </w:tc>
      </w:tr>
    </w:tbl>
    <w:p w:rsidR="005E7642" w:rsidRPr="00C71B50" w:rsidRDefault="00F27F90" w:rsidP="005E7642">
      <w:pPr>
        <w:spacing w:after="0" w:line="240" w:lineRule="auto"/>
        <w:jc w:val="both"/>
        <w:rPr>
          <w:sz w:val="22"/>
          <w:szCs w:val="24"/>
        </w:rPr>
      </w:pPr>
      <w:r w:rsidRPr="00C71B50">
        <w:rPr>
          <w:szCs w:val="24"/>
        </w:rPr>
        <w:t xml:space="preserve"> </w:t>
      </w:r>
      <w:r w:rsidRPr="00C71B50">
        <w:rPr>
          <w:sz w:val="22"/>
          <w:szCs w:val="24"/>
        </w:rPr>
        <w:t xml:space="preserve">           </w:t>
      </w:r>
      <w:r w:rsidRPr="00C71B50">
        <w:rPr>
          <w:b/>
          <w:sz w:val="22"/>
          <w:szCs w:val="24"/>
        </w:rPr>
        <w:t xml:space="preserve">    </w:t>
      </w:r>
      <w:r w:rsidR="005E7642" w:rsidRPr="00C71B50">
        <w:rPr>
          <w:b/>
          <w:sz w:val="22"/>
          <w:szCs w:val="24"/>
        </w:rPr>
        <w:t xml:space="preserve">                      </w:t>
      </w:r>
      <w:r w:rsidRPr="00C71B50">
        <w:rPr>
          <w:b/>
          <w:sz w:val="22"/>
          <w:szCs w:val="24"/>
        </w:rPr>
        <w:t xml:space="preserve">Fuente: </w:t>
      </w:r>
      <w:r w:rsidRPr="00C71B50">
        <w:rPr>
          <w:sz w:val="22"/>
          <w:szCs w:val="24"/>
        </w:rPr>
        <w:t>Público Externo del GADM de Guamote</w:t>
      </w:r>
    </w:p>
    <w:p w:rsidR="005E7642" w:rsidRPr="00C71B50" w:rsidRDefault="00F27F90" w:rsidP="005E7642">
      <w:pPr>
        <w:spacing w:after="0" w:line="240" w:lineRule="auto"/>
        <w:jc w:val="both"/>
        <w:rPr>
          <w:sz w:val="22"/>
          <w:szCs w:val="24"/>
        </w:rPr>
      </w:pPr>
      <w:r w:rsidRPr="00C71B50">
        <w:rPr>
          <w:sz w:val="22"/>
          <w:szCs w:val="24"/>
        </w:rPr>
        <w:t xml:space="preserve">     </w:t>
      </w:r>
      <w:r w:rsidR="005E7642" w:rsidRPr="00C71B50">
        <w:rPr>
          <w:sz w:val="22"/>
          <w:szCs w:val="24"/>
        </w:rPr>
        <w:t xml:space="preserve">          </w:t>
      </w:r>
      <w:r w:rsidRPr="00C71B50">
        <w:rPr>
          <w:sz w:val="22"/>
          <w:szCs w:val="24"/>
        </w:rPr>
        <w:t xml:space="preserve"> </w:t>
      </w:r>
      <w:r w:rsidR="005E7642" w:rsidRPr="00C71B50">
        <w:rPr>
          <w:sz w:val="22"/>
          <w:szCs w:val="24"/>
        </w:rPr>
        <w:t xml:space="preserve">                      </w:t>
      </w:r>
      <w:r w:rsidRPr="00C71B50">
        <w:rPr>
          <w:b/>
          <w:sz w:val="22"/>
          <w:szCs w:val="24"/>
        </w:rPr>
        <w:t>Elaborado por:</w:t>
      </w:r>
      <w:r w:rsidRPr="00C71B50">
        <w:rPr>
          <w:sz w:val="22"/>
          <w:szCs w:val="24"/>
        </w:rPr>
        <w:t xml:space="preserve"> Jessica Carrill</w:t>
      </w:r>
      <w:r w:rsidR="00682577" w:rsidRPr="00C71B50">
        <w:rPr>
          <w:sz w:val="22"/>
          <w:szCs w:val="24"/>
        </w:rPr>
        <w:t>o</w:t>
      </w:r>
    </w:p>
    <w:p w:rsidR="00682577" w:rsidRPr="00C71B50" w:rsidRDefault="00682577" w:rsidP="005E7642">
      <w:pPr>
        <w:spacing w:after="0" w:line="240" w:lineRule="auto"/>
        <w:jc w:val="both"/>
        <w:rPr>
          <w:szCs w:val="24"/>
        </w:rPr>
      </w:pPr>
    </w:p>
    <w:p w:rsidR="00F27F90" w:rsidRPr="00C71B50" w:rsidRDefault="00F27F90" w:rsidP="00F27F90">
      <w:pPr>
        <w:jc w:val="both"/>
        <w:rPr>
          <w:szCs w:val="24"/>
        </w:rPr>
      </w:pPr>
      <w:bookmarkStart w:id="95" w:name="_Toc488219798"/>
      <w:r w:rsidRPr="00C71B50">
        <w:rPr>
          <w:b/>
          <w:szCs w:val="24"/>
        </w:rPr>
        <w:t xml:space="preserve">         Gráfico </w:t>
      </w:r>
      <w:r w:rsidRPr="00C71B50">
        <w:rPr>
          <w:b/>
          <w:szCs w:val="24"/>
        </w:rPr>
        <w:fldChar w:fldCharType="begin"/>
      </w:r>
      <w:r w:rsidRPr="00C71B50">
        <w:rPr>
          <w:b/>
          <w:szCs w:val="24"/>
        </w:rPr>
        <w:instrText xml:space="preserve"> SEQ Gráfico \* ARABIC </w:instrText>
      </w:r>
      <w:r w:rsidRPr="00C71B50">
        <w:rPr>
          <w:b/>
          <w:szCs w:val="24"/>
        </w:rPr>
        <w:fldChar w:fldCharType="separate"/>
      </w:r>
      <w:r w:rsidR="006A214F">
        <w:rPr>
          <w:b/>
          <w:noProof/>
          <w:szCs w:val="24"/>
        </w:rPr>
        <w:t>1</w:t>
      </w:r>
      <w:r w:rsidRPr="00C71B50">
        <w:rPr>
          <w:b/>
          <w:szCs w:val="24"/>
        </w:rPr>
        <w:fldChar w:fldCharType="end"/>
      </w:r>
      <w:r w:rsidRPr="00C71B50">
        <w:rPr>
          <w:b/>
          <w:szCs w:val="24"/>
        </w:rPr>
        <w:t>.-</w:t>
      </w:r>
      <w:r w:rsidRPr="00C71B50">
        <w:rPr>
          <w:szCs w:val="24"/>
        </w:rPr>
        <w:t xml:space="preserve"> Rango de edad de las personas encuestadas</w:t>
      </w:r>
      <w:bookmarkEnd w:id="95"/>
    </w:p>
    <w:p w:rsidR="00F27F90" w:rsidRPr="00C71B50" w:rsidRDefault="00F27F90" w:rsidP="00F27F90">
      <w:pPr>
        <w:jc w:val="center"/>
        <w:rPr>
          <w:szCs w:val="24"/>
        </w:rPr>
      </w:pPr>
      <w:r w:rsidRPr="00C71B50">
        <w:rPr>
          <w:noProof/>
          <w:szCs w:val="24"/>
          <w:lang w:val="es-ES" w:eastAsia="es-ES"/>
        </w:rPr>
        <w:drawing>
          <wp:inline distT="0" distB="0" distL="0" distR="0" wp14:anchorId="71403BB2" wp14:editId="483F1293">
            <wp:extent cx="4320540" cy="3048000"/>
            <wp:effectExtent l="0" t="0" r="22860" b="19050"/>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F27F90" w:rsidRPr="00C71B50" w:rsidRDefault="00F27F90" w:rsidP="00F27F90">
      <w:pPr>
        <w:jc w:val="both"/>
        <w:rPr>
          <w:b/>
          <w:szCs w:val="24"/>
        </w:rPr>
      </w:pPr>
      <w:r w:rsidRPr="00C71B50">
        <w:rPr>
          <w:b/>
          <w:szCs w:val="24"/>
        </w:rPr>
        <w:lastRenderedPageBreak/>
        <w:t>Análisis:</w:t>
      </w:r>
    </w:p>
    <w:p w:rsidR="00F27F90" w:rsidRPr="00C71B50" w:rsidRDefault="00F27F90" w:rsidP="00F27F90">
      <w:pPr>
        <w:jc w:val="both"/>
        <w:rPr>
          <w:szCs w:val="24"/>
        </w:rPr>
      </w:pPr>
      <w:r w:rsidRPr="00C71B50">
        <w:rPr>
          <w:szCs w:val="24"/>
        </w:rPr>
        <w:t xml:space="preserve">Del 100% de los encuestados el 15.71% de los ciudadanos tienen 21 años de edad, el 15.18% tienen 34 años, el 8.90% tienen 24 y 25 años, el 8.64% tienen 22 años de edad, el 7.85% tienen 30 años de edad, el 6.28% tienen 44 años de edad, el 5.24% tienen 39 y 60 años de edad, el 5.50% tienen 50 años de edad mientras que el 4.19% tienen una de edad de 36 años. </w:t>
      </w:r>
    </w:p>
    <w:p w:rsidR="00F27F90" w:rsidRPr="00C71B50" w:rsidRDefault="00F27F90" w:rsidP="00F27F90">
      <w:pPr>
        <w:jc w:val="both"/>
        <w:rPr>
          <w:b/>
          <w:szCs w:val="24"/>
        </w:rPr>
      </w:pPr>
      <w:r w:rsidRPr="00C71B50">
        <w:rPr>
          <w:b/>
          <w:szCs w:val="24"/>
        </w:rPr>
        <w:t xml:space="preserve">Interpretación:  </w:t>
      </w:r>
    </w:p>
    <w:p w:rsidR="00682577" w:rsidRPr="00C71B50" w:rsidRDefault="00F27F90" w:rsidP="00F27F90">
      <w:pPr>
        <w:jc w:val="both"/>
        <w:rPr>
          <w:szCs w:val="24"/>
        </w:rPr>
      </w:pPr>
      <w:r w:rsidRPr="00C71B50">
        <w:rPr>
          <w:szCs w:val="24"/>
        </w:rPr>
        <w:t>Se puede determinar que a las personas de la ciudad de Guamote que se le aplicó las encuestas se encuentran de la edad de 21 años hasta los 60 años, teniendo así una variedad de criterios de acuerdo a la edad que pertenecen cada uno de los ciudadano</w:t>
      </w:r>
      <w:r w:rsidR="00682577" w:rsidRPr="00C71B50">
        <w:rPr>
          <w:szCs w:val="24"/>
        </w:rPr>
        <w:t>s.</w:t>
      </w:r>
    </w:p>
    <w:p w:rsidR="00F27F90" w:rsidRPr="00C71B50" w:rsidRDefault="00F27F90" w:rsidP="00F27F90">
      <w:pPr>
        <w:jc w:val="both"/>
        <w:rPr>
          <w:b/>
          <w:szCs w:val="24"/>
        </w:rPr>
      </w:pPr>
      <w:r w:rsidRPr="00C71B50">
        <w:rPr>
          <w:b/>
          <w:szCs w:val="24"/>
        </w:rPr>
        <w:t>2.- Conoce usted la gestión del GADM de Guamote</w:t>
      </w:r>
    </w:p>
    <w:p w:rsidR="00F27F90" w:rsidRPr="00C71B50" w:rsidRDefault="00F27F90" w:rsidP="00F27F90">
      <w:pPr>
        <w:jc w:val="both"/>
        <w:rPr>
          <w:szCs w:val="24"/>
        </w:rPr>
      </w:pPr>
      <w:r w:rsidRPr="00C71B50">
        <w:rPr>
          <w:szCs w:val="24"/>
        </w:rPr>
        <w:t xml:space="preserve">             </w:t>
      </w:r>
      <w:bookmarkStart w:id="96" w:name="_Toc488219778"/>
      <w:r w:rsidRPr="00C71B50">
        <w:rPr>
          <w:b/>
          <w:szCs w:val="24"/>
        </w:rPr>
        <w:t xml:space="preserve">Tabla </w:t>
      </w:r>
      <w:r w:rsidRPr="00C71B50">
        <w:rPr>
          <w:b/>
          <w:szCs w:val="24"/>
        </w:rPr>
        <w:fldChar w:fldCharType="begin"/>
      </w:r>
      <w:r w:rsidRPr="00C71B50">
        <w:rPr>
          <w:b/>
          <w:szCs w:val="24"/>
        </w:rPr>
        <w:instrText xml:space="preserve"> SEQ Tabla \* ARABIC </w:instrText>
      </w:r>
      <w:r w:rsidRPr="00C71B50">
        <w:rPr>
          <w:b/>
          <w:szCs w:val="24"/>
        </w:rPr>
        <w:fldChar w:fldCharType="separate"/>
      </w:r>
      <w:r w:rsidR="006A214F">
        <w:rPr>
          <w:b/>
          <w:noProof/>
          <w:szCs w:val="24"/>
        </w:rPr>
        <w:t>2</w:t>
      </w:r>
      <w:r w:rsidRPr="00C71B50">
        <w:rPr>
          <w:b/>
          <w:szCs w:val="24"/>
        </w:rPr>
        <w:fldChar w:fldCharType="end"/>
      </w:r>
      <w:r w:rsidRPr="00C71B50">
        <w:rPr>
          <w:b/>
          <w:szCs w:val="24"/>
        </w:rPr>
        <w:t>.-</w:t>
      </w:r>
      <w:r w:rsidRPr="00C71B50">
        <w:rPr>
          <w:szCs w:val="24"/>
        </w:rPr>
        <w:t xml:space="preserve"> Conoce usted la gestión del GADM de Guamote</w:t>
      </w:r>
      <w:bookmarkEnd w:id="96"/>
    </w:p>
    <w:tbl>
      <w:tblPr>
        <w:tblStyle w:val="Tablaconcuadrcula"/>
        <w:tblW w:w="0" w:type="auto"/>
        <w:jc w:val="center"/>
        <w:tblLook w:val="04A0" w:firstRow="1" w:lastRow="0" w:firstColumn="1" w:lastColumn="0" w:noHBand="0" w:noVBand="1"/>
      </w:tblPr>
      <w:tblGrid>
        <w:gridCol w:w="1375"/>
        <w:gridCol w:w="1985"/>
        <w:gridCol w:w="1701"/>
      </w:tblGrid>
      <w:tr w:rsidR="00F27F90" w:rsidRPr="00C71B50" w:rsidTr="001A3EF2">
        <w:trPr>
          <w:trHeight w:val="298"/>
          <w:jc w:val="center"/>
        </w:trPr>
        <w:tc>
          <w:tcPr>
            <w:tcW w:w="1375" w:type="dxa"/>
          </w:tcPr>
          <w:p w:rsidR="00F27F90" w:rsidRPr="00C71B50" w:rsidRDefault="00F27F90" w:rsidP="001A3EF2">
            <w:pPr>
              <w:jc w:val="center"/>
              <w:rPr>
                <w:b/>
                <w:szCs w:val="24"/>
              </w:rPr>
            </w:pPr>
            <w:r w:rsidRPr="00C71B50">
              <w:rPr>
                <w:b/>
                <w:szCs w:val="24"/>
              </w:rPr>
              <w:t>Variable</w:t>
            </w:r>
          </w:p>
        </w:tc>
        <w:tc>
          <w:tcPr>
            <w:tcW w:w="1985" w:type="dxa"/>
          </w:tcPr>
          <w:p w:rsidR="00F27F90" w:rsidRPr="00C71B50" w:rsidRDefault="00F27F90" w:rsidP="001A3EF2">
            <w:pPr>
              <w:jc w:val="center"/>
              <w:rPr>
                <w:b/>
                <w:szCs w:val="24"/>
              </w:rPr>
            </w:pPr>
            <w:r w:rsidRPr="00C71B50">
              <w:rPr>
                <w:b/>
                <w:szCs w:val="24"/>
              </w:rPr>
              <w:t>Valor Absoluto</w:t>
            </w:r>
          </w:p>
        </w:tc>
        <w:tc>
          <w:tcPr>
            <w:tcW w:w="1701" w:type="dxa"/>
          </w:tcPr>
          <w:p w:rsidR="00F27F90" w:rsidRPr="00C71B50" w:rsidRDefault="00F27F90" w:rsidP="001A3EF2">
            <w:pPr>
              <w:jc w:val="center"/>
              <w:rPr>
                <w:b/>
                <w:szCs w:val="24"/>
              </w:rPr>
            </w:pPr>
            <w:r w:rsidRPr="00C71B50">
              <w:rPr>
                <w:b/>
                <w:szCs w:val="24"/>
              </w:rPr>
              <w:t>Porcentaje</w:t>
            </w:r>
          </w:p>
        </w:tc>
      </w:tr>
      <w:tr w:rsidR="00F27F90" w:rsidRPr="00C71B50" w:rsidTr="001A3EF2">
        <w:trPr>
          <w:trHeight w:val="414"/>
          <w:jc w:val="center"/>
        </w:trPr>
        <w:tc>
          <w:tcPr>
            <w:tcW w:w="1375" w:type="dxa"/>
          </w:tcPr>
          <w:p w:rsidR="00F27F90" w:rsidRPr="00C71B50" w:rsidRDefault="00F27F90" w:rsidP="001A3EF2">
            <w:pPr>
              <w:jc w:val="both"/>
              <w:rPr>
                <w:b/>
                <w:szCs w:val="24"/>
              </w:rPr>
            </w:pPr>
            <w:r w:rsidRPr="00C71B50">
              <w:rPr>
                <w:b/>
                <w:szCs w:val="24"/>
              </w:rPr>
              <w:t>SI</w:t>
            </w:r>
          </w:p>
        </w:tc>
        <w:tc>
          <w:tcPr>
            <w:tcW w:w="1985" w:type="dxa"/>
          </w:tcPr>
          <w:p w:rsidR="00F27F90" w:rsidRPr="00C71B50" w:rsidRDefault="00F27F90" w:rsidP="001A3EF2">
            <w:pPr>
              <w:jc w:val="both"/>
              <w:rPr>
                <w:szCs w:val="24"/>
              </w:rPr>
            </w:pPr>
            <w:r w:rsidRPr="00C71B50">
              <w:rPr>
                <w:szCs w:val="24"/>
              </w:rPr>
              <w:t>335</w:t>
            </w:r>
          </w:p>
        </w:tc>
        <w:tc>
          <w:tcPr>
            <w:tcW w:w="1701" w:type="dxa"/>
          </w:tcPr>
          <w:p w:rsidR="00F27F90" w:rsidRPr="00C71B50" w:rsidRDefault="00F27F90" w:rsidP="001A3EF2">
            <w:pPr>
              <w:jc w:val="both"/>
              <w:rPr>
                <w:szCs w:val="24"/>
              </w:rPr>
            </w:pPr>
            <w:r w:rsidRPr="00C71B50">
              <w:rPr>
                <w:szCs w:val="24"/>
              </w:rPr>
              <w:t>87,70%</w:t>
            </w:r>
          </w:p>
        </w:tc>
      </w:tr>
      <w:tr w:rsidR="00F27F90" w:rsidRPr="00C71B50" w:rsidTr="001A3EF2">
        <w:trPr>
          <w:trHeight w:val="426"/>
          <w:jc w:val="center"/>
        </w:trPr>
        <w:tc>
          <w:tcPr>
            <w:tcW w:w="1375" w:type="dxa"/>
          </w:tcPr>
          <w:p w:rsidR="00F27F90" w:rsidRPr="00C71B50" w:rsidRDefault="00F27F90" w:rsidP="001A3EF2">
            <w:pPr>
              <w:jc w:val="both"/>
              <w:rPr>
                <w:b/>
                <w:szCs w:val="24"/>
              </w:rPr>
            </w:pPr>
            <w:r w:rsidRPr="00C71B50">
              <w:rPr>
                <w:b/>
                <w:szCs w:val="24"/>
              </w:rPr>
              <w:t>NO</w:t>
            </w:r>
          </w:p>
        </w:tc>
        <w:tc>
          <w:tcPr>
            <w:tcW w:w="1985" w:type="dxa"/>
          </w:tcPr>
          <w:p w:rsidR="00F27F90" w:rsidRPr="00C71B50" w:rsidRDefault="00F27F90" w:rsidP="001A3EF2">
            <w:pPr>
              <w:jc w:val="both"/>
              <w:rPr>
                <w:szCs w:val="24"/>
              </w:rPr>
            </w:pPr>
            <w:r w:rsidRPr="00C71B50">
              <w:rPr>
                <w:szCs w:val="24"/>
              </w:rPr>
              <w:t>47</w:t>
            </w:r>
          </w:p>
        </w:tc>
        <w:tc>
          <w:tcPr>
            <w:tcW w:w="1701" w:type="dxa"/>
          </w:tcPr>
          <w:p w:rsidR="00F27F90" w:rsidRPr="00C71B50" w:rsidRDefault="00F27F90" w:rsidP="001A3EF2">
            <w:pPr>
              <w:jc w:val="both"/>
              <w:rPr>
                <w:szCs w:val="24"/>
              </w:rPr>
            </w:pPr>
            <w:r w:rsidRPr="00C71B50">
              <w:rPr>
                <w:szCs w:val="24"/>
              </w:rPr>
              <w:t>12,30%</w:t>
            </w:r>
          </w:p>
        </w:tc>
      </w:tr>
      <w:tr w:rsidR="00F27F90" w:rsidRPr="00C71B50" w:rsidTr="001A3EF2">
        <w:trPr>
          <w:trHeight w:val="426"/>
          <w:jc w:val="center"/>
        </w:trPr>
        <w:tc>
          <w:tcPr>
            <w:tcW w:w="1375" w:type="dxa"/>
          </w:tcPr>
          <w:p w:rsidR="00F27F90" w:rsidRPr="00C71B50" w:rsidRDefault="00F27F90" w:rsidP="001A3EF2">
            <w:pPr>
              <w:jc w:val="both"/>
              <w:rPr>
                <w:b/>
                <w:szCs w:val="24"/>
              </w:rPr>
            </w:pPr>
            <w:r w:rsidRPr="00C71B50">
              <w:rPr>
                <w:b/>
                <w:szCs w:val="24"/>
              </w:rPr>
              <w:t>TOTAL</w:t>
            </w:r>
          </w:p>
        </w:tc>
        <w:tc>
          <w:tcPr>
            <w:tcW w:w="1985" w:type="dxa"/>
          </w:tcPr>
          <w:p w:rsidR="00F27F90" w:rsidRPr="00C71B50" w:rsidRDefault="00F27F90" w:rsidP="001A3EF2">
            <w:pPr>
              <w:jc w:val="both"/>
              <w:rPr>
                <w:szCs w:val="24"/>
              </w:rPr>
            </w:pPr>
            <w:r w:rsidRPr="00C71B50">
              <w:rPr>
                <w:szCs w:val="24"/>
              </w:rPr>
              <w:t>382</w:t>
            </w:r>
          </w:p>
        </w:tc>
        <w:tc>
          <w:tcPr>
            <w:tcW w:w="1701" w:type="dxa"/>
          </w:tcPr>
          <w:p w:rsidR="00F27F90" w:rsidRPr="00C71B50" w:rsidRDefault="00F27F90" w:rsidP="001A3EF2">
            <w:pPr>
              <w:jc w:val="both"/>
              <w:rPr>
                <w:szCs w:val="24"/>
              </w:rPr>
            </w:pPr>
            <w:r w:rsidRPr="00C71B50">
              <w:rPr>
                <w:szCs w:val="24"/>
              </w:rPr>
              <w:t>100%</w:t>
            </w:r>
          </w:p>
        </w:tc>
      </w:tr>
    </w:tbl>
    <w:p w:rsidR="00682577" w:rsidRPr="00C71B50" w:rsidRDefault="00682577" w:rsidP="00682577">
      <w:pPr>
        <w:pStyle w:val="Sinespaciado"/>
        <w:rPr>
          <w:rFonts w:ascii="Times New Roman" w:hAnsi="Times New Roman" w:cs="Times New Roman"/>
        </w:rPr>
      </w:pPr>
      <w:r w:rsidRPr="00C71B50">
        <w:t xml:space="preserve">                                        </w:t>
      </w:r>
      <w:r w:rsidR="00F27F90" w:rsidRPr="00C71B50">
        <w:rPr>
          <w:rFonts w:ascii="Times New Roman" w:hAnsi="Times New Roman" w:cs="Times New Roman"/>
          <w:b/>
        </w:rPr>
        <w:t>Fuente:</w:t>
      </w:r>
      <w:r w:rsidR="00F27F90" w:rsidRPr="00C71B50">
        <w:rPr>
          <w:rFonts w:ascii="Times New Roman" w:hAnsi="Times New Roman" w:cs="Times New Roman"/>
        </w:rPr>
        <w:t xml:space="preserve"> Público Externo del GADM de Guamote</w:t>
      </w:r>
    </w:p>
    <w:p w:rsidR="00F27F90" w:rsidRPr="00C71B50" w:rsidRDefault="00682577" w:rsidP="00682577">
      <w:pPr>
        <w:pStyle w:val="Sinespaciado"/>
        <w:rPr>
          <w:rFonts w:ascii="Times New Roman" w:hAnsi="Times New Roman" w:cs="Times New Roman"/>
        </w:rPr>
      </w:pPr>
      <w:r w:rsidRPr="00C71B50">
        <w:rPr>
          <w:rFonts w:ascii="Times New Roman" w:hAnsi="Times New Roman" w:cs="Times New Roman"/>
        </w:rPr>
        <w:t xml:space="preserve">                                    </w:t>
      </w:r>
      <w:r w:rsidR="00F27F90" w:rsidRPr="00C71B50">
        <w:rPr>
          <w:rFonts w:ascii="Times New Roman" w:hAnsi="Times New Roman" w:cs="Times New Roman"/>
          <w:b/>
        </w:rPr>
        <w:t>Elaborado:</w:t>
      </w:r>
      <w:r w:rsidR="00F27F90" w:rsidRPr="00C71B50">
        <w:rPr>
          <w:rFonts w:ascii="Times New Roman" w:hAnsi="Times New Roman" w:cs="Times New Roman"/>
        </w:rPr>
        <w:t xml:space="preserve"> Jessica Carrillo</w:t>
      </w:r>
    </w:p>
    <w:p w:rsidR="00682577" w:rsidRPr="00C71B50" w:rsidRDefault="00682577" w:rsidP="00682577">
      <w:pPr>
        <w:pStyle w:val="Sinespaciado"/>
        <w:rPr>
          <w:rFonts w:ascii="Times New Roman" w:hAnsi="Times New Roman" w:cs="Times New Roman"/>
        </w:rPr>
      </w:pPr>
    </w:p>
    <w:p w:rsidR="00F27F90" w:rsidRPr="00C71B50" w:rsidRDefault="00F27F90" w:rsidP="00F27F90">
      <w:pPr>
        <w:jc w:val="both"/>
        <w:rPr>
          <w:szCs w:val="24"/>
        </w:rPr>
      </w:pPr>
      <w:r w:rsidRPr="00C71B50">
        <w:rPr>
          <w:szCs w:val="24"/>
        </w:rPr>
        <w:t xml:space="preserve">  </w:t>
      </w:r>
      <w:bookmarkStart w:id="97" w:name="_Toc488219799"/>
      <w:r w:rsidRPr="00C71B50">
        <w:rPr>
          <w:b/>
          <w:szCs w:val="24"/>
        </w:rPr>
        <w:t xml:space="preserve">Gráfico </w:t>
      </w:r>
      <w:r w:rsidRPr="00C71B50">
        <w:rPr>
          <w:b/>
          <w:szCs w:val="24"/>
        </w:rPr>
        <w:fldChar w:fldCharType="begin"/>
      </w:r>
      <w:r w:rsidRPr="00C71B50">
        <w:rPr>
          <w:b/>
          <w:szCs w:val="24"/>
        </w:rPr>
        <w:instrText xml:space="preserve"> SEQ Gráfico \* ARABIC </w:instrText>
      </w:r>
      <w:r w:rsidRPr="00C71B50">
        <w:rPr>
          <w:b/>
          <w:szCs w:val="24"/>
        </w:rPr>
        <w:fldChar w:fldCharType="separate"/>
      </w:r>
      <w:r w:rsidR="006A214F">
        <w:rPr>
          <w:b/>
          <w:noProof/>
          <w:szCs w:val="24"/>
        </w:rPr>
        <w:t>2</w:t>
      </w:r>
      <w:r w:rsidRPr="00C71B50">
        <w:rPr>
          <w:b/>
          <w:szCs w:val="24"/>
        </w:rPr>
        <w:fldChar w:fldCharType="end"/>
      </w:r>
      <w:r w:rsidRPr="00C71B50">
        <w:rPr>
          <w:b/>
          <w:szCs w:val="24"/>
        </w:rPr>
        <w:t>.</w:t>
      </w:r>
      <w:r w:rsidRPr="00C71B50">
        <w:rPr>
          <w:szCs w:val="24"/>
        </w:rPr>
        <w:t xml:space="preserve"> Gestión del GADM de Guamote</w:t>
      </w:r>
      <w:bookmarkEnd w:id="97"/>
    </w:p>
    <w:p w:rsidR="00DB6E1B" w:rsidRDefault="00DB6E1B" w:rsidP="00F27F90">
      <w:pPr>
        <w:jc w:val="center"/>
        <w:rPr>
          <w:b/>
          <w:szCs w:val="24"/>
        </w:rPr>
      </w:pPr>
    </w:p>
    <w:p w:rsidR="00F27F90" w:rsidRPr="00C71B50" w:rsidRDefault="00F27F90" w:rsidP="00F27F90">
      <w:pPr>
        <w:jc w:val="center"/>
        <w:rPr>
          <w:b/>
          <w:szCs w:val="24"/>
        </w:rPr>
      </w:pPr>
      <w:r w:rsidRPr="00C71B50">
        <w:rPr>
          <w:noProof/>
          <w:szCs w:val="24"/>
          <w:lang w:val="es-ES" w:eastAsia="es-ES"/>
        </w:rPr>
        <w:drawing>
          <wp:inline distT="0" distB="0" distL="0" distR="0" wp14:anchorId="36B8756F" wp14:editId="5D7DE99B">
            <wp:extent cx="3352800" cy="1996440"/>
            <wp:effectExtent l="0" t="0" r="19050" b="22860"/>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F27F90" w:rsidRPr="00C71B50" w:rsidRDefault="00F27F90" w:rsidP="00F27F90">
      <w:pPr>
        <w:rPr>
          <w:szCs w:val="24"/>
        </w:rPr>
      </w:pPr>
      <w:r w:rsidRPr="00C71B50">
        <w:rPr>
          <w:b/>
          <w:szCs w:val="24"/>
        </w:rPr>
        <w:lastRenderedPageBreak/>
        <w:t>Análisis:</w:t>
      </w:r>
    </w:p>
    <w:p w:rsidR="00F27F90" w:rsidRPr="00C71B50" w:rsidRDefault="00F27F90" w:rsidP="00F27F90">
      <w:pPr>
        <w:jc w:val="both"/>
        <w:rPr>
          <w:szCs w:val="24"/>
        </w:rPr>
      </w:pPr>
      <w:r w:rsidRPr="00C71B50">
        <w:rPr>
          <w:szCs w:val="24"/>
        </w:rPr>
        <w:t>Del 100% de los encuestados el 87.70% de los ciudadanos dijeron que si conocen la gestión del GADM de Guamote, de ellos el 12.30% manifestó no conocer la gestión del GADM de Guamote.</w:t>
      </w:r>
    </w:p>
    <w:p w:rsidR="00F27F90" w:rsidRPr="00C71B50" w:rsidRDefault="00F27F90" w:rsidP="00F27F90">
      <w:pPr>
        <w:jc w:val="both"/>
        <w:rPr>
          <w:b/>
          <w:szCs w:val="24"/>
        </w:rPr>
      </w:pPr>
      <w:r w:rsidRPr="00C71B50">
        <w:rPr>
          <w:b/>
          <w:szCs w:val="24"/>
        </w:rPr>
        <w:t>Interpretación:</w:t>
      </w:r>
    </w:p>
    <w:p w:rsidR="00F27F90" w:rsidRPr="00C71B50" w:rsidRDefault="00F27F90" w:rsidP="00F27F90">
      <w:pPr>
        <w:jc w:val="both"/>
        <w:rPr>
          <w:szCs w:val="24"/>
        </w:rPr>
      </w:pPr>
      <w:r w:rsidRPr="00C71B50">
        <w:rPr>
          <w:szCs w:val="24"/>
        </w:rPr>
        <w:t>Se puede determinar que de los consultados en su gran mayoría conocen la Gestión del GADM de Guamote, mientras que una minoría no conoce la gestión viene realizando el GADM de Guamote.</w:t>
      </w:r>
    </w:p>
    <w:p w:rsidR="00F27F90" w:rsidRPr="00C71B50" w:rsidRDefault="00F27F90" w:rsidP="00F27F90">
      <w:pPr>
        <w:jc w:val="both"/>
        <w:rPr>
          <w:b/>
          <w:szCs w:val="24"/>
        </w:rPr>
      </w:pPr>
      <w:r w:rsidRPr="00C71B50">
        <w:rPr>
          <w:b/>
          <w:szCs w:val="24"/>
        </w:rPr>
        <w:t>3.- ¿La información que recibe usted del Municipio de Guamote es?</w:t>
      </w:r>
    </w:p>
    <w:p w:rsidR="00F27F90" w:rsidRPr="00C71B50" w:rsidRDefault="00F27F90" w:rsidP="00F27F90">
      <w:pPr>
        <w:jc w:val="both"/>
        <w:rPr>
          <w:szCs w:val="24"/>
        </w:rPr>
      </w:pPr>
      <w:r w:rsidRPr="00C71B50">
        <w:rPr>
          <w:szCs w:val="24"/>
        </w:rPr>
        <w:t xml:space="preserve">    </w:t>
      </w:r>
      <w:r w:rsidRPr="00C71B50">
        <w:rPr>
          <w:b/>
          <w:szCs w:val="24"/>
        </w:rPr>
        <w:t xml:space="preserve">         </w:t>
      </w:r>
      <w:bookmarkStart w:id="98" w:name="_Toc488219779"/>
      <w:r w:rsidRPr="00C71B50">
        <w:rPr>
          <w:b/>
          <w:szCs w:val="24"/>
        </w:rPr>
        <w:t xml:space="preserve">Tabla </w:t>
      </w:r>
      <w:r w:rsidRPr="00C71B50">
        <w:rPr>
          <w:b/>
          <w:szCs w:val="24"/>
        </w:rPr>
        <w:fldChar w:fldCharType="begin"/>
      </w:r>
      <w:r w:rsidRPr="00C71B50">
        <w:rPr>
          <w:b/>
          <w:szCs w:val="24"/>
        </w:rPr>
        <w:instrText xml:space="preserve"> SEQ Tabla \* ARABIC </w:instrText>
      </w:r>
      <w:r w:rsidRPr="00C71B50">
        <w:rPr>
          <w:b/>
          <w:szCs w:val="24"/>
        </w:rPr>
        <w:fldChar w:fldCharType="separate"/>
      </w:r>
      <w:r w:rsidR="006A214F">
        <w:rPr>
          <w:b/>
          <w:noProof/>
          <w:szCs w:val="24"/>
        </w:rPr>
        <w:t>3</w:t>
      </w:r>
      <w:r w:rsidRPr="00C71B50">
        <w:rPr>
          <w:b/>
          <w:szCs w:val="24"/>
        </w:rPr>
        <w:fldChar w:fldCharType="end"/>
      </w:r>
      <w:r w:rsidRPr="00C71B50">
        <w:rPr>
          <w:b/>
          <w:szCs w:val="24"/>
        </w:rPr>
        <w:t xml:space="preserve">.- </w:t>
      </w:r>
      <w:r w:rsidRPr="00C71B50">
        <w:rPr>
          <w:szCs w:val="24"/>
        </w:rPr>
        <w:t>La información que recibe usted del Municipio de Guamote es</w:t>
      </w:r>
      <w:bookmarkEnd w:id="98"/>
      <w:r w:rsidRPr="00C71B50">
        <w:rPr>
          <w:szCs w:val="24"/>
        </w:rPr>
        <w:t>.</w:t>
      </w:r>
    </w:p>
    <w:tbl>
      <w:tblPr>
        <w:tblStyle w:val="Tablaconcuadrcula"/>
        <w:tblW w:w="0" w:type="auto"/>
        <w:jc w:val="center"/>
        <w:tblLook w:val="04A0" w:firstRow="1" w:lastRow="0" w:firstColumn="1" w:lastColumn="0" w:noHBand="0" w:noVBand="1"/>
      </w:tblPr>
      <w:tblGrid>
        <w:gridCol w:w="1994"/>
        <w:gridCol w:w="1843"/>
        <w:gridCol w:w="1323"/>
      </w:tblGrid>
      <w:tr w:rsidR="00F27F90" w:rsidRPr="00C71B50" w:rsidTr="001A3EF2">
        <w:trPr>
          <w:jc w:val="center"/>
        </w:trPr>
        <w:tc>
          <w:tcPr>
            <w:tcW w:w="1994" w:type="dxa"/>
          </w:tcPr>
          <w:p w:rsidR="00F27F90" w:rsidRPr="00C71B50" w:rsidRDefault="00F27F90" w:rsidP="001A3EF2">
            <w:pPr>
              <w:jc w:val="center"/>
              <w:rPr>
                <w:b/>
                <w:szCs w:val="24"/>
              </w:rPr>
            </w:pPr>
            <w:r w:rsidRPr="00C71B50">
              <w:rPr>
                <w:b/>
                <w:szCs w:val="24"/>
              </w:rPr>
              <w:t>Variable</w:t>
            </w:r>
          </w:p>
        </w:tc>
        <w:tc>
          <w:tcPr>
            <w:tcW w:w="1843" w:type="dxa"/>
          </w:tcPr>
          <w:p w:rsidR="00F27F90" w:rsidRPr="00C71B50" w:rsidRDefault="00F27F90" w:rsidP="001A3EF2">
            <w:pPr>
              <w:jc w:val="center"/>
              <w:rPr>
                <w:b/>
                <w:szCs w:val="24"/>
              </w:rPr>
            </w:pPr>
            <w:r w:rsidRPr="00C71B50">
              <w:rPr>
                <w:b/>
                <w:szCs w:val="24"/>
              </w:rPr>
              <w:t>Valor Absoluto</w:t>
            </w:r>
          </w:p>
        </w:tc>
        <w:tc>
          <w:tcPr>
            <w:tcW w:w="1276" w:type="dxa"/>
          </w:tcPr>
          <w:p w:rsidR="00F27F90" w:rsidRPr="00C71B50" w:rsidRDefault="00F27F90" w:rsidP="001A3EF2">
            <w:pPr>
              <w:jc w:val="center"/>
              <w:rPr>
                <w:b/>
                <w:szCs w:val="24"/>
              </w:rPr>
            </w:pPr>
            <w:r w:rsidRPr="00C71B50">
              <w:rPr>
                <w:b/>
                <w:szCs w:val="24"/>
              </w:rPr>
              <w:t>Porcentaje</w:t>
            </w:r>
          </w:p>
        </w:tc>
      </w:tr>
      <w:tr w:rsidR="00F27F90" w:rsidRPr="00C71B50" w:rsidTr="001A3EF2">
        <w:trPr>
          <w:jc w:val="center"/>
        </w:trPr>
        <w:tc>
          <w:tcPr>
            <w:tcW w:w="1994" w:type="dxa"/>
          </w:tcPr>
          <w:p w:rsidR="00F27F90" w:rsidRPr="00C71B50" w:rsidRDefault="00F27F90" w:rsidP="001A3EF2">
            <w:pPr>
              <w:jc w:val="both"/>
              <w:rPr>
                <w:b/>
                <w:szCs w:val="24"/>
              </w:rPr>
            </w:pPr>
            <w:r w:rsidRPr="00C71B50">
              <w:rPr>
                <w:b/>
                <w:szCs w:val="24"/>
              </w:rPr>
              <w:t>SUFICIENTE</w:t>
            </w:r>
          </w:p>
        </w:tc>
        <w:tc>
          <w:tcPr>
            <w:tcW w:w="1843" w:type="dxa"/>
          </w:tcPr>
          <w:p w:rsidR="00F27F90" w:rsidRPr="00C71B50" w:rsidRDefault="00F27F90" w:rsidP="001A3EF2">
            <w:pPr>
              <w:jc w:val="both"/>
              <w:rPr>
                <w:szCs w:val="24"/>
              </w:rPr>
            </w:pPr>
            <w:r w:rsidRPr="00C71B50">
              <w:rPr>
                <w:szCs w:val="24"/>
              </w:rPr>
              <w:t>119</w:t>
            </w:r>
          </w:p>
        </w:tc>
        <w:tc>
          <w:tcPr>
            <w:tcW w:w="1276" w:type="dxa"/>
          </w:tcPr>
          <w:p w:rsidR="00F27F90" w:rsidRPr="00C71B50" w:rsidRDefault="00F27F90" w:rsidP="001A3EF2">
            <w:pPr>
              <w:jc w:val="both"/>
              <w:rPr>
                <w:szCs w:val="24"/>
              </w:rPr>
            </w:pPr>
            <w:r w:rsidRPr="00C71B50">
              <w:rPr>
                <w:szCs w:val="24"/>
              </w:rPr>
              <w:t>42,96%</w:t>
            </w:r>
          </w:p>
        </w:tc>
      </w:tr>
      <w:tr w:rsidR="00F27F90" w:rsidRPr="00C71B50" w:rsidTr="001A3EF2">
        <w:trPr>
          <w:jc w:val="center"/>
        </w:trPr>
        <w:tc>
          <w:tcPr>
            <w:tcW w:w="1994" w:type="dxa"/>
          </w:tcPr>
          <w:p w:rsidR="00F27F90" w:rsidRPr="00C71B50" w:rsidRDefault="00F27F90" w:rsidP="001A3EF2">
            <w:pPr>
              <w:jc w:val="both"/>
              <w:rPr>
                <w:b/>
                <w:szCs w:val="24"/>
              </w:rPr>
            </w:pPr>
            <w:r w:rsidRPr="00C71B50">
              <w:rPr>
                <w:b/>
                <w:szCs w:val="24"/>
              </w:rPr>
              <w:t>INSUFICIENTE</w:t>
            </w:r>
          </w:p>
        </w:tc>
        <w:tc>
          <w:tcPr>
            <w:tcW w:w="1843" w:type="dxa"/>
          </w:tcPr>
          <w:p w:rsidR="00F27F90" w:rsidRPr="00C71B50" w:rsidRDefault="00F27F90" w:rsidP="001A3EF2">
            <w:pPr>
              <w:jc w:val="both"/>
              <w:rPr>
                <w:szCs w:val="24"/>
              </w:rPr>
            </w:pPr>
            <w:r w:rsidRPr="00C71B50">
              <w:rPr>
                <w:szCs w:val="24"/>
              </w:rPr>
              <w:t>158</w:t>
            </w:r>
          </w:p>
        </w:tc>
        <w:tc>
          <w:tcPr>
            <w:tcW w:w="1276" w:type="dxa"/>
          </w:tcPr>
          <w:p w:rsidR="00F27F90" w:rsidRPr="00C71B50" w:rsidRDefault="00F27F90" w:rsidP="001A3EF2">
            <w:pPr>
              <w:jc w:val="both"/>
              <w:rPr>
                <w:szCs w:val="24"/>
              </w:rPr>
            </w:pPr>
            <w:r w:rsidRPr="00C71B50">
              <w:rPr>
                <w:szCs w:val="24"/>
              </w:rPr>
              <w:t>57,04%</w:t>
            </w:r>
          </w:p>
        </w:tc>
      </w:tr>
      <w:tr w:rsidR="00F27F90" w:rsidRPr="00C71B50" w:rsidTr="001A3EF2">
        <w:trPr>
          <w:jc w:val="center"/>
        </w:trPr>
        <w:tc>
          <w:tcPr>
            <w:tcW w:w="1994" w:type="dxa"/>
          </w:tcPr>
          <w:p w:rsidR="00F27F90" w:rsidRPr="00C71B50" w:rsidRDefault="00F27F90" w:rsidP="001A3EF2">
            <w:pPr>
              <w:jc w:val="both"/>
              <w:rPr>
                <w:b/>
                <w:szCs w:val="24"/>
              </w:rPr>
            </w:pPr>
            <w:r w:rsidRPr="00C71B50">
              <w:rPr>
                <w:b/>
                <w:szCs w:val="24"/>
              </w:rPr>
              <w:t>TOTAL</w:t>
            </w:r>
          </w:p>
        </w:tc>
        <w:tc>
          <w:tcPr>
            <w:tcW w:w="1843" w:type="dxa"/>
          </w:tcPr>
          <w:p w:rsidR="00F27F90" w:rsidRPr="00C71B50" w:rsidRDefault="00F27F90" w:rsidP="001A3EF2">
            <w:pPr>
              <w:jc w:val="both"/>
              <w:rPr>
                <w:szCs w:val="24"/>
              </w:rPr>
            </w:pPr>
            <w:r w:rsidRPr="00C71B50">
              <w:rPr>
                <w:szCs w:val="24"/>
              </w:rPr>
              <w:t>277</w:t>
            </w:r>
          </w:p>
        </w:tc>
        <w:tc>
          <w:tcPr>
            <w:tcW w:w="1276" w:type="dxa"/>
          </w:tcPr>
          <w:p w:rsidR="00F27F90" w:rsidRPr="00C71B50" w:rsidRDefault="00F27F90" w:rsidP="001A3EF2">
            <w:pPr>
              <w:jc w:val="both"/>
              <w:rPr>
                <w:szCs w:val="24"/>
              </w:rPr>
            </w:pPr>
            <w:r w:rsidRPr="00C71B50">
              <w:rPr>
                <w:szCs w:val="24"/>
              </w:rPr>
              <w:t>100,00%</w:t>
            </w:r>
          </w:p>
        </w:tc>
      </w:tr>
    </w:tbl>
    <w:p w:rsidR="00682577" w:rsidRPr="00C71B50" w:rsidRDefault="00F27F90" w:rsidP="00682577">
      <w:pPr>
        <w:pStyle w:val="Sinespaciado"/>
        <w:rPr>
          <w:rFonts w:ascii="Times New Roman" w:hAnsi="Times New Roman" w:cs="Times New Roman"/>
        </w:rPr>
      </w:pPr>
      <w:r w:rsidRPr="00C71B50">
        <w:rPr>
          <w:rFonts w:ascii="Times New Roman" w:hAnsi="Times New Roman" w:cs="Times New Roman"/>
        </w:rPr>
        <w:t xml:space="preserve">          </w:t>
      </w:r>
      <w:r w:rsidR="00682577" w:rsidRPr="00C71B50">
        <w:rPr>
          <w:rFonts w:ascii="Times New Roman" w:hAnsi="Times New Roman" w:cs="Times New Roman"/>
        </w:rPr>
        <w:t xml:space="preserve">                      </w:t>
      </w:r>
      <w:r w:rsidRPr="00C71B50">
        <w:rPr>
          <w:rFonts w:ascii="Times New Roman" w:hAnsi="Times New Roman" w:cs="Times New Roman"/>
        </w:rPr>
        <w:t xml:space="preserve">  </w:t>
      </w:r>
      <w:r w:rsidRPr="00C71B50">
        <w:rPr>
          <w:rFonts w:ascii="Times New Roman" w:hAnsi="Times New Roman" w:cs="Times New Roman"/>
          <w:b/>
        </w:rPr>
        <w:t>Fuente:</w:t>
      </w:r>
      <w:r w:rsidRPr="00C71B50">
        <w:rPr>
          <w:rFonts w:ascii="Times New Roman" w:hAnsi="Times New Roman" w:cs="Times New Roman"/>
        </w:rPr>
        <w:t xml:space="preserve"> Público Externo del GADM de Guamote   </w:t>
      </w:r>
    </w:p>
    <w:p w:rsidR="00F27F90" w:rsidRPr="00C71B50" w:rsidRDefault="00682577" w:rsidP="00682577">
      <w:pPr>
        <w:pStyle w:val="Sinespaciado"/>
        <w:rPr>
          <w:rFonts w:ascii="Times New Roman" w:hAnsi="Times New Roman" w:cs="Times New Roman"/>
        </w:rPr>
      </w:pPr>
      <w:r w:rsidRPr="00C71B50">
        <w:rPr>
          <w:rFonts w:ascii="Times New Roman" w:hAnsi="Times New Roman" w:cs="Times New Roman"/>
        </w:rPr>
        <w:t xml:space="preserve">                                 </w:t>
      </w:r>
      <w:r w:rsidR="00F27F90" w:rsidRPr="00C71B50">
        <w:rPr>
          <w:rFonts w:ascii="Times New Roman" w:hAnsi="Times New Roman" w:cs="Times New Roman"/>
        </w:rPr>
        <w:t xml:space="preserve"> </w:t>
      </w:r>
      <w:r w:rsidR="00F27F90" w:rsidRPr="00C71B50">
        <w:rPr>
          <w:rFonts w:ascii="Times New Roman" w:hAnsi="Times New Roman" w:cs="Times New Roman"/>
          <w:b/>
        </w:rPr>
        <w:t>Elaborado:</w:t>
      </w:r>
      <w:r w:rsidR="00F27F90" w:rsidRPr="00C71B50">
        <w:rPr>
          <w:rFonts w:ascii="Times New Roman" w:hAnsi="Times New Roman" w:cs="Times New Roman"/>
        </w:rPr>
        <w:t xml:space="preserve"> Jessica Carrillo</w:t>
      </w:r>
    </w:p>
    <w:p w:rsidR="00682577" w:rsidRPr="00C71B50" w:rsidRDefault="00682577" w:rsidP="00682577">
      <w:pPr>
        <w:pStyle w:val="Sinespaciado"/>
        <w:rPr>
          <w:rFonts w:ascii="Times New Roman" w:hAnsi="Times New Roman" w:cs="Times New Roman"/>
        </w:rPr>
      </w:pPr>
    </w:p>
    <w:p w:rsidR="00F27F90" w:rsidRPr="00C71B50" w:rsidRDefault="00F27F90" w:rsidP="00F27F90">
      <w:pPr>
        <w:jc w:val="center"/>
        <w:rPr>
          <w:szCs w:val="24"/>
        </w:rPr>
      </w:pPr>
      <w:bookmarkStart w:id="99" w:name="_Toc488219800"/>
      <w:r w:rsidRPr="00C71B50">
        <w:rPr>
          <w:b/>
          <w:szCs w:val="24"/>
        </w:rPr>
        <w:t xml:space="preserve">Gráfico </w:t>
      </w:r>
      <w:r w:rsidRPr="00C71B50">
        <w:rPr>
          <w:b/>
          <w:szCs w:val="24"/>
        </w:rPr>
        <w:fldChar w:fldCharType="begin"/>
      </w:r>
      <w:r w:rsidRPr="00C71B50">
        <w:rPr>
          <w:b/>
          <w:szCs w:val="24"/>
        </w:rPr>
        <w:instrText xml:space="preserve"> SEQ Gráfico \* ARABIC </w:instrText>
      </w:r>
      <w:r w:rsidRPr="00C71B50">
        <w:rPr>
          <w:b/>
          <w:szCs w:val="24"/>
        </w:rPr>
        <w:fldChar w:fldCharType="separate"/>
      </w:r>
      <w:r w:rsidR="006A214F">
        <w:rPr>
          <w:b/>
          <w:noProof/>
          <w:szCs w:val="24"/>
        </w:rPr>
        <w:t>3</w:t>
      </w:r>
      <w:r w:rsidRPr="00C71B50">
        <w:rPr>
          <w:b/>
          <w:szCs w:val="24"/>
        </w:rPr>
        <w:fldChar w:fldCharType="end"/>
      </w:r>
      <w:r w:rsidRPr="00C71B50">
        <w:rPr>
          <w:b/>
          <w:szCs w:val="24"/>
        </w:rPr>
        <w:t>.</w:t>
      </w:r>
      <w:r w:rsidRPr="00C71B50">
        <w:rPr>
          <w:szCs w:val="24"/>
        </w:rPr>
        <w:t xml:space="preserve"> Como recibe la información del Municipio de Guamot</w:t>
      </w:r>
      <w:bookmarkEnd w:id="99"/>
      <w:r w:rsidRPr="00C71B50">
        <w:rPr>
          <w:szCs w:val="24"/>
        </w:rPr>
        <w:t>e</w:t>
      </w:r>
    </w:p>
    <w:p w:rsidR="00F27F90" w:rsidRPr="00C71B50" w:rsidRDefault="00F27F90" w:rsidP="00F27F90">
      <w:pPr>
        <w:jc w:val="both"/>
        <w:rPr>
          <w:noProof/>
          <w:szCs w:val="24"/>
          <w:lang w:val="es-ES" w:eastAsia="es-ES"/>
        </w:rPr>
      </w:pPr>
      <w:r w:rsidRPr="00C71B50">
        <w:rPr>
          <w:noProof/>
          <w:szCs w:val="24"/>
          <w:lang w:val="es-ES" w:eastAsia="es-ES"/>
        </w:rPr>
        <w:drawing>
          <wp:anchor distT="0" distB="0" distL="114300" distR="114300" simplePos="0" relativeHeight="251465216" behindDoc="1" locked="0" layoutInCell="1" allowOverlap="1" wp14:anchorId="4277C7AF" wp14:editId="08345F64">
            <wp:simplePos x="0" y="0"/>
            <wp:positionH relativeFrom="column">
              <wp:posOffset>1213485</wp:posOffset>
            </wp:positionH>
            <wp:positionV relativeFrom="paragraph">
              <wp:posOffset>37465</wp:posOffset>
            </wp:positionV>
            <wp:extent cx="3345180" cy="2232660"/>
            <wp:effectExtent l="0" t="0" r="26670" b="15240"/>
            <wp:wrapSquare wrapText="bothSides"/>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page">
              <wp14:pctWidth>0</wp14:pctWidth>
            </wp14:sizeRelH>
            <wp14:sizeRelV relativeFrom="page">
              <wp14:pctHeight>0</wp14:pctHeight>
            </wp14:sizeRelV>
          </wp:anchor>
        </w:drawing>
      </w:r>
    </w:p>
    <w:p w:rsidR="00F27F90" w:rsidRPr="00C71B50" w:rsidRDefault="00F27F90" w:rsidP="00F27F90">
      <w:pPr>
        <w:jc w:val="both"/>
        <w:rPr>
          <w:noProof/>
          <w:szCs w:val="24"/>
          <w:lang w:val="es-ES" w:eastAsia="es-ES"/>
        </w:rPr>
      </w:pPr>
    </w:p>
    <w:p w:rsidR="00F27F90" w:rsidRPr="00C71B50" w:rsidRDefault="00F27F90" w:rsidP="00F27F90">
      <w:pPr>
        <w:jc w:val="both"/>
        <w:rPr>
          <w:noProof/>
          <w:szCs w:val="24"/>
          <w:lang w:val="es-ES" w:eastAsia="es-ES"/>
        </w:rPr>
      </w:pPr>
    </w:p>
    <w:p w:rsidR="00F27F90" w:rsidRPr="00C71B50" w:rsidRDefault="00F27F90" w:rsidP="00F27F90">
      <w:pPr>
        <w:jc w:val="both"/>
        <w:rPr>
          <w:noProof/>
          <w:szCs w:val="24"/>
          <w:lang w:val="es-ES" w:eastAsia="es-ES"/>
        </w:rPr>
      </w:pPr>
    </w:p>
    <w:p w:rsidR="00F27F90" w:rsidRPr="00C71B50" w:rsidRDefault="00F27F90" w:rsidP="00F27F90">
      <w:pPr>
        <w:jc w:val="both"/>
        <w:rPr>
          <w:noProof/>
          <w:szCs w:val="24"/>
          <w:lang w:val="es-ES" w:eastAsia="es-ES"/>
        </w:rPr>
      </w:pPr>
    </w:p>
    <w:p w:rsidR="00F27F90" w:rsidRPr="00C71B50" w:rsidRDefault="00F27F90" w:rsidP="00F27F90">
      <w:pPr>
        <w:jc w:val="both"/>
        <w:rPr>
          <w:szCs w:val="24"/>
        </w:rPr>
      </w:pPr>
    </w:p>
    <w:p w:rsidR="00682577" w:rsidRDefault="00682577" w:rsidP="00F27F90">
      <w:pPr>
        <w:jc w:val="both"/>
        <w:rPr>
          <w:b/>
          <w:szCs w:val="24"/>
        </w:rPr>
      </w:pPr>
    </w:p>
    <w:p w:rsidR="00DB6E1B" w:rsidRPr="00C71B50" w:rsidRDefault="00DB6E1B" w:rsidP="00F27F90">
      <w:pPr>
        <w:jc w:val="both"/>
        <w:rPr>
          <w:b/>
          <w:szCs w:val="24"/>
        </w:rPr>
      </w:pPr>
    </w:p>
    <w:p w:rsidR="00F27F90" w:rsidRPr="00C71B50" w:rsidRDefault="00F27F90" w:rsidP="00F27F90">
      <w:pPr>
        <w:jc w:val="both"/>
        <w:rPr>
          <w:b/>
          <w:szCs w:val="24"/>
        </w:rPr>
      </w:pPr>
      <w:r w:rsidRPr="00C71B50">
        <w:rPr>
          <w:b/>
          <w:szCs w:val="24"/>
        </w:rPr>
        <w:lastRenderedPageBreak/>
        <w:t>Análisis:</w:t>
      </w:r>
    </w:p>
    <w:p w:rsidR="00F27F90" w:rsidRPr="00C71B50" w:rsidRDefault="00F27F90" w:rsidP="00F27F90">
      <w:pPr>
        <w:jc w:val="both"/>
        <w:rPr>
          <w:szCs w:val="24"/>
        </w:rPr>
      </w:pPr>
      <w:r w:rsidRPr="00C71B50">
        <w:rPr>
          <w:szCs w:val="24"/>
        </w:rPr>
        <w:t>Del 100% de los encuestados el 57.04% dijo recibir la información de manera insuficiente por parte del GADM de Guamote mientras que el 42.96% de los encuestados expreso recibir suficiente información por parte del GADM de Guamote.</w:t>
      </w:r>
    </w:p>
    <w:p w:rsidR="00F27F90" w:rsidRPr="00C71B50" w:rsidRDefault="00F27F90" w:rsidP="00F27F90">
      <w:pPr>
        <w:jc w:val="both"/>
        <w:rPr>
          <w:b/>
          <w:szCs w:val="24"/>
        </w:rPr>
      </w:pPr>
      <w:r w:rsidRPr="00C71B50">
        <w:rPr>
          <w:b/>
          <w:szCs w:val="24"/>
        </w:rPr>
        <w:t>Interpretación:</w:t>
      </w:r>
    </w:p>
    <w:p w:rsidR="00F27F90" w:rsidRPr="00C71B50" w:rsidRDefault="00F27F90" w:rsidP="00F27F90">
      <w:pPr>
        <w:jc w:val="both"/>
        <w:rPr>
          <w:szCs w:val="24"/>
        </w:rPr>
      </w:pPr>
      <w:r w:rsidRPr="00C71B50">
        <w:rPr>
          <w:szCs w:val="24"/>
        </w:rPr>
        <w:t>Se puede determinar que de las personas consultadas en su mayoría no reciben la información suficiente del GADM de Guamote, mientras que existe en menor proporción personas que si reciben información por parte del GADM de Guamote.</w:t>
      </w:r>
    </w:p>
    <w:p w:rsidR="00F27F90" w:rsidRPr="00C71B50" w:rsidRDefault="00F27F90" w:rsidP="00F27F90">
      <w:pPr>
        <w:jc w:val="both"/>
        <w:rPr>
          <w:b/>
          <w:szCs w:val="24"/>
        </w:rPr>
      </w:pPr>
      <w:r w:rsidRPr="00C71B50">
        <w:rPr>
          <w:b/>
          <w:szCs w:val="24"/>
        </w:rPr>
        <w:t>4.- ¿Cómo se informa de las actividades que desarrolla GADM de Guamote?</w:t>
      </w:r>
    </w:p>
    <w:p w:rsidR="00F27F90" w:rsidRPr="00C71B50" w:rsidRDefault="00F27F90" w:rsidP="00F27F90">
      <w:pPr>
        <w:jc w:val="both"/>
        <w:rPr>
          <w:szCs w:val="24"/>
        </w:rPr>
      </w:pPr>
      <w:r w:rsidRPr="00C71B50">
        <w:rPr>
          <w:szCs w:val="24"/>
        </w:rPr>
        <w:t xml:space="preserve">      </w:t>
      </w:r>
      <w:bookmarkStart w:id="100" w:name="_Toc488219781"/>
      <w:r w:rsidRPr="00C71B50">
        <w:rPr>
          <w:b/>
          <w:szCs w:val="24"/>
        </w:rPr>
        <w:t xml:space="preserve">Tabla </w:t>
      </w:r>
      <w:r w:rsidR="0021499D" w:rsidRPr="00C71B50">
        <w:rPr>
          <w:b/>
          <w:szCs w:val="24"/>
        </w:rPr>
        <w:t>5</w:t>
      </w:r>
      <w:r w:rsidRPr="00C71B50">
        <w:rPr>
          <w:b/>
          <w:szCs w:val="24"/>
        </w:rPr>
        <w:t>.-</w:t>
      </w:r>
      <w:r w:rsidRPr="00C71B50">
        <w:rPr>
          <w:szCs w:val="24"/>
        </w:rPr>
        <w:t xml:space="preserve"> Cómo se informa de las actividades que desarrolla GADM de Guamote</w:t>
      </w:r>
      <w:bookmarkEnd w:id="100"/>
    </w:p>
    <w:tbl>
      <w:tblPr>
        <w:tblStyle w:val="Tablaconcuadrcula"/>
        <w:tblW w:w="0" w:type="auto"/>
        <w:jc w:val="center"/>
        <w:tblLook w:val="04A0" w:firstRow="1" w:lastRow="0" w:firstColumn="1" w:lastColumn="0" w:noHBand="0" w:noVBand="1"/>
      </w:tblPr>
      <w:tblGrid>
        <w:gridCol w:w="2993"/>
        <w:gridCol w:w="1793"/>
        <w:gridCol w:w="1418"/>
      </w:tblGrid>
      <w:tr w:rsidR="00F27F90" w:rsidRPr="00C71B50" w:rsidTr="001A3EF2">
        <w:trPr>
          <w:jc w:val="center"/>
        </w:trPr>
        <w:tc>
          <w:tcPr>
            <w:tcW w:w="2993" w:type="dxa"/>
          </w:tcPr>
          <w:p w:rsidR="00F27F90" w:rsidRPr="00C71B50" w:rsidRDefault="00F27F90" w:rsidP="001A3EF2">
            <w:pPr>
              <w:jc w:val="center"/>
              <w:rPr>
                <w:b/>
                <w:szCs w:val="24"/>
              </w:rPr>
            </w:pPr>
            <w:r w:rsidRPr="00C71B50">
              <w:rPr>
                <w:b/>
                <w:szCs w:val="24"/>
              </w:rPr>
              <w:t>Variable</w:t>
            </w:r>
          </w:p>
        </w:tc>
        <w:tc>
          <w:tcPr>
            <w:tcW w:w="1793" w:type="dxa"/>
          </w:tcPr>
          <w:p w:rsidR="00F27F90" w:rsidRPr="00C71B50" w:rsidRDefault="00F27F90" w:rsidP="001A3EF2">
            <w:pPr>
              <w:jc w:val="center"/>
              <w:rPr>
                <w:b/>
                <w:szCs w:val="24"/>
              </w:rPr>
            </w:pPr>
            <w:r w:rsidRPr="00C71B50">
              <w:rPr>
                <w:b/>
                <w:szCs w:val="24"/>
              </w:rPr>
              <w:t>Valor Absoluto</w:t>
            </w:r>
          </w:p>
        </w:tc>
        <w:tc>
          <w:tcPr>
            <w:tcW w:w="1418" w:type="dxa"/>
          </w:tcPr>
          <w:p w:rsidR="00F27F90" w:rsidRPr="00C71B50" w:rsidRDefault="00F27F90" w:rsidP="001A3EF2">
            <w:pPr>
              <w:jc w:val="center"/>
              <w:rPr>
                <w:b/>
                <w:szCs w:val="24"/>
              </w:rPr>
            </w:pPr>
            <w:r w:rsidRPr="00C71B50">
              <w:rPr>
                <w:b/>
                <w:szCs w:val="24"/>
              </w:rPr>
              <w:t>Porcentaje</w:t>
            </w:r>
          </w:p>
        </w:tc>
      </w:tr>
      <w:tr w:rsidR="00F27F90" w:rsidRPr="00C71B50" w:rsidTr="001A3EF2">
        <w:trPr>
          <w:jc w:val="center"/>
        </w:trPr>
        <w:tc>
          <w:tcPr>
            <w:tcW w:w="2993" w:type="dxa"/>
            <w:vAlign w:val="bottom"/>
          </w:tcPr>
          <w:p w:rsidR="00F27F90" w:rsidRPr="00C71B50" w:rsidRDefault="00F27F90" w:rsidP="001A3EF2">
            <w:pPr>
              <w:jc w:val="both"/>
              <w:rPr>
                <w:b/>
                <w:szCs w:val="24"/>
              </w:rPr>
            </w:pPr>
            <w:r w:rsidRPr="00C71B50">
              <w:rPr>
                <w:b/>
                <w:szCs w:val="24"/>
              </w:rPr>
              <w:t>Carteleras del municipio</w:t>
            </w:r>
          </w:p>
        </w:tc>
        <w:tc>
          <w:tcPr>
            <w:tcW w:w="1793" w:type="dxa"/>
            <w:vAlign w:val="bottom"/>
          </w:tcPr>
          <w:p w:rsidR="00F27F90" w:rsidRPr="00C71B50" w:rsidRDefault="00F27F90" w:rsidP="001A3EF2">
            <w:pPr>
              <w:jc w:val="both"/>
              <w:rPr>
                <w:szCs w:val="24"/>
              </w:rPr>
            </w:pPr>
            <w:r w:rsidRPr="00C71B50">
              <w:rPr>
                <w:szCs w:val="24"/>
              </w:rPr>
              <w:t>76</w:t>
            </w:r>
          </w:p>
        </w:tc>
        <w:tc>
          <w:tcPr>
            <w:tcW w:w="1418" w:type="dxa"/>
            <w:vAlign w:val="bottom"/>
          </w:tcPr>
          <w:p w:rsidR="00F27F90" w:rsidRPr="00C71B50" w:rsidRDefault="00F27F90" w:rsidP="001A3EF2">
            <w:pPr>
              <w:jc w:val="both"/>
              <w:rPr>
                <w:szCs w:val="24"/>
              </w:rPr>
            </w:pPr>
            <w:r w:rsidRPr="00C71B50">
              <w:rPr>
                <w:szCs w:val="24"/>
              </w:rPr>
              <w:t>19,90%</w:t>
            </w:r>
          </w:p>
        </w:tc>
      </w:tr>
      <w:tr w:rsidR="00F27F90" w:rsidRPr="00C71B50" w:rsidTr="001A3EF2">
        <w:trPr>
          <w:jc w:val="center"/>
        </w:trPr>
        <w:tc>
          <w:tcPr>
            <w:tcW w:w="2993" w:type="dxa"/>
            <w:vAlign w:val="bottom"/>
          </w:tcPr>
          <w:p w:rsidR="00F27F90" w:rsidRPr="00C71B50" w:rsidRDefault="00F27F90" w:rsidP="001A3EF2">
            <w:pPr>
              <w:jc w:val="both"/>
              <w:rPr>
                <w:b/>
                <w:szCs w:val="24"/>
              </w:rPr>
            </w:pPr>
            <w:r w:rsidRPr="00C71B50">
              <w:rPr>
                <w:b/>
                <w:szCs w:val="24"/>
              </w:rPr>
              <w:t>Red social Facebook</w:t>
            </w:r>
          </w:p>
        </w:tc>
        <w:tc>
          <w:tcPr>
            <w:tcW w:w="1793" w:type="dxa"/>
            <w:vAlign w:val="bottom"/>
          </w:tcPr>
          <w:p w:rsidR="00F27F90" w:rsidRPr="00C71B50" w:rsidRDefault="00F27F90" w:rsidP="001A3EF2">
            <w:pPr>
              <w:jc w:val="both"/>
              <w:rPr>
                <w:szCs w:val="24"/>
              </w:rPr>
            </w:pPr>
            <w:r w:rsidRPr="00C71B50">
              <w:rPr>
                <w:szCs w:val="24"/>
              </w:rPr>
              <w:t>150</w:t>
            </w:r>
          </w:p>
        </w:tc>
        <w:tc>
          <w:tcPr>
            <w:tcW w:w="1418" w:type="dxa"/>
            <w:vAlign w:val="bottom"/>
          </w:tcPr>
          <w:p w:rsidR="00F27F90" w:rsidRPr="00C71B50" w:rsidRDefault="00F27F90" w:rsidP="001A3EF2">
            <w:pPr>
              <w:jc w:val="both"/>
              <w:rPr>
                <w:szCs w:val="24"/>
              </w:rPr>
            </w:pPr>
            <w:r w:rsidRPr="00C71B50">
              <w:rPr>
                <w:szCs w:val="24"/>
              </w:rPr>
              <w:t>39,27%</w:t>
            </w:r>
          </w:p>
        </w:tc>
      </w:tr>
      <w:tr w:rsidR="00F27F90" w:rsidRPr="00C71B50" w:rsidTr="001A3EF2">
        <w:trPr>
          <w:jc w:val="center"/>
        </w:trPr>
        <w:tc>
          <w:tcPr>
            <w:tcW w:w="2993" w:type="dxa"/>
            <w:vAlign w:val="bottom"/>
          </w:tcPr>
          <w:p w:rsidR="00F27F90" w:rsidRPr="00C71B50" w:rsidRDefault="00F27F90" w:rsidP="001A3EF2">
            <w:pPr>
              <w:jc w:val="both"/>
              <w:rPr>
                <w:b/>
                <w:szCs w:val="24"/>
              </w:rPr>
            </w:pPr>
            <w:r w:rsidRPr="00C71B50">
              <w:rPr>
                <w:b/>
                <w:szCs w:val="24"/>
              </w:rPr>
              <w:t>Página web institucional</w:t>
            </w:r>
          </w:p>
        </w:tc>
        <w:tc>
          <w:tcPr>
            <w:tcW w:w="1793" w:type="dxa"/>
            <w:vAlign w:val="bottom"/>
          </w:tcPr>
          <w:p w:rsidR="00F27F90" w:rsidRPr="00C71B50" w:rsidRDefault="00F27F90" w:rsidP="001A3EF2">
            <w:pPr>
              <w:jc w:val="both"/>
              <w:rPr>
                <w:szCs w:val="24"/>
              </w:rPr>
            </w:pPr>
            <w:r w:rsidRPr="00C71B50">
              <w:rPr>
                <w:szCs w:val="24"/>
              </w:rPr>
              <w:t>1</w:t>
            </w:r>
          </w:p>
        </w:tc>
        <w:tc>
          <w:tcPr>
            <w:tcW w:w="1418" w:type="dxa"/>
            <w:vAlign w:val="bottom"/>
          </w:tcPr>
          <w:p w:rsidR="00F27F90" w:rsidRPr="00C71B50" w:rsidRDefault="00F27F90" w:rsidP="001A3EF2">
            <w:pPr>
              <w:jc w:val="both"/>
              <w:rPr>
                <w:szCs w:val="24"/>
              </w:rPr>
            </w:pPr>
            <w:r w:rsidRPr="00C71B50">
              <w:rPr>
                <w:szCs w:val="24"/>
              </w:rPr>
              <w:t>0,26%</w:t>
            </w:r>
          </w:p>
        </w:tc>
      </w:tr>
      <w:tr w:rsidR="00F27F90" w:rsidRPr="00C71B50" w:rsidTr="001A3EF2">
        <w:trPr>
          <w:jc w:val="center"/>
        </w:trPr>
        <w:tc>
          <w:tcPr>
            <w:tcW w:w="2993" w:type="dxa"/>
            <w:vAlign w:val="bottom"/>
          </w:tcPr>
          <w:p w:rsidR="00F27F90" w:rsidRPr="00C71B50" w:rsidRDefault="00F27F90" w:rsidP="001A3EF2">
            <w:pPr>
              <w:jc w:val="both"/>
              <w:rPr>
                <w:b/>
                <w:szCs w:val="24"/>
              </w:rPr>
            </w:pPr>
            <w:r w:rsidRPr="00C71B50">
              <w:rPr>
                <w:b/>
                <w:szCs w:val="24"/>
              </w:rPr>
              <w:t>Medios de comunicación</w:t>
            </w:r>
          </w:p>
        </w:tc>
        <w:tc>
          <w:tcPr>
            <w:tcW w:w="1793" w:type="dxa"/>
            <w:vAlign w:val="bottom"/>
          </w:tcPr>
          <w:p w:rsidR="00F27F90" w:rsidRPr="00C71B50" w:rsidRDefault="00F27F90" w:rsidP="001A3EF2">
            <w:pPr>
              <w:jc w:val="both"/>
              <w:rPr>
                <w:szCs w:val="24"/>
              </w:rPr>
            </w:pPr>
            <w:r w:rsidRPr="00C71B50">
              <w:rPr>
                <w:szCs w:val="24"/>
              </w:rPr>
              <w:t>155</w:t>
            </w:r>
          </w:p>
        </w:tc>
        <w:tc>
          <w:tcPr>
            <w:tcW w:w="1418" w:type="dxa"/>
            <w:vAlign w:val="bottom"/>
          </w:tcPr>
          <w:p w:rsidR="00F27F90" w:rsidRPr="00C71B50" w:rsidRDefault="00F27F90" w:rsidP="001A3EF2">
            <w:pPr>
              <w:jc w:val="both"/>
              <w:rPr>
                <w:szCs w:val="24"/>
              </w:rPr>
            </w:pPr>
            <w:r w:rsidRPr="00C71B50">
              <w:rPr>
                <w:szCs w:val="24"/>
              </w:rPr>
              <w:t>40,58%</w:t>
            </w:r>
          </w:p>
        </w:tc>
      </w:tr>
      <w:tr w:rsidR="00F27F90" w:rsidRPr="00C71B50" w:rsidTr="001A3EF2">
        <w:trPr>
          <w:jc w:val="center"/>
        </w:trPr>
        <w:tc>
          <w:tcPr>
            <w:tcW w:w="2993" w:type="dxa"/>
            <w:vAlign w:val="bottom"/>
          </w:tcPr>
          <w:p w:rsidR="00F27F90" w:rsidRPr="00C71B50" w:rsidRDefault="00F27F90" w:rsidP="001A3EF2">
            <w:pPr>
              <w:jc w:val="both"/>
              <w:rPr>
                <w:b/>
                <w:szCs w:val="24"/>
              </w:rPr>
            </w:pPr>
            <w:r w:rsidRPr="00C71B50">
              <w:rPr>
                <w:b/>
                <w:szCs w:val="24"/>
              </w:rPr>
              <w:t>TOTAL</w:t>
            </w:r>
          </w:p>
        </w:tc>
        <w:tc>
          <w:tcPr>
            <w:tcW w:w="1793" w:type="dxa"/>
            <w:vAlign w:val="bottom"/>
          </w:tcPr>
          <w:p w:rsidR="00F27F90" w:rsidRPr="00C71B50" w:rsidRDefault="00F27F90" w:rsidP="001A3EF2">
            <w:pPr>
              <w:jc w:val="both"/>
              <w:rPr>
                <w:szCs w:val="24"/>
              </w:rPr>
            </w:pPr>
            <w:r w:rsidRPr="00C71B50">
              <w:rPr>
                <w:szCs w:val="24"/>
              </w:rPr>
              <w:t>382</w:t>
            </w:r>
          </w:p>
        </w:tc>
        <w:tc>
          <w:tcPr>
            <w:tcW w:w="1418" w:type="dxa"/>
            <w:vAlign w:val="bottom"/>
          </w:tcPr>
          <w:p w:rsidR="00F27F90" w:rsidRPr="00C71B50" w:rsidRDefault="00F27F90" w:rsidP="001A3EF2">
            <w:pPr>
              <w:jc w:val="both"/>
              <w:rPr>
                <w:szCs w:val="24"/>
              </w:rPr>
            </w:pPr>
            <w:r w:rsidRPr="00C71B50">
              <w:rPr>
                <w:szCs w:val="24"/>
              </w:rPr>
              <w:t>100,00%</w:t>
            </w:r>
          </w:p>
        </w:tc>
      </w:tr>
    </w:tbl>
    <w:p w:rsidR="00682577" w:rsidRPr="00C71B50" w:rsidRDefault="00F27F90" w:rsidP="00682577">
      <w:pPr>
        <w:pStyle w:val="Sinespaciado"/>
        <w:rPr>
          <w:rFonts w:ascii="Times New Roman" w:hAnsi="Times New Roman" w:cs="Times New Roman"/>
        </w:rPr>
      </w:pPr>
      <w:r w:rsidRPr="00C71B50">
        <w:rPr>
          <w:b/>
        </w:rPr>
        <w:t xml:space="preserve">         </w:t>
      </w:r>
      <w:r w:rsidR="00682577" w:rsidRPr="00C71B50">
        <w:rPr>
          <w:b/>
        </w:rPr>
        <w:t xml:space="preserve">                </w:t>
      </w:r>
      <w:r w:rsidRPr="00C71B50">
        <w:rPr>
          <w:b/>
        </w:rPr>
        <w:t xml:space="preserve">  </w:t>
      </w:r>
      <w:r w:rsidRPr="00C71B50">
        <w:rPr>
          <w:rFonts w:ascii="Times New Roman" w:hAnsi="Times New Roman" w:cs="Times New Roman"/>
          <w:b/>
        </w:rPr>
        <w:t>Fuente:</w:t>
      </w:r>
      <w:r w:rsidRPr="00C71B50">
        <w:rPr>
          <w:rFonts w:ascii="Times New Roman" w:hAnsi="Times New Roman" w:cs="Times New Roman"/>
        </w:rPr>
        <w:t xml:space="preserve"> Público Externo del GADM de Guamote         </w:t>
      </w:r>
    </w:p>
    <w:p w:rsidR="00F27F90" w:rsidRPr="00C71B50" w:rsidRDefault="00F27F90" w:rsidP="00682577">
      <w:pPr>
        <w:pStyle w:val="Sinespaciado"/>
        <w:rPr>
          <w:rFonts w:ascii="Times New Roman" w:hAnsi="Times New Roman" w:cs="Times New Roman"/>
        </w:rPr>
      </w:pPr>
      <w:r w:rsidRPr="00C71B50">
        <w:rPr>
          <w:rFonts w:ascii="Times New Roman" w:hAnsi="Times New Roman" w:cs="Times New Roman"/>
        </w:rPr>
        <w:t xml:space="preserve"> </w:t>
      </w:r>
      <w:r w:rsidR="00682577" w:rsidRPr="00C71B50">
        <w:rPr>
          <w:rFonts w:ascii="Times New Roman" w:hAnsi="Times New Roman" w:cs="Times New Roman"/>
        </w:rPr>
        <w:t xml:space="preserve">                       </w:t>
      </w:r>
      <w:r w:rsidRPr="00C71B50">
        <w:rPr>
          <w:rFonts w:ascii="Times New Roman" w:hAnsi="Times New Roman" w:cs="Times New Roman"/>
          <w:b/>
        </w:rPr>
        <w:t>Elaborado:</w:t>
      </w:r>
      <w:r w:rsidRPr="00C71B50">
        <w:rPr>
          <w:rFonts w:ascii="Times New Roman" w:hAnsi="Times New Roman" w:cs="Times New Roman"/>
        </w:rPr>
        <w:t xml:space="preserve"> Jessica Carrillo</w:t>
      </w:r>
    </w:p>
    <w:p w:rsidR="00682577" w:rsidRPr="00C71B50" w:rsidRDefault="00682577" w:rsidP="00682577">
      <w:pPr>
        <w:pStyle w:val="Sinespaciado"/>
        <w:rPr>
          <w:rFonts w:ascii="Times New Roman" w:hAnsi="Times New Roman" w:cs="Times New Roman"/>
        </w:rPr>
      </w:pPr>
    </w:p>
    <w:p w:rsidR="00F27F90" w:rsidRPr="00C71B50" w:rsidRDefault="00F27F90" w:rsidP="00F27F90">
      <w:pPr>
        <w:jc w:val="both"/>
        <w:rPr>
          <w:szCs w:val="24"/>
        </w:rPr>
      </w:pPr>
      <w:r w:rsidRPr="00C71B50">
        <w:rPr>
          <w:noProof/>
          <w:szCs w:val="24"/>
          <w:lang w:val="es-ES" w:eastAsia="es-ES"/>
        </w:rPr>
        <w:drawing>
          <wp:anchor distT="0" distB="0" distL="114300" distR="114300" simplePos="0" relativeHeight="251448832" behindDoc="1" locked="0" layoutInCell="1" allowOverlap="1" wp14:anchorId="5C3C387F" wp14:editId="0D5050AF">
            <wp:simplePos x="0" y="0"/>
            <wp:positionH relativeFrom="column">
              <wp:posOffset>610235</wp:posOffset>
            </wp:positionH>
            <wp:positionV relativeFrom="paragraph">
              <wp:posOffset>235585</wp:posOffset>
            </wp:positionV>
            <wp:extent cx="4295140" cy="2168525"/>
            <wp:effectExtent l="0" t="0" r="10160" b="22225"/>
            <wp:wrapTight wrapText="bothSides">
              <wp:wrapPolygon edited="0">
                <wp:start x="0" y="0"/>
                <wp:lineTo x="0" y="21632"/>
                <wp:lineTo x="21555" y="21632"/>
                <wp:lineTo x="21555" y="0"/>
                <wp:lineTo x="0" y="0"/>
              </wp:wrapPolygon>
            </wp:wrapTight>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page">
              <wp14:pctWidth>0</wp14:pctWidth>
            </wp14:sizeRelH>
            <wp14:sizeRelV relativeFrom="page">
              <wp14:pctHeight>0</wp14:pctHeight>
            </wp14:sizeRelV>
          </wp:anchor>
        </w:drawing>
      </w:r>
      <w:r w:rsidRPr="00C71B50">
        <w:rPr>
          <w:szCs w:val="24"/>
        </w:rPr>
        <w:t xml:space="preserve">  </w:t>
      </w:r>
      <w:bookmarkStart w:id="101" w:name="_Toc488219802"/>
      <w:r w:rsidRPr="00C71B50">
        <w:rPr>
          <w:b/>
          <w:szCs w:val="24"/>
        </w:rPr>
        <w:t xml:space="preserve">Gráfico </w:t>
      </w:r>
      <w:r w:rsidR="008777B4" w:rsidRPr="00C71B50">
        <w:rPr>
          <w:b/>
          <w:szCs w:val="24"/>
        </w:rPr>
        <w:t>4</w:t>
      </w:r>
      <w:r w:rsidRPr="00C71B50">
        <w:rPr>
          <w:b/>
          <w:szCs w:val="24"/>
        </w:rPr>
        <w:t>.-</w:t>
      </w:r>
      <w:r w:rsidRPr="00C71B50">
        <w:rPr>
          <w:szCs w:val="24"/>
        </w:rPr>
        <w:t xml:space="preserve"> Como se informa de las actividades que desarrolla GADM de Guamote</w:t>
      </w:r>
      <w:bookmarkEnd w:id="101"/>
    </w:p>
    <w:p w:rsidR="00F27F90" w:rsidRPr="00C71B50" w:rsidRDefault="00F27F90" w:rsidP="00F27F90">
      <w:pPr>
        <w:jc w:val="both"/>
        <w:rPr>
          <w:szCs w:val="24"/>
        </w:rPr>
      </w:pPr>
    </w:p>
    <w:p w:rsidR="00F27F90" w:rsidRPr="00C71B50" w:rsidRDefault="00F27F90" w:rsidP="00F27F90">
      <w:pPr>
        <w:jc w:val="both"/>
        <w:rPr>
          <w:szCs w:val="24"/>
        </w:rPr>
      </w:pPr>
    </w:p>
    <w:p w:rsidR="00F27F90" w:rsidRPr="00C71B50" w:rsidRDefault="00F27F90" w:rsidP="00F27F90">
      <w:pPr>
        <w:jc w:val="both"/>
        <w:rPr>
          <w:szCs w:val="24"/>
        </w:rPr>
      </w:pPr>
    </w:p>
    <w:p w:rsidR="00F27F90" w:rsidRPr="00C71B50" w:rsidRDefault="00F27F90" w:rsidP="00F27F90">
      <w:pPr>
        <w:jc w:val="both"/>
        <w:rPr>
          <w:szCs w:val="24"/>
        </w:rPr>
      </w:pPr>
    </w:p>
    <w:p w:rsidR="00682577" w:rsidRDefault="00682577" w:rsidP="00F27F90">
      <w:pPr>
        <w:jc w:val="both"/>
        <w:rPr>
          <w:b/>
          <w:szCs w:val="24"/>
        </w:rPr>
      </w:pPr>
    </w:p>
    <w:p w:rsidR="00DB6E1B" w:rsidRPr="00C71B50" w:rsidRDefault="00DB6E1B" w:rsidP="00F27F90">
      <w:pPr>
        <w:jc w:val="both"/>
        <w:rPr>
          <w:b/>
          <w:szCs w:val="24"/>
        </w:rPr>
      </w:pPr>
    </w:p>
    <w:p w:rsidR="00F27F90" w:rsidRPr="00C71B50" w:rsidRDefault="00F27F90" w:rsidP="00F27F90">
      <w:pPr>
        <w:jc w:val="both"/>
        <w:rPr>
          <w:b/>
          <w:szCs w:val="24"/>
        </w:rPr>
      </w:pPr>
      <w:r w:rsidRPr="00C71B50">
        <w:rPr>
          <w:b/>
          <w:szCs w:val="24"/>
        </w:rPr>
        <w:lastRenderedPageBreak/>
        <w:t>Análisis:</w:t>
      </w:r>
    </w:p>
    <w:p w:rsidR="00F27F90" w:rsidRPr="00C71B50" w:rsidRDefault="00F27F90" w:rsidP="00F27F90">
      <w:pPr>
        <w:jc w:val="both"/>
        <w:rPr>
          <w:b/>
          <w:szCs w:val="24"/>
        </w:rPr>
      </w:pPr>
      <w:r w:rsidRPr="00C71B50">
        <w:rPr>
          <w:szCs w:val="24"/>
        </w:rPr>
        <w:t>Del 100% de los encuestados el 40,58% indicaron que se informan de las actividades que desarrolla el GADM de Guamote a través de los medio de comunicación, mientras que el 39,27% manifiesta que se informa a través de la red social Facebook de las actividades que realiza el GADM de Guamote, el 19,90% señalan informarse por las carteleras, para el 0.26% de los ciudadanos dicen informarse por medio de la página web institucional.</w:t>
      </w:r>
    </w:p>
    <w:p w:rsidR="00F27F90" w:rsidRPr="00C71B50" w:rsidRDefault="00F27F90" w:rsidP="00F27F90">
      <w:pPr>
        <w:jc w:val="both"/>
        <w:rPr>
          <w:b/>
          <w:szCs w:val="24"/>
        </w:rPr>
      </w:pPr>
      <w:r w:rsidRPr="00C71B50">
        <w:rPr>
          <w:b/>
          <w:szCs w:val="24"/>
        </w:rPr>
        <w:t xml:space="preserve">Interpretación: </w:t>
      </w:r>
    </w:p>
    <w:p w:rsidR="00F27F90" w:rsidRPr="00C71B50" w:rsidRDefault="00F27F90" w:rsidP="00F27F90">
      <w:pPr>
        <w:jc w:val="both"/>
        <w:rPr>
          <w:szCs w:val="24"/>
        </w:rPr>
      </w:pPr>
      <w:r w:rsidRPr="00C71B50">
        <w:rPr>
          <w:szCs w:val="24"/>
        </w:rPr>
        <w:t>Del total de los ciudadanos encuestados en su mayoría se enteran de las actividades del GADM de Guamote a través de los medios de comunicación mientras que un fragmentado intermedio se informa por la red social Facebook, un mínimo número de encuestados se informan a través de las carteleras del municipio y  de la página web institucional</w:t>
      </w:r>
    </w:p>
    <w:p w:rsidR="00F27F90" w:rsidRPr="00C71B50" w:rsidRDefault="00F27F90" w:rsidP="00F27F90">
      <w:pPr>
        <w:jc w:val="both"/>
        <w:rPr>
          <w:b/>
          <w:szCs w:val="24"/>
        </w:rPr>
      </w:pPr>
      <w:r w:rsidRPr="00C71B50">
        <w:rPr>
          <w:b/>
          <w:szCs w:val="24"/>
        </w:rPr>
        <w:t>5.- ¿Cuál es su opinión acerca de la imagen actual del GADM de Guamote y su Gestión?</w:t>
      </w:r>
    </w:p>
    <w:p w:rsidR="00F27F90" w:rsidRPr="00C71B50" w:rsidRDefault="00F27F90" w:rsidP="00F27F90">
      <w:pPr>
        <w:jc w:val="both"/>
        <w:rPr>
          <w:szCs w:val="24"/>
        </w:rPr>
      </w:pPr>
      <w:bookmarkStart w:id="102" w:name="_Toc488219784"/>
      <w:r w:rsidRPr="00C71B50">
        <w:rPr>
          <w:b/>
          <w:szCs w:val="24"/>
        </w:rPr>
        <w:t xml:space="preserve">Tabla </w:t>
      </w:r>
      <w:r w:rsidR="0021499D" w:rsidRPr="00C71B50">
        <w:rPr>
          <w:b/>
          <w:szCs w:val="24"/>
        </w:rPr>
        <w:t>6</w:t>
      </w:r>
      <w:r w:rsidRPr="00C71B50">
        <w:rPr>
          <w:b/>
          <w:szCs w:val="24"/>
        </w:rPr>
        <w:t>.-</w:t>
      </w:r>
      <w:r w:rsidRPr="00C71B50">
        <w:rPr>
          <w:szCs w:val="24"/>
        </w:rPr>
        <w:t xml:space="preserve"> </w:t>
      </w:r>
      <w:r w:rsidRPr="00C71B50">
        <w:rPr>
          <w:sz w:val="22"/>
          <w:szCs w:val="24"/>
        </w:rPr>
        <w:t>Cuál es su opinión acerca de la imagen actual del GADM de Guamote y su Gestión</w:t>
      </w:r>
      <w:bookmarkEnd w:id="102"/>
      <w:r w:rsidRPr="00C71B50">
        <w:rPr>
          <w:sz w:val="22"/>
          <w:szCs w:val="24"/>
        </w:rPr>
        <w:t>.</w:t>
      </w:r>
    </w:p>
    <w:tbl>
      <w:tblPr>
        <w:tblStyle w:val="Tablaconcuadrcula"/>
        <w:tblW w:w="0" w:type="auto"/>
        <w:jc w:val="center"/>
        <w:tblLook w:val="04A0" w:firstRow="1" w:lastRow="0" w:firstColumn="1" w:lastColumn="0" w:noHBand="0" w:noVBand="1"/>
      </w:tblPr>
      <w:tblGrid>
        <w:gridCol w:w="1697"/>
        <w:gridCol w:w="1842"/>
        <w:gridCol w:w="1418"/>
      </w:tblGrid>
      <w:tr w:rsidR="00F27F90" w:rsidRPr="00C71B50" w:rsidTr="001A3EF2">
        <w:trPr>
          <w:jc w:val="center"/>
        </w:trPr>
        <w:tc>
          <w:tcPr>
            <w:tcW w:w="1668" w:type="dxa"/>
          </w:tcPr>
          <w:p w:rsidR="00F27F90" w:rsidRPr="00C71B50" w:rsidRDefault="00F27F90" w:rsidP="001A3EF2">
            <w:pPr>
              <w:jc w:val="center"/>
              <w:rPr>
                <w:b/>
                <w:szCs w:val="24"/>
              </w:rPr>
            </w:pPr>
            <w:r w:rsidRPr="00C71B50">
              <w:rPr>
                <w:b/>
                <w:szCs w:val="24"/>
              </w:rPr>
              <w:t>Variable</w:t>
            </w:r>
          </w:p>
        </w:tc>
        <w:tc>
          <w:tcPr>
            <w:tcW w:w="1842" w:type="dxa"/>
          </w:tcPr>
          <w:p w:rsidR="00F27F90" w:rsidRPr="00C71B50" w:rsidRDefault="00F27F90" w:rsidP="001A3EF2">
            <w:pPr>
              <w:jc w:val="center"/>
              <w:rPr>
                <w:b/>
                <w:szCs w:val="24"/>
              </w:rPr>
            </w:pPr>
            <w:r w:rsidRPr="00C71B50">
              <w:rPr>
                <w:b/>
                <w:szCs w:val="24"/>
              </w:rPr>
              <w:t>Valor Absoluto</w:t>
            </w:r>
          </w:p>
        </w:tc>
        <w:tc>
          <w:tcPr>
            <w:tcW w:w="1418" w:type="dxa"/>
          </w:tcPr>
          <w:p w:rsidR="00F27F90" w:rsidRPr="00C71B50" w:rsidRDefault="00F27F90" w:rsidP="001A3EF2">
            <w:pPr>
              <w:jc w:val="center"/>
              <w:rPr>
                <w:b/>
                <w:szCs w:val="24"/>
              </w:rPr>
            </w:pPr>
            <w:r w:rsidRPr="00C71B50">
              <w:rPr>
                <w:b/>
                <w:szCs w:val="24"/>
              </w:rPr>
              <w:t>Porcentaje</w:t>
            </w:r>
          </w:p>
        </w:tc>
      </w:tr>
      <w:tr w:rsidR="00F27F90" w:rsidRPr="00C71B50" w:rsidTr="001A3EF2">
        <w:trPr>
          <w:jc w:val="center"/>
        </w:trPr>
        <w:tc>
          <w:tcPr>
            <w:tcW w:w="1668" w:type="dxa"/>
            <w:vAlign w:val="bottom"/>
          </w:tcPr>
          <w:p w:rsidR="00F27F90" w:rsidRPr="00C71B50" w:rsidRDefault="00F27F90" w:rsidP="001A3EF2">
            <w:pPr>
              <w:jc w:val="both"/>
              <w:rPr>
                <w:b/>
                <w:szCs w:val="24"/>
              </w:rPr>
            </w:pPr>
            <w:r w:rsidRPr="00C71B50">
              <w:rPr>
                <w:b/>
                <w:szCs w:val="24"/>
              </w:rPr>
              <w:t>EXCELENTE</w:t>
            </w:r>
          </w:p>
        </w:tc>
        <w:tc>
          <w:tcPr>
            <w:tcW w:w="1842" w:type="dxa"/>
            <w:vAlign w:val="bottom"/>
          </w:tcPr>
          <w:p w:rsidR="00F27F90" w:rsidRPr="00C71B50" w:rsidRDefault="00F27F90" w:rsidP="001A3EF2">
            <w:pPr>
              <w:jc w:val="both"/>
              <w:rPr>
                <w:szCs w:val="24"/>
              </w:rPr>
            </w:pPr>
            <w:r w:rsidRPr="00C71B50">
              <w:rPr>
                <w:szCs w:val="24"/>
              </w:rPr>
              <w:t>4</w:t>
            </w:r>
          </w:p>
        </w:tc>
        <w:tc>
          <w:tcPr>
            <w:tcW w:w="1418" w:type="dxa"/>
            <w:vAlign w:val="bottom"/>
          </w:tcPr>
          <w:p w:rsidR="00F27F90" w:rsidRPr="00C71B50" w:rsidRDefault="00F27F90" w:rsidP="001A3EF2">
            <w:pPr>
              <w:jc w:val="both"/>
              <w:rPr>
                <w:szCs w:val="24"/>
              </w:rPr>
            </w:pPr>
            <w:r w:rsidRPr="00C71B50">
              <w:rPr>
                <w:szCs w:val="24"/>
              </w:rPr>
              <w:t>1,05%</w:t>
            </w:r>
          </w:p>
        </w:tc>
      </w:tr>
      <w:tr w:rsidR="00F27F90" w:rsidRPr="00C71B50" w:rsidTr="001A3EF2">
        <w:trPr>
          <w:jc w:val="center"/>
        </w:trPr>
        <w:tc>
          <w:tcPr>
            <w:tcW w:w="1668" w:type="dxa"/>
            <w:vAlign w:val="bottom"/>
          </w:tcPr>
          <w:p w:rsidR="00F27F90" w:rsidRPr="00C71B50" w:rsidRDefault="00F27F90" w:rsidP="001A3EF2">
            <w:pPr>
              <w:jc w:val="both"/>
              <w:rPr>
                <w:b/>
                <w:szCs w:val="24"/>
              </w:rPr>
            </w:pPr>
            <w:r w:rsidRPr="00C71B50">
              <w:rPr>
                <w:b/>
                <w:szCs w:val="24"/>
              </w:rPr>
              <w:t>BUENO</w:t>
            </w:r>
          </w:p>
        </w:tc>
        <w:tc>
          <w:tcPr>
            <w:tcW w:w="1842" w:type="dxa"/>
            <w:vAlign w:val="bottom"/>
          </w:tcPr>
          <w:p w:rsidR="00F27F90" w:rsidRPr="00C71B50" w:rsidRDefault="00F27F90" w:rsidP="001A3EF2">
            <w:pPr>
              <w:jc w:val="both"/>
              <w:rPr>
                <w:szCs w:val="24"/>
              </w:rPr>
            </w:pPr>
            <w:r w:rsidRPr="00C71B50">
              <w:rPr>
                <w:szCs w:val="24"/>
              </w:rPr>
              <w:t>312</w:t>
            </w:r>
          </w:p>
        </w:tc>
        <w:tc>
          <w:tcPr>
            <w:tcW w:w="1418" w:type="dxa"/>
            <w:vAlign w:val="bottom"/>
          </w:tcPr>
          <w:p w:rsidR="00F27F90" w:rsidRPr="00C71B50" w:rsidRDefault="00F27F90" w:rsidP="001A3EF2">
            <w:pPr>
              <w:jc w:val="both"/>
              <w:rPr>
                <w:szCs w:val="24"/>
              </w:rPr>
            </w:pPr>
            <w:r w:rsidRPr="00C71B50">
              <w:rPr>
                <w:szCs w:val="24"/>
              </w:rPr>
              <w:t>81,68%</w:t>
            </w:r>
          </w:p>
        </w:tc>
      </w:tr>
      <w:tr w:rsidR="00F27F90" w:rsidRPr="00C71B50" w:rsidTr="001A3EF2">
        <w:trPr>
          <w:jc w:val="center"/>
        </w:trPr>
        <w:tc>
          <w:tcPr>
            <w:tcW w:w="1668" w:type="dxa"/>
            <w:vAlign w:val="bottom"/>
          </w:tcPr>
          <w:p w:rsidR="00F27F90" w:rsidRPr="00C71B50" w:rsidRDefault="00F27F90" w:rsidP="001A3EF2">
            <w:pPr>
              <w:jc w:val="both"/>
              <w:rPr>
                <w:b/>
                <w:szCs w:val="24"/>
              </w:rPr>
            </w:pPr>
            <w:r w:rsidRPr="00C71B50">
              <w:rPr>
                <w:b/>
                <w:szCs w:val="24"/>
              </w:rPr>
              <w:t>REGULAR</w:t>
            </w:r>
          </w:p>
        </w:tc>
        <w:tc>
          <w:tcPr>
            <w:tcW w:w="1842" w:type="dxa"/>
            <w:vAlign w:val="bottom"/>
          </w:tcPr>
          <w:p w:rsidR="00F27F90" w:rsidRPr="00C71B50" w:rsidRDefault="00F27F90" w:rsidP="001A3EF2">
            <w:pPr>
              <w:jc w:val="both"/>
              <w:rPr>
                <w:szCs w:val="24"/>
              </w:rPr>
            </w:pPr>
            <w:r w:rsidRPr="00C71B50">
              <w:rPr>
                <w:szCs w:val="24"/>
              </w:rPr>
              <w:t>64</w:t>
            </w:r>
          </w:p>
        </w:tc>
        <w:tc>
          <w:tcPr>
            <w:tcW w:w="1418" w:type="dxa"/>
            <w:vAlign w:val="bottom"/>
          </w:tcPr>
          <w:p w:rsidR="00F27F90" w:rsidRPr="00C71B50" w:rsidRDefault="00F27F90" w:rsidP="001A3EF2">
            <w:pPr>
              <w:jc w:val="both"/>
              <w:rPr>
                <w:szCs w:val="24"/>
              </w:rPr>
            </w:pPr>
            <w:r w:rsidRPr="00C71B50">
              <w:rPr>
                <w:szCs w:val="24"/>
              </w:rPr>
              <w:t>16,75%</w:t>
            </w:r>
          </w:p>
        </w:tc>
      </w:tr>
      <w:tr w:rsidR="00F27F90" w:rsidRPr="00C71B50" w:rsidTr="001A3EF2">
        <w:trPr>
          <w:jc w:val="center"/>
        </w:trPr>
        <w:tc>
          <w:tcPr>
            <w:tcW w:w="1668" w:type="dxa"/>
            <w:vAlign w:val="bottom"/>
          </w:tcPr>
          <w:p w:rsidR="00F27F90" w:rsidRPr="00C71B50" w:rsidRDefault="00F27F90" w:rsidP="001A3EF2">
            <w:pPr>
              <w:jc w:val="both"/>
              <w:rPr>
                <w:b/>
                <w:szCs w:val="24"/>
              </w:rPr>
            </w:pPr>
            <w:r w:rsidRPr="00C71B50">
              <w:rPr>
                <w:b/>
                <w:szCs w:val="24"/>
              </w:rPr>
              <w:t>MALO</w:t>
            </w:r>
          </w:p>
        </w:tc>
        <w:tc>
          <w:tcPr>
            <w:tcW w:w="1842" w:type="dxa"/>
            <w:vAlign w:val="bottom"/>
          </w:tcPr>
          <w:p w:rsidR="00F27F90" w:rsidRPr="00C71B50" w:rsidRDefault="00F27F90" w:rsidP="001A3EF2">
            <w:pPr>
              <w:jc w:val="both"/>
              <w:rPr>
                <w:szCs w:val="24"/>
              </w:rPr>
            </w:pPr>
            <w:r w:rsidRPr="00C71B50">
              <w:rPr>
                <w:szCs w:val="24"/>
              </w:rPr>
              <w:t>2</w:t>
            </w:r>
          </w:p>
        </w:tc>
        <w:tc>
          <w:tcPr>
            <w:tcW w:w="1418" w:type="dxa"/>
            <w:vAlign w:val="bottom"/>
          </w:tcPr>
          <w:p w:rsidR="00F27F90" w:rsidRPr="00C71B50" w:rsidRDefault="00F27F90" w:rsidP="001A3EF2">
            <w:pPr>
              <w:jc w:val="both"/>
              <w:rPr>
                <w:szCs w:val="24"/>
              </w:rPr>
            </w:pPr>
            <w:r w:rsidRPr="00C71B50">
              <w:rPr>
                <w:szCs w:val="24"/>
              </w:rPr>
              <w:t>0,52%</w:t>
            </w:r>
          </w:p>
        </w:tc>
      </w:tr>
      <w:tr w:rsidR="00F27F90" w:rsidRPr="00C71B50" w:rsidTr="001A3EF2">
        <w:trPr>
          <w:jc w:val="center"/>
        </w:trPr>
        <w:tc>
          <w:tcPr>
            <w:tcW w:w="1668" w:type="dxa"/>
            <w:vAlign w:val="bottom"/>
          </w:tcPr>
          <w:p w:rsidR="00F27F90" w:rsidRPr="00C71B50" w:rsidRDefault="00F27F90" w:rsidP="001A3EF2">
            <w:pPr>
              <w:jc w:val="both"/>
              <w:rPr>
                <w:b/>
                <w:szCs w:val="24"/>
              </w:rPr>
            </w:pPr>
            <w:r w:rsidRPr="00C71B50">
              <w:rPr>
                <w:b/>
                <w:szCs w:val="24"/>
              </w:rPr>
              <w:t>TOTAL</w:t>
            </w:r>
          </w:p>
        </w:tc>
        <w:tc>
          <w:tcPr>
            <w:tcW w:w="1842" w:type="dxa"/>
            <w:vAlign w:val="bottom"/>
          </w:tcPr>
          <w:p w:rsidR="00F27F90" w:rsidRPr="00C71B50" w:rsidRDefault="00F27F90" w:rsidP="001A3EF2">
            <w:pPr>
              <w:jc w:val="both"/>
              <w:rPr>
                <w:szCs w:val="24"/>
              </w:rPr>
            </w:pPr>
            <w:r w:rsidRPr="00C71B50">
              <w:rPr>
                <w:szCs w:val="24"/>
              </w:rPr>
              <w:t>382</w:t>
            </w:r>
          </w:p>
        </w:tc>
        <w:tc>
          <w:tcPr>
            <w:tcW w:w="1418" w:type="dxa"/>
            <w:vAlign w:val="bottom"/>
          </w:tcPr>
          <w:p w:rsidR="00F27F90" w:rsidRPr="00C71B50" w:rsidRDefault="00F27F90" w:rsidP="001A3EF2">
            <w:pPr>
              <w:jc w:val="both"/>
              <w:rPr>
                <w:szCs w:val="24"/>
              </w:rPr>
            </w:pPr>
            <w:r w:rsidRPr="00C71B50">
              <w:rPr>
                <w:szCs w:val="24"/>
              </w:rPr>
              <w:t>100,00%</w:t>
            </w:r>
          </w:p>
        </w:tc>
      </w:tr>
    </w:tbl>
    <w:p w:rsidR="00682577" w:rsidRPr="00C71B50" w:rsidRDefault="00F27F90" w:rsidP="00682577">
      <w:pPr>
        <w:pStyle w:val="Sinespaciado"/>
        <w:rPr>
          <w:rFonts w:ascii="Times New Roman" w:hAnsi="Times New Roman" w:cs="Times New Roman"/>
        </w:rPr>
      </w:pPr>
      <w:r w:rsidRPr="00C71B50">
        <w:rPr>
          <w:rFonts w:ascii="Times New Roman" w:hAnsi="Times New Roman" w:cs="Times New Roman"/>
        </w:rPr>
        <w:t xml:space="preserve">        </w:t>
      </w:r>
      <w:r w:rsidR="00682577" w:rsidRPr="00C71B50">
        <w:rPr>
          <w:rFonts w:ascii="Times New Roman" w:hAnsi="Times New Roman" w:cs="Times New Roman"/>
        </w:rPr>
        <w:t xml:space="preserve">                            </w:t>
      </w:r>
      <w:r w:rsidRPr="00C71B50">
        <w:rPr>
          <w:rFonts w:ascii="Times New Roman" w:hAnsi="Times New Roman" w:cs="Times New Roman"/>
          <w:b/>
        </w:rPr>
        <w:t>Fuente:</w:t>
      </w:r>
      <w:r w:rsidRPr="00C71B50">
        <w:rPr>
          <w:rFonts w:ascii="Times New Roman" w:hAnsi="Times New Roman" w:cs="Times New Roman"/>
        </w:rPr>
        <w:t xml:space="preserve"> Público Externo del GADM de Guamote          </w:t>
      </w:r>
    </w:p>
    <w:p w:rsidR="00F27F90" w:rsidRPr="00C71B50" w:rsidRDefault="00682577" w:rsidP="00682577">
      <w:pPr>
        <w:pStyle w:val="Sinespaciado"/>
        <w:rPr>
          <w:rFonts w:ascii="Times New Roman" w:hAnsi="Times New Roman" w:cs="Times New Roman"/>
        </w:rPr>
      </w:pPr>
      <w:r w:rsidRPr="00C71B50">
        <w:rPr>
          <w:rFonts w:ascii="Times New Roman" w:hAnsi="Times New Roman" w:cs="Times New Roman"/>
          <w:b/>
        </w:rPr>
        <w:t xml:space="preserve">                                    </w:t>
      </w:r>
      <w:r w:rsidR="00F27F90" w:rsidRPr="00C71B50">
        <w:rPr>
          <w:rFonts w:ascii="Times New Roman" w:hAnsi="Times New Roman" w:cs="Times New Roman"/>
          <w:b/>
        </w:rPr>
        <w:t>Elaborado:</w:t>
      </w:r>
      <w:r w:rsidR="00F27F90" w:rsidRPr="00C71B50">
        <w:rPr>
          <w:rFonts w:ascii="Times New Roman" w:hAnsi="Times New Roman" w:cs="Times New Roman"/>
        </w:rPr>
        <w:t xml:space="preserve"> Jessica Carrillo</w:t>
      </w:r>
    </w:p>
    <w:p w:rsidR="00682577" w:rsidRPr="00C71B50" w:rsidRDefault="00F27F90" w:rsidP="00F27F90">
      <w:pPr>
        <w:jc w:val="both"/>
        <w:rPr>
          <w:szCs w:val="24"/>
        </w:rPr>
      </w:pPr>
      <w:r w:rsidRPr="00C71B50">
        <w:rPr>
          <w:szCs w:val="24"/>
        </w:rPr>
        <w:t xml:space="preserve">             </w:t>
      </w:r>
    </w:p>
    <w:p w:rsidR="00682577" w:rsidRPr="00C71B50" w:rsidRDefault="00682577" w:rsidP="00F27F90">
      <w:pPr>
        <w:jc w:val="both"/>
        <w:rPr>
          <w:szCs w:val="24"/>
        </w:rPr>
      </w:pPr>
    </w:p>
    <w:p w:rsidR="00682577" w:rsidRDefault="00682577" w:rsidP="00F27F90">
      <w:pPr>
        <w:jc w:val="both"/>
        <w:rPr>
          <w:szCs w:val="24"/>
        </w:rPr>
      </w:pPr>
    </w:p>
    <w:p w:rsidR="00DB6E1B" w:rsidRPr="00C71B50" w:rsidRDefault="00DB6E1B" w:rsidP="00F27F90">
      <w:pPr>
        <w:jc w:val="both"/>
        <w:rPr>
          <w:szCs w:val="24"/>
        </w:rPr>
      </w:pPr>
    </w:p>
    <w:p w:rsidR="00682577" w:rsidRPr="00C71B50" w:rsidRDefault="00682577" w:rsidP="00F27F90">
      <w:pPr>
        <w:jc w:val="both"/>
        <w:rPr>
          <w:szCs w:val="24"/>
        </w:rPr>
      </w:pPr>
    </w:p>
    <w:p w:rsidR="00F27F90" w:rsidRPr="00C71B50" w:rsidRDefault="00F27F90" w:rsidP="00F27F90">
      <w:pPr>
        <w:jc w:val="both"/>
        <w:rPr>
          <w:szCs w:val="24"/>
        </w:rPr>
      </w:pPr>
      <w:r w:rsidRPr="00C71B50">
        <w:rPr>
          <w:szCs w:val="24"/>
        </w:rPr>
        <w:lastRenderedPageBreak/>
        <w:t xml:space="preserve">  </w:t>
      </w:r>
      <w:bookmarkStart w:id="103" w:name="_Toc488219805"/>
      <w:r w:rsidRPr="00C71B50">
        <w:rPr>
          <w:b/>
          <w:szCs w:val="24"/>
        </w:rPr>
        <w:t xml:space="preserve">Gráfico </w:t>
      </w:r>
      <w:r w:rsidR="008777B4" w:rsidRPr="00C71B50">
        <w:rPr>
          <w:b/>
          <w:szCs w:val="24"/>
        </w:rPr>
        <w:t>5</w:t>
      </w:r>
      <w:r w:rsidRPr="00C71B50">
        <w:rPr>
          <w:b/>
          <w:szCs w:val="24"/>
        </w:rPr>
        <w:t>.</w:t>
      </w:r>
      <w:r w:rsidRPr="00C71B50">
        <w:rPr>
          <w:szCs w:val="24"/>
        </w:rPr>
        <w:t xml:space="preserve"> Opinión acerca de la imagen actual del GADM de Guamote</w:t>
      </w:r>
      <w:bookmarkEnd w:id="103"/>
    </w:p>
    <w:p w:rsidR="00F27F90" w:rsidRPr="00C71B50" w:rsidRDefault="00F27F90" w:rsidP="00F27F90">
      <w:pPr>
        <w:jc w:val="center"/>
        <w:rPr>
          <w:szCs w:val="24"/>
        </w:rPr>
      </w:pPr>
      <w:r w:rsidRPr="00C71B50">
        <w:rPr>
          <w:noProof/>
          <w:szCs w:val="24"/>
          <w:lang w:val="es-ES" w:eastAsia="es-ES"/>
        </w:rPr>
        <w:drawing>
          <wp:inline distT="0" distB="0" distL="0" distR="0" wp14:anchorId="5D33F64E" wp14:editId="2D7CF909">
            <wp:extent cx="3829050" cy="2105025"/>
            <wp:effectExtent l="0" t="0" r="0" b="9525"/>
            <wp:docPr id="12"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F27F90" w:rsidRPr="00C71B50" w:rsidRDefault="00F27F90" w:rsidP="00F27F90">
      <w:pPr>
        <w:rPr>
          <w:szCs w:val="24"/>
        </w:rPr>
      </w:pPr>
      <w:r w:rsidRPr="00C71B50">
        <w:rPr>
          <w:b/>
          <w:szCs w:val="24"/>
        </w:rPr>
        <w:t>Análisis:</w:t>
      </w:r>
    </w:p>
    <w:p w:rsidR="00F27F90" w:rsidRPr="00C71B50" w:rsidRDefault="00F27F90" w:rsidP="00F27F90">
      <w:pPr>
        <w:jc w:val="both"/>
        <w:rPr>
          <w:szCs w:val="24"/>
        </w:rPr>
      </w:pPr>
      <w:r w:rsidRPr="00C71B50">
        <w:rPr>
          <w:szCs w:val="24"/>
        </w:rPr>
        <w:t xml:space="preserve">Del 100% de encuestados el 81% calificó como buena la imagen del GADM de Guamote, el 16,75% calificó como regular, además el 1.05% califico como excelente, mientras que el 0.52% de encuestados dijo tener una mala opinión de la imagen actual GADM de Guamote. </w:t>
      </w:r>
    </w:p>
    <w:p w:rsidR="00F27F90" w:rsidRPr="00C71B50" w:rsidRDefault="00F27F90" w:rsidP="00F27F90">
      <w:pPr>
        <w:jc w:val="both"/>
        <w:rPr>
          <w:b/>
          <w:szCs w:val="24"/>
        </w:rPr>
      </w:pPr>
      <w:r w:rsidRPr="00C71B50">
        <w:rPr>
          <w:b/>
          <w:szCs w:val="24"/>
        </w:rPr>
        <w:t xml:space="preserve">Interpretación: </w:t>
      </w:r>
    </w:p>
    <w:p w:rsidR="00F27F90" w:rsidRPr="00C71B50" w:rsidRDefault="00F27F90" w:rsidP="00F27F90">
      <w:pPr>
        <w:jc w:val="both"/>
        <w:rPr>
          <w:szCs w:val="24"/>
        </w:rPr>
      </w:pPr>
      <w:r w:rsidRPr="00C71B50">
        <w:rPr>
          <w:szCs w:val="24"/>
        </w:rPr>
        <w:t>Un gran porcentaje de los entrevistados, expreso que es buena la imagen del GADM de Guamote, mientras que un porcentaje mínimo expreso que era mala la imagen de la actual administración.</w:t>
      </w:r>
    </w:p>
    <w:p w:rsidR="00F27F90" w:rsidRPr="00C71B50" w:rsidRDefault="00F27F90" w:rsidP="00F27F90">
      <w:pPr>
        <w:jc w:val="both"/>
        <w:rPr>
          <w:b/>
          <w:szCs w:val="24"/>
        </w:rPr>
      </w:pPr>
      <w:r w:rsidRPr="00C71B50">
        <w:rPr>
          <w:b/>
          <w:szCs w:val="24"/>
        </w:rPr>
        <w:t>6.- ¿Los spot publicitarios e informaciones, usted prefiere ver y escuchar en?</w:t>
      </w:r>
    </w:p>
    <w:p w:rsidR="00F27F90" w:rsidRPr="00C71B50" w:rsidRDefault="00F27F90" w:rsidP="00F27F90">
      <w:pPr>
        <w:jc w:val="both"/>
        <w:rPr>
          <w:szCs w:val="24"/>
        </w:rPr>
      </w:pPr>
      <w:r w:rsidRPr="00C71B50">
        <w:rPr>
          <w:szCs w:val="24"/>
        </w:rPr>
        <w:t xml:space="preserve">              </w:t>
      </w:r>
      <w:bookmarkStart w:id="104" w:name="_Toc488219785"/>
      <w:r w:rsidRPr="00C71B50">
        <w:rPr>
          <w:b/>
          <w:szCs w:val="24"/>
        </w:rPr>
        <w:t xml:space="preserve">Tabla </w:t>
      </w:r>
      <w:r w:rsidR="0021499D" w:rsidRPr="00C71B50">
        <w:rPr>
          <w:b/>
          <w:szCs w:val="24"/>
        </w:rPr>
        <w:t>7</w:t>
      </w:r>
      <w:r w:rsidRPr="00C71B50">
        <w:rPr>
          <w:b/>
          <w:szCs w:val="24"/>
        </w:rPr>
        <w:t>.</w:t>
      </w:r>
      <w:r w:rsidRPr="00C71B50">
        <w:rPr>
          <w:szCs w:val="24"/>
        </w:rPr>
        <w:t xml:space="preserve"> Los spot publicitarios e informaciones, usted prefiere ver y escuchar en</w:t>
      </w:r>
      <w:bookmarkEnd w:id="104"/>
    </w:p>
    <w:tbl>
      <w:tblPr>
        <w:tblStyle w:val="Tablaconcuadrcula"/>
        <w:tblW w:w="0" w:type="auto"/>
        <w:jc w:val="center"/>
        <w:tblLook w:val="04A0" w:firstRow="1" w:lastRow="0" w:firstColumn="1" w:lastColumn="0" w:noHBand="0" w:noVBand="1"/>
      </w:tblPr>
      <w:tblGrid>
        <w:gridCol w:w="2802"/>
        <w:gridCol w:w="1842"/>
        <w:gridCol w:w="1323"/>
      </w:tblGrid>
      <w:tr w:rsidR="00F27F90" w:rsidRPr="00C71B50" w:rsidTr="001A3EF2">
        <w:trPr>
          <w:jc w:val="center"/>
        </w:trPr>
        <w:tc>
          <w:tcPr>
            <w:tcW w:w="2802" w:type="dxa"/>
            <w:vAlign w:val="center"/>
          </w:tcPr>
          <w:p w:rsidR="00F27F90" w:rsidRPr="00C71B50" w:rsidRDefault="00F27F90" w:rsidP="001A3EF2">
            <w:pPr>
              <w:jc w:val="center"/>
              <w:rPr>
                <w:b/>
                <w:szCs w:val="24"/>
              </w:rPr>
            </w:pPr>
            <w:r w:rsidRPr="00C71B50">
              <w:rPr>
                <w:b/>
                <w:szCs w:val="24"/>
              </w:rPr>
              <w:t>Variable</w:t>
            </w:r>
          </w:p>
        </w:tc>
        <w:tc>
          <w:tcPr>
            <w:tcW w:w="1842" w:type="dxa"/>
            <w:vAlign w:val="center"/>
          </w:tcPr>
          <w:p w:rsidR="00F27F90" w:rsidRPr="00C71B50" w:rsidRDefault="00F27F90" w:rsidP="001A3EF2">
            <w:pPr>
              <w:jc w:val="center"/>
              <w:rPr>
                <w:b/>
                <w:szCs w:val="24"/>
              </w:rPr>
            </w:pPr>
            <w:r w:rsidRPr="00C71B50">
              <w:rPr>
                <w:b/>
                <w:szCs w:val="24"/>
              </w:rPr>
              <w:t>Valor Absoluto</w:t>
            </w:r>
          </w:p>
        </w:tc>
        <w:tc>
          <w:tcPr>
            <w:tcW w:w="1323" w:type="dxa"/>
            <w:vAlign w:val="center"/>
          </w:tcPr>
          <w:p w:rsidR="00F27F90" w:rsidRPr="00C71B50" w:rsidRDefault="00F27F90" w:rsidP="001A3EF2">
            <w:pPr>
              <w:jc w:val="center"/>
              <w:rPr>
                <w:b/>
                <w:szCs w:val="24"/>
              </w:rPr>
            </w:pPr>
            <w:r w:rsidRPr="00C71B50">
              <w:rPr>
                <w:b/>
                <w:szCs w:val="24"/>
              </w:rPr>
              <w:t>Porcentaje</w:t>
            </w:r>
          </w:p>
        </w:tc>
      </w:tr>
      <w:tr w:rsidR="00F27F90" w:rsidRPr="00C71B50" w:rsidTr="001A3EF2">
        <w:trPr>
          <w:jc w:val="center"/>
        </w:trPr>
        <w:tc>
          <w:tcPr>
            <w:tcW w:w="2802" w:type="dxa"/>
            <w:vAlign w:val="bottom"/>
          </w:tcPr>
          <w:p w:rsidR="00F27F90" w:rsidRPr="00C71B50" w:rsidRDefault="00BD026E" w:rsidP="001A3EF2">
            <w:pPr>
              <w:jc w:val="both"/>
              <w:rPr>
                <w:b/>
                <w:szCs w:val="24"/>
              </w:rPr>
            </w:pPr>
            <w:r w:rsidRPr="00C71B50">
              <w:rPr>
                <w:b/>
                <w:szCs w:val="24"/>
              </w:rPr>
              <w:t>KICHWA</w:t>
            </w:r>
          </w:p>
        </w:tc>
        <w:tc>
          <w:tcPr>
            <w:tcW w:w="1842" w:type="dxa"/>
            <w:vAlign w:val="bottom"/>
          </w:tcPr>
          <w:p w:rsidR="00F27F90" w:rsidRPr="00C71B50" w:rsidRDefault="00F27F90" w:rsidP="001A3EF2">
            <w:pPr>
              <w:jc w:val="both"/>
              <w:rPr>
                <w:szCs w:val="24"/>
              </w:rPr>
            </w:pPr>
            <w:r w:rsidRPr="00C71B50">
              <w:rPr>
                <w:szCs w:val="24"/>
              </w:rPr>
              <w:t>1</w:t>
            </w:r>
          </w:p>
        </w:tc>
        <w:tc>
          <w:tcPr>
            <w:tcW w:w="1323" w:type="dxa"/>
            <w:vAlign w:val="bottom"/>
          </w:tcPr>
          <w:p w:rsidR="00F27F90" w:rsidRPr="00C71B50" w:rsidRDefault="00F27F90" w:rsidP="001A3EF2">
            <w:pPr>
              <w:jc w:val="both"/>
              <w:rPr>
                <w:szCs w:val="24"/>
              </w:rPr>
            </w:pPr>
            <w:r w:rsidRPr="00C71B50">
              <w:rPr>
                <w:szCs w:val="24"/>
              </w:rPr>
              <w:t>0,26%</w:t>
            </w:r>
          </w:p>
        </w:tc>
      </w:tr>
      <w:tr w:rsidR="00F27F90" w:rsidRPr="00C71B50" w:rsidTr="001A3EF2">
        <w:trPr>
          <w:jc w:val="center"/>
        </w:trPr>
        <w:tc>
          <w:tcPr>
            <w:tcW w:w="2802" w:type="dxa"/>
            <w:vAlign w:val="bottom"/>
          </w:tcPr>
          <w:p w:rsidR="00F27F90" w:rsidRPr="00C71B50" w:rsidRDefault="00F27F90" w:rsidP="001A3EF2">
            <w:pPr>
              <w:jc w:val="both"/>
              <w:rPr>
                <w:b/>
                <w:szCs w:val="24"/>
              </w:rPr>
            </w:pPr>
            <w:r w:rsidRPr="00C71B50">
              <w:rPr>
                <w:b/>
                <w:szCs w:val="24"/>
              </w:rPr>
              <w:t>ESPAÑOL</w:t>
            </w:r>
          </w:p>
        </w:tc>
        <w:tc>
          <w:tcPr>
            <w:tcW w:w="1842" w:type="dxa"/>
            <w:vAlign w:val="bottom"/>
          </w:tcPr>
          <w:p w:rsidR="00F27F90" w:rsidRPr="00C71B50" w:rsidRDefault="00F27F90" w:rsidP="001A3EF2">
            <w:pPr>
              <w:jc w:val="both"/>
              <w:rPr>
                <w:szCs w:val="24"/>
              </w:rPr>
            </w:pPr>
            <w:r w:rsidRPr="00C71B50">
              <w:rPr>
                <w:szCs w:val="24"/>
              </w:rPr>
              <w:t>30</w:t>
            </w:r>
          </w:p>
        </w:tc>
        <w:tc>
          <w:tcPr>
            <w:tcW w:w="1323" w:type="dxa"/>
            <w:vAlign w:val="bottom"/>
          </w:tcPr>
          <w:p w:rsidR="00F27F90" w:rsidRPr="00C71B50" w:rsidRDefault="00F27F90" w:rsidP="001A3EF2">
            <w:pPr>
              <w:jc w:val="both"/>
              <w:rPr>
                <w:szCs w:val="24"/>
              </w:rPr>
            </w:pPr>
            <w:r w:rsidRPr="00C71B50">
              <w:rPr>
                <w:szCs w:val="24"/>
              </w:rPr>
              <w:t>7,85%</w:t>
            </w:r>
          </w:p>
        </w:tc>
      </w:tr>
      <w:tr w:rsidR="00F27F90" w:rsidRPr="00C71B50" w:rsidTr="001A3EF2">
        <w:trPr>
          <w:jc w:val="center"/>
        </w:trPr>
        <w:tc>
          <w:tcPr>
            <w:tcW w:w="2802" w:type="dxa"/>
            <w:vAlign w:val="bottom"/>
          </w:tcPr>
          <w:p w:rsidR="00F27F90" w:rsidRPr="00C71B50" w:rsidRDefault="00BD026E" w:rsidP="001A3EF2">
            <w:pPr>
              <w:jc w:val="both"/>
              <w:rPr>
                <w:b/>
                <w:szCs w:val="24"/>
              </w:rPr>
            </w:pPr>
            <w:r w:rsidRPr="00C71B50">
              <w:rPr>
                <w:b/>
                <w:szCs w:val="24"/>
              </w:rPr>
              <w:t>KICHWA</w:t>
            </w:r>
            <w:r w:rsidR="00F27F90" w:rsidRPr="00C71B50">
              <w:rPr>
                <w:b/>
                <w:szCs w:val="24"/>
              </w:rPr>
              <w:t xml:space="preserve"> / ESPAÑOL</w:t>
            </w:r>
          </w:p>
        </w:tc>
        <w:tc>
          <w:tcPr>
            <w:tcW w:w="1842" w:type="dxa"/>
            <w:vAlign w:val="bottom"/>
          </w:tcPr>
          <w:p w:rsidR="00F27F90" w:rsidRPr="00C71B50" w:rsidRDefault="00F27F90" w:rsidP="001A3EF2">
            <w:pPr>
              <w:jc w:val="both"/>
              <w:rPr>
                <w:szCs w:val="24"/>
              </w:rPr>
            </w:pPr>
            <w:r w:rsidRPr="00C71B50">
              <w:rPr>
                <w:szCs w:val="24"/>
              </w:rPr>
              <w:t>351</w:t>
            </w:r>
          </w:p>
        </w:tc>
        <w:tc>
          <w:tcPr>
            <w:tcW w:w="1323" w:type="dxa"/>
            <w:vAlign w:val="bottom"/>
          </w:tcPr>
          <w:p w:rsidR="00F27F90" w:rsidRPr="00C71B50" w:rsidRDefault="00F27F90" w:rsidP="001A3EF2">
            <w:pPr>
              <w:jc w:val="both"/>
              <w:rPr>
                <w:szCs w:val="24"/>
              </w:rPr>
            </w:pPr>
            <w:r w:rsidRPr="00C71B50">
              <w:rPr>
                <w:szCs w:val="24"/>
              </w:rPr>
              <w:t>91,88%</w:t>
            </w:r>
          </w:p>
        </w:tc>
      </w:tr>
      <w:tr w:rsidR="00F27F90" w:rsidRPr="00C71B50" w:rsidTr="001A3EF2">
        <w:trPr>
          <w:jc w:val="center"/>
        </w:trPr>
        <w:tc>
          <w:tcPr>
            <w:tcW w:w="2802" w:type="dxa"/>
            <w:vAlign w:val="bottom"/>
          </w:tcPr>
          <w:p w:rsidR="00F27F90" w:rsidRPr="00C71B50" w:rsidRDefault="00F27F90" w:rsidP="001A3EF2">
            <w:pPr>
              <w:jc w:val="both"/>
              <w:rPr>
                <w:b/>
                <w:szCs w:val="24"/>
              </w:rPr>
            </w:pPr>
            <w:r w:rsidRPr="00C71B50">
              <w:rPr>
                <w:b/>
                <w:szCs w:val="24"/>
              </w:rPr>
              <w:t>TOTAL</w:t>
            </w:r>
          </w:p>
        </w:tc>
        <w:tc>
          <w:tcPr>
            <w:tcW w:w="1842" w:type="dxa"/>
            <w:vAlign w:val="bottom"/>
          </w:tcPr>
          <w:p w:rsidR="00F27F90" w:rsidRPr="00C71B50" w:rsidRDefault="00F27F90" w:rsidP="001A3EF2">
            <w:pPr>
              <w:jc w:val="both"/>
              <w:rPr>
                <w:szCs w:val="24"/>
              </w:rPr>
            </w:pPr>
            <w:r w:rsidRPr="00C71B50">
              <w:rPr>
                <w:szCs w:val="24"/>
              </w:rPr>
              <w:t>382</w:t>
            </w:r>
          </w:p>
        </w:tc>
        <w:tc>
          <w:tcPr>
            <w:tcW w:w="1323" w:type="dxa"/>
            <w:vAlign w:val="bottom"/>
          </w:tcPr>
          <w:p w:rsidR="00F27F90" w:rsidRPr="00C71B50" w:rsidRDefault="00F27F90" w:rsidP="001A3EF2">
            <w:pPr>
              <w:jc w:val="both"/>
              <w:rPr>
                <w:szCs w:val="24"/>
              </w:rPr>
            </w:pPr>
            <w:r w:rsidRPr="00C71B50">
              <w:rPr>
                <w:szCs w:val="24"/>
              </w:rPr>
              <w:t>100,00%</w:t>
            </w:r>
          </w:p>
        </w:tc>
      </w:tr>
    </w:tbl>
    <w:p w:rsidR="00682577" w:rsidRPr="00C71B50" w:rsidRDefault="00F27F90" w:rsidP="00682577">
      <w:pPr>
        <w:pStyle w:val="Sinespaciado"/>
        <w:rPr>
          <w:rFonts w:ascii="Times New Roman" w:hAnsi="Times New Roman" w:cs="Times New Roman"/>
        </w:rPr>
      </w:pPr>
      <w:r w:rsidRPr="00C71B50">
        <w:t xml:space="preserve">              </w:t>
      </w:r>
      <w:r w:rsidR="00682577" w:rsidRPr="00C71B50">
        <w:t xml:space="preserve">                </w:t>
      </w:r>
      <w:r w:rsidRPr="00C71B50">
        <w:rPr>
          <w:rFonts w:ascii="Times New Roman" w:hAnsi="Times New Roman" w:cs="Times New Roman"/>
          <w:b/>
        </w:rPr>
        <w:t>Fuente:</w:t>
      </w:r>
      <w:r w:rsidRPr="00C71B50">
        <w:rPr>
          <w:rFonts w:ascii="Times New Roman" w:hAnsi="Times New Roman" w:cs="Times New Roman"/>
        </w:rPr>
        <w:t xml:space="preserve"> Público Externo del GADM de Guamote   </w:t>
      </w:r>
    </w:p>
    <w:p w:rsidR="00F27F90" w:rsidRPr="00C71B50" w:rsidRDefault="00682577" w:rsidP="00682577">
      <w:pPr>
        <w:pStyle w:val="Sinespaciado"/>
        <w:rPr>
          <w:rFonts w:ascii="Times New Roman" w:hAnsi="Times New Roman" w:cs="Times New Roman"/>
        </w:rPr>
      </w:pPr>
      <w:r w:rsidRPr="00C71B50">
        <w:rPr>
          <w:rFonts w:ascii="Times New Roman" w:hAnsi="Times New Roman" w:cs="Times New Roman"/>
          <w:b/>
        </w:rPr>
        <w:t xml:space="preserve">                           </w:t>
      </w:r>
      <w:r w:rsidR="00F27F90" w:rsidRPr="00C71B50">
        <w:rPr>
          <w:rFonts w:ascii="Times New Roman" w:hAnsi="Times New Roman" w:cs="Times New Roman"/>
          <w:b/>
        </w:rPr>
        <w:t>Elaborado:</w:t>
      </w:r>
      <w:r w:rsidR="00F27F90" w:rsidRPr="00C71B50">
        <w:rPr>
          <w:rFonts w:ascii="Times New Roman" w:hAnsi="Times New Roman" w:cs="Times New Roman"/>
        </w:rPr>
        <w:t xml:space="preserve"> Jessica Carrillo</w:t>
      </w:r>
    </w:p>
    <w:p w:rsidR="00682577" w:rsidRPr="00C71B50" w:rsidRDefault="00682577" w:rsidP="00682577">
      <w:pPr>
        <w:pStyle w:val="Sinespaciado"/>
        <w:rPr>
          <w:rFonts w:ascii="Times New Roman" w:hAnsi="Times New Roman" w:cs="Times New Roman"/>
        </w:rPr>
      </w:pPr>
    </w:p>
    <w:p w:rsidR="00DB6E1B" w:rsidRDefault="00F27F90" w:rsidP="00F27F90">
      <w:pPr>
        <w:jc w:val="both"/>
        <w:rPr>
          <w:szCs w:val="24"/>
        </w:rPr>
      </w:pPr>
      <w:r w:rsidRPr="00C71B50">
        <w:rPr>
          <w:szCs w:val="24"/>
        </w:rPr>
        <w:t xml:space="preserve">     </w:t>
      </w:r>
    </w:p>
    <w:p w:rsidR="00F27F90" w:rsidRPr="00C71B50" w:rsidRDefault="00F27F90" w:rsidP="00F27F90">
      <w:pPr>
        <w:jc w:val="both"/>
        <w:rPr>
          <w:szCs w:val="24"/>
        </w:rPr>
      </w:pPr>
      <w:r w:rsidRPr="00C71B50">
        <w:rPr>
          <w:szCs w:val="24"/>
        </w:rPr>
        <w:lastRenderedPageBreak/>
        <w:t xml:space="preserve"> </w:t>
      </w:r>
      <w:bookmarkStart w:id="105" w:name="_Toc488219806"/>
      <w:r w:rsidRPr="00C71B50">
        <w:rPr>
          <w:b/>
          <w:szCs w:val="24"/>
        </w:rPr>
        <w:t xml:space="preserve">Gráfico </w:t>
      </w:r>
      <w:r w:rsidR="008777B4" w:rsidRPr="00C71B50">
        <w:rPr>
          <w:b/>
          <w:szCs w:val="24"/>
        </w:rPr>
        <w:t>6</w:t>
      </w:r>
      <w:r w:rsidRPr="00C71B50">
        <w:rPr>
          <w:b/>
          <w:szCs w:val="24"/>
        </w:rPr>
        <w:t>.</w:t>
      </w:r>
      <w:r w:rsidRPr="00C71B50">
        <w:rPr>
          <w:szCs w:val="24"/>
        </w:rPr>
        <w:t xml:space="preserve"> Los spot publicitarios e informaciones, usted prefiere ver y escuchar en</w:t>
      </w:r>
      <w:bookmarkEnd w:id="105"/>
    </w:p>
    <w:p w:rsidR="00F27F90" w:rsidRPr="00C71B50" w:rsidRDefault="00F27F90" w:rsidP="00F27F90">
      <w:pPr>
        <w:jc w:val="center"/>
        <w:rPr>
          <w:szCs w:val="24"/>
        </w:rPr>
      </w:pPr>
      <w:r w:rsidRPr="00C71B50">
        <w:rPr>
          <w:noProof/>
          <w:szCs w:val="24"/>
          <w:lang w:val="es-ES" w:eastAsia="es-ES"/>
        </w:rPr>
        <w:drawing>
          <wp:inline distT="0" distB="0" distL="0" distR="0" wp14:anchorId="2E6A9AEC" wp14:editId="4AC6229B">
            <wp:extent cx="4366260" cy="2524125"/>
            <wp:effectExtent l="0" t="0" r="15240" b="9525"/>
            <wp:docPr id="13"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F27F90" w:rsidRPr="00C71B50" w:rsidRDefault="00F27F90" w:rsidP="00F27F90">
      <w:pPr>
        <w:rPr>
          <w:b/>
          <w:szCs w:val="24"/>
        </w:rPr>
      </w:pPr>
      <w:r w:rsidRPr="00C71B50">
        <w:rPr>
          <w:b/>
          <w:szCs w:val="24"/>
        </w:rPr>
        <w:t>Análisis:</w:t>
      </w:r>
    </w:p>
    <w:p w:rsidR="00F27F90" w:rsidRPr="00C71B50" w:rsidRDefault="00F27F90" w:rsidP="00F27F90">
      <w:pPr>
        <w:jc w:val="both"/>
        <w:rPr>
          <w:szCs w:val="24"/>
        </w:rPr>
      </w:pPr>
      <w:r w:rsidRPr="00C71B50">
        <w:rPr>
          <w:szCs w:val="24"/>
        </w:rPr>
        <w:t>Del 100% de encuestados; el 91,99% de ellos expresaron que los spot publicitarios e informaciones pre</w:t>
      </w:r>
      <w:r w:rsidR="00BD026E" w:rsidRPr="00C71B50">
        <w:rPr>
          <w:szCs w:val="24"/>
        </w:rPr>
        <w:t>fieren ver y escuchar en kichwa</w:t>
      </w:r>
      <w:r w:rsidRPr="00C71B50">
        <w:rPr>
          <w:szCs w:val="24"/>
        </w:rPr>
        <w:t xml:space="preserve"> – Español, el 7,82% dijo preferir en Español, mientras que 0,26% expreso que prefieren escuchar los spot publicitarios en </w:t>
      </w:r>
      <w:r w:rsidR="00BD026E" w:rsidRPr="00C71B50">
        <w:rPr>
          <w:szCs w:val="24"/>
        </w:rPr>
        <w:t>kichwa</w:t>
      </w:r>
      <w:r w:rsidRPr="00C71B50">
        <w:rPr>
          <w:szCs w:val="24"/>
        </w:rPr>
        <w:t>.</w:t>
      </w:r>
    </w:p>
    <w:p w:rsidR="00F27F90" w:rsidRPr="00C71B50" w:rsidRDefault="00F27F90" w:rsidP="00F27F90">
      <w:pPr>
        <w:jc w:val="both"/>
        <w:rPr>
          <w:szCs w:val="24"/>
        </w:rPr>
      </w:pPr>
      <w:r w:rsidRPr="00C71B50">
        <w:rPr>
          <w:b/>
          <w:szCs w:val="24"/>
        </w:rPr>
        <w:t xml:space="preserve">Interpretación: </w:t>
      </w:r>
    </w:p>
    <w:p w:rsidR="00F27F90" w:rsidRPr="00C71B50" w:rsidRDefault="00F27F90" w:rsidP="00F27F90">
      <w:pPr>
        <w:jc w:val="both"/>
        <w:rPr>
          <w:szCs w:val="24"/>
        </w:rPr>
      </w:pPr>
      <w:r w:rsidRPr="00C71B50">
        <w:rPr>
          <w:szCs w:val="24"/>
        </w:rPr>
        <w:t xml:space="preserve">Los ciudadanos encuestados dijeron preferir ver y escuchar los spot publicitarios en español- </w:t>
      </w:r>
      <w:r w:rsidR="00BD026E" w:rsidRPr="00C71B50">
        <w:rPr>
          <w:szCs w:val="24"/>
        </w:rPr>
        <w:t>kichwa</w:t>
      </w:r>
      <w:r w:rsidRPr="00C71B50">
        <w:rPr>
          <w:szCs w:val="24"/>
        </w:rPr>
        <w:t xml:space="preserve"> mientras en un porcentaje intermedio dijo preferir en español y un porcentaje mínimo expresó que </w:t>
      </w:r>
      <w:r w:rsidR="00DB1F6D" w:rsidRPr="00C71B50">
        <w:rPr>
          <w:szCs w:val="24"/>
        </w:rPr>
        <w:t>desean escuchar y ver en Kichwa</w:t>
      </w:r>
      <w:r w:rsidRPr="00C71B50">
        <w:rPr>
          <w:szCs w:val="24"/>
        </w:rPr>
        <w:t xml:space="preserve">. </w:t>
      </w:r>
    </w:p>
    <w:p w:rsidR="00F27F90" w:rsidRPr="00C71B50" w:rsidRDefault="00F27F90" w:rsidP="00F27F90">
      <w:pPr>
        <w:jc w:val="both"/>
        <w:rPr>
          <w:b/>
          <w:szCs w:val="24"/>
        </w:rPr>
      </w:pPr>
      <w:r w:rsidRPr="00C71B50">
        <w:rPr>
          <w:szCs w:val="24"/>
        </w:rPr>
        <w:t>7.-</w:t>
      </w:r>
      <w:r w:rsidRPr="00C71B50">
        <w:rPr>
          <w:b/>
          <w:szCs w:val="24"/>
        </w:rPr>
        <w:t xml:space="preserve"> ¿Cómo le gustaría informarse de las actividades, obras y proyectos que realiza el GADM de Guamote?</w:t>
      </w:r>
      <w:bookmarkStart w:id="106" w:name="_Toc488219786"/>
    </w:p>
    <w:p w:rsidR="00682577" w:rsidRPr="00C71B50" w:rsidRDefault="00682577" w:rsidP="00F27F90">
      <w:pPr>
        <w:jc w:val="both"/>
        <w:rPr>
          <w:b/>
          <w:szCs w:val="24"/>
        </w:rPr>
      </w:pPr>
    </w:p>
    <w:p w:rsidR="00682577" w:rsidRPr="00C71B50" w:rsidRDefault="00682577" w:rsidP="00F27F90">
      <w:pPr>
        <w:jc w:val="both"/>
        <w:rPr>
          <w:b/>
          <w:szCs w:val="24"/>
        </w:rPr>
      </w:pPr>
    </w:p>
    <w:p w:rsidR="00682577" w:rsidRPr="00C71B50" w:rsidRDefault="00682577" w:rsidP="00F27F90">
      <w:pPr>
        <w:jc w:val="both"/>
        <w:rPr>
          <w:b/>
          <w:szCs w:val="24"/>
        </w:rPr>
      </w:pPr>
    </w:p>
    <w:p w:rsidR="00682577" w:rsidRPr="00C71B50" w:rsidRDefault="00682577" w:rsidP="00F27F90">
      <w:pPr>
        <w:jc w:val="both"/>
        <w:rPr>
          <w:szCs w:val="24"/>
        </w:rPr>
      </w:pPr>
    </w:p>
    <w:tbl>
      <w:tblPr>
        <w:tblStyle w:val="Tablaconcuadrcula"/>
        <w:tblpPr w:leftFromText="141" w:rightFromText="141" w:vertAnchor="text" w:horzAnchor="margin" w:tblpXSpec="center" w:tblpY="1121"/>
        <w:tblW w:w="0" w:type="auto"/>
        <w:tblLook w:val="04A0" w:firstRow="1" w:lastRow="0" w:firstColumn="1" w:lastColumn="0" w:noHBand="0" w:noVBand="1"/>
      </w:tblPr>
      <w:tblGrid>
        <w:gridCol w:w="3369"/>
        <w:gridCol w:w="1842"/>
        <w:gridCol w:w="1418"/>
      </w:tblGrid>
      <w:tr w:rsidR="00F27F90" w:rsidRPr="00C71B50" w:rsidTr="001A3EF2">
        <w:tc>
          <w:tcPr>
            <w:tcW w:w="3369" w:type="dxa"/>
            <w:vAlign w:val="center"/>
          </w:tcPr>
          <w:p w:rsidR="00F27F90" w:rsidRPr="00C71B50" w:rsidRDefault="00F27F90" w:rsidP="001A3EF2">
            <w:pPr>
              <w:jc w:val="center"/>
              <w:rPr>
                <w:b/>
                <w:szCs w:val="24"/>
              </w:rPr>
            </w:pPr>
            <w:r w:rsidRPr="00C71B50">
              <w:rPr>
                <w:b/>
                <w:szCs w:val="24"/>
              </w:rPr>
              <w:lastRenderedPageBreak/>
              <w:t>Variable</w:t>
            </w:r>
          </w:p>
        </w:tc>
        <w:tc>
          <w:tcPr>
            <w:tcW w:w="1842" w:type="dxa"/>
            <w:vAlign w:val="center"/>
          </w:tcPr>
          <w:p w:rsidR="00F27F90" w:rsidRPr="00C71B50" w:rsidRDefault="00F27F90" w:rsidP="001A3EF2">
            <w:pPr>
              <w:jc w:val="center"/>
              <w:rPr>
                <w:b/>
                <w:szCs w:val="24"/>
              </w:rPr>
            </w:pPr>
            <w:r w:rsidRPr="00C71B50">
              <w:rPr>
                <w:b/>
                <w:szCs w:val="24"/>
              </w:rPr>
              <w:t>Valor Absoluto</w:t>
            </w:r>
          </w:p>
        </w:tc>
        <w:tc>
          <w:tcPr>
            <w:tcW w:w="1418" w:type="dxa"/>
            <w:vAlign w:val="center"/>
          </w:tcPr>
          <w:p w:rsidR="00F27F90" w:rsidRPr="00C71B50" w:rsidRDefault="00F27F90" w:rsidP="001A3EF2">
            <w:pPr>
              <w:jc w:val="center"/>
              <w:rPr>
                <w:b/>
                <w:szCs w:val="24"/>
              </w:rPr>
            </w:pPr>
            <w:r w:rsidRPr="00C71B50">
              <w:rPr>
                <w:b/>
                <w:szCs w:val="24"/>
              </w:rPr>
              <w:t>Porcentaje</w:t>
            </w:r>
          </w:p>
        </w:tc>
      </w:tr>
      <w:tr w:rsidR="00F27F90" w:rsidRPr="00C71B50" w:rsidTr="001A3EF2">
        <w:tc>
          <w:tcPr>
            <w:tcW w:w="3369" w:type="dxa"/>
            <w:vAlign w:val="bottom"/>
          </w:tcPr>
          <w:p w:rsidR="00F27F90" w:rsidRPr="00C71B50" w:rsidRDefault="00F27F90" w:rsidP="001A3EF2">
            <w:pPr>
              <w:jc w:val="both"/>
              <w:rPr>
                <w:b/>
                <w:szCs w:val="24"/>
              </w:rPr>
            </w:pPr>
            <w:r w:rsidRPr="00C71B50">
              <w:rPr>
                <w:b/>
                <w:szCs w:val="24"/>
              </w:rPr>
              <w:t>Revista institucional</w:t>
            </w:r>
          </w:p>
        </w:tc>
        <w:tc>
          <w:tcPr>
            <w:tcW w:w="1842" w:type="dxa"/>
            <w:vAlign w:val="bottom"/>
          </w:tcPr>
          <w:p w:rsidR="00F27F90" w:rsidRPr="00C71B50" w:rsidRDefault="00F27F90" w:rsidP="001A3EF2">
            <w:pPr>
              <w:jc w:val="both"/>
              <w:rPr>
                <w:szCs w:val="24"/>
              </w:rPr>
            </w:pPr>
            <w:r w:rsidRPr="00C71B50">
              <w:rPr>
                <w:szCs w:val="24"/>
              </w:rPr>
              <w:t>1</w:t>
            </w:r>
          </w:p>
        </w:tc>
        <w:tc>
          <w:tcPr>
            <w:tcW w:w="1418" w:type="dxa"/>
            <w:vAlign w:val="bottom"/>
          </w:tcPr>
          <w:p w:rsidR="00F27F90" w:rsidRPr="00C71B50" w:rsidRDefault="00F27F90" w:rsidP="001A3EF2">
            <w:pPr>
              <w:jc w:val="both"/>
              <w:rPr>
                <w:szCs w:val="24"/>
              </w:rPr>
            </w:pPr>
            <w:r w:rsidRPr="00C71B50">
              <w:rPr>
                <w:szCs w:val="24"/>
              </w:rPr>
              <w:t>0,26%</w:t>
            </w:r>
          </w:p>
        </w:tc>
      </w:tr>
      <w:tr w:rsidR="00F27F90" w:rsidRPr="00C71B50" w:rsidTr="001A3EF2">
        <w:tc>
          <w:tcPr>
            <w:tcW w:w="3369" w:type="dxa"/>
            <w:vAlign w:val="bottom"/>
          </w:tcPr>
          <w:p w:rsidR="00F27F90" w:rsidRPr="00C71B50" w:rsidRDefault="00F27F90" w:rsidP="001A3EF2">
            <w:pPr>
              <w:jc w:val="both"/>
              <w:rPr>
                <w:b/>
                <w:szCs w:val="24"/>
              </w:rPr>
            </w:pPr>
            <w:r w:rsidRPr="00C71B50">
              <w:rPr>
                <w:b/>
                <w:szCs w:val="24"/>
              </w:rPr>
              <w:t>Video institucional</w:t>
            </w:r>
          </w:p>
        </w:tc>
        <w:tc>
          <w:tcPr>
            <w:tcW w:w="1842" w:type="dxa"/>
            <w:vAlign w:val="bottom"/>
          </w:tcPr>
          <w:p w:rsidR="00F27F90" w:rsidRPr="00C71B50" w:rsidRDefault="00F27F90" w:rsidP="001A3EF2">
            <w:pPr>
              <w:jc w:val="both"/>
              <w:rPr>
                <w:szCs w:val="24"/>
              </w:rPr>
            </w:pPr>
            <w:r w:rsidRPr="00C71B50">
              <w:rPr>
                <w:szCs w:val="24"/>
              </w:rPr>
              <w:t>1</w:t>
            </w:r>
          </w:p>
        </w:tc>
        <w:tc>
          <w:tcPr>
            <w:tcW w:w="1418" w:type="dxa"/>
            <w:vAlign w:val="bottom"/>
          </w:tcPr>
          <w:p w:rsidR="00F27F90" w:rsidRPr="00C71B50" w:rsidRDefault="00F27F90" w:rsidP="001A3EF2">
            <w:pPr>
              <w:jc w:val="both"/>
              <w:rPr>
                <w:szCs w:val="24"/>
              </w:rPr>
            </w:pPr>
            <w:r w:rsidRPr="00C71B50">
              <w:rPr>
                <w:szCs w:val="24"/>
              </w:rPr>
              <w:t>0,26%</w:t>
            </w:r>
          </w:p>
        </w:tc>
      </w:tr>
      <w:tr w:rsidR="00F27F90" w:rsidRPr="00C71B50" w:rsidTr="001A3EF2">
        <w:tc>
          <w:tcPr>
            <w:tcW w:w="3369" w:type="dxa"/>
            <w:vAlign w:val="bottom"/>
          </w:tcPr>
          <w:p w:rsidR="00F27F90" w:rsidRPr="00C71B50" w:rsidRDefault="00F27F90" w:rsidP="001A3EF2">
            <w:pPr>
              <w:jc w:val="both"/>
              <w:rPr>
                <w:b/>
                <w:szCs w:val="24"/>
              </w:rPr>
            </w:pPr>
            <w:r w:rsidRPr="00C71B50">
              <w:rPr>
                <w:b/>
                <w:szCs w:val="24"/>
              </w:rPr>
              <w:t>Reuniones en la comunidades</w:t>
            </w:r>
          </w:p>
        </w:tc>
        <w:tc>
          <w:tcPr>
            <w:tcW w:w="1842" w:type="dxa"/>
            <w:vAlign w:val="bottom"/>
          </w:tcPr>
          <w:p w:rsidR="00F27F90" w:rsidRPr="00C71B50" w:rsidRDefault="00F27F90" w:rsidP="001A3EF2">
            <w:pPr>
              <w:jc w:val="both"/>
              <w:rPr>
                <w:szCs w:val="24"/>
              </w:rPr>
            </w:pPr>
            <w:r w:rsidRPr="00C71B50">
              <w:rPr>
                <w:szCs w:val="24"/>
              </w:rPr>
              <w:t>85</w:t>
            </w:r>
          </w:p>
        </w:tc>
        <w:tc>
          <w:tcPr>
            <w:tcW w:w="1418" w:type="dxa"/>
            <w:vAlign w:val="bottom"/>
          </w:tcPr>
          <w:p w:rsidR="00F27F90" w:rsidRPr="00C71B50" w:rsidRDefault="00F27F90" w:rsidP="001A3EF2">
            <w:pPr>
              <w:jc w:val="both"/>
              <w:rPr>
                <w:szCs w:val="24"/>
              </w:rPr>
            </w:pPr>
            <w:r w:rsidRPr="00C71B50">
              <w:rPr>
                <w:szCs w:val="24"/>
              </w:rPr>
              <w:t>22,25%</w:t>
            </w:r>
          </w:p>
        </w:tc>
      </w:tr>
      <w:tr w:rsidR="00F27F90" w:rsidRPr="00C71B50" w:rsidTr="001A3EF2">
        <w:tc>
          <w:tcPr>
            <w:tcW w:w="3369" w:type="dxa"/>
            <w:vAlign w:val="bottom"/>
          </w:tcPr>
          <w:p w:rsidR="00F27F90" w:rsidRPr="00C71B50" w:rsidRDefault="00F27F90" w:rsidP="001A3EF2">
            <w:pPr>
              <w:jc w:val="both"/>
              <w:rPr>
                <w:b/>
                <w:szCs w:val="24"/>
              </w:rPr>
            </w:pPr>
            <w:r w:rsidRPr="00C71B50">
              <w:rPr>
                <w:b/>
                <w:szCs w:val="24"/>
              </w:rPr>
              <w:t>Radio y Televisión</w:t>
            </w:r>
          </w:p>
        </w:tc>
        <w:tc>
          <w:tcPr>
            <w:tcW w:w="1842" w:type="dxa"/>
            <w:vAlign w:val="bottom"/>
          </w:tcPr>
          <w:p w:rsidR="00F27F90" w:rsidRPr="00C71B50" w:rsidRDefault="00F27F90" w:rsidP="001A3EF2">
            <w:pPr>
              <w:jc w:val="both"/>
              <w:rPr>
                <w:szCs w:val="24"/>
              </w:rPr>
            </w:pPr>
            <w:r w:rsidRPr="00C71B50">
              <w:rPr>
                <w:szCs w:val="24"/>
              </w:rPr>
              <w:t>287</w:t>
            </w:r>
          </w:p>
        </w:tc>
        <w:tc>
          <w:tcPr>
            <w:tcW w:w="1418" w:type="dxa"/>
            <w:vAlign w:val="bottom"/>
          </w:tcPr>
          <w:p w:rsidR="00F27F90" w:rsidRPr="00C71B50" w:rsidRDefault="00F27F90" w:rsidP="001A3EF2">
            <w:pPr>
              <w:jc w:val="both"/>
              <w:rPr>
                <w:szCs w:val="24"/>
              </w:rPr>
            </w:pPr>
            <w:r w:rsidRPr="00C71B50">
              <w:rPr>
                <w:szCs w:val="24"/>
              </w:rPr>
              <w:t>75,13%</w:t>
            </w:r>
          </w:p>
        </w:tc>
      </w:tr>
      <w:tr w:rsidR="00F27F90" w:rsidRPr="00C71B50" w:rsidTr="001A3EF2">
        <w:tc>
          <w:tcPr>
            <w:tcW w:w="3369" w:type="dxa"/>
            <w:vAlign w:val="bottom"/>
          </w:tcPr>
          <w:p w:rsidR="00F27F90" w:rsidRPr="00C71B50" w:rsidRDefault="00F27F90" w:rsidP="001A3EF2">
            <w:pPr>
              <w:jc w:val="both"/>
              <w:rPr>
                <w:b/>
                <w:szCs w:val="24"/>
              </w:rPr>
            </w:pPr>
            <w:r w:rsidRPr="00C71B50">
              <w:rPr>
                <w:b/>
                <w:szCs w:val="24"/>
              </w:rPr>
              <w:t>Vallas Publicitarias</w:t>
            </w:r>
          </w:p>
        </w:tc>
        <w:tc>
          <w:tcPr>
            <w:tcW w:w="1842" w:type="dxa"/>
            <w:vAlign w:val="bottom"/>
          </w:tcPr>
          <w:p w:rsidR="00F27F90" w:rsidRPr="00C71B50" w:rsidRDefault="00F27F90" w:rsidP="001A3EF2">
            <w:pPr>
              <w:jc w:val="both"/>
              <w:rPr>
                <w:szCs w:val="24"/>
              </w:rPr>
            </w:pPr>
            <w:r w:rsidRPr="00C71B50">
              <w:rPr>
                <w:szCs w:val="24"/>
              </w:rPr>
              <w:t>8</w:t>
            </w:r>
          </w:p>
        </w:tc>
        <w:tc>
          <w:tcPr>
            <w:tcW w:w="1418" w:type="dxa"/>
            <w:vAlign w:val="bottom"/>
          </w:tcPr>
          <w:p w:rsidR="00F27F90" w:rsidRPr="00C71B50" w:rsidRDefault="00F27F90" w:rsidP="001A3EF2">
            <w:pPr>
              <w:jc w:val="both"/>
              <w:rPr>
                <w:szCs w:val="24"/>
              </w:rPr>
            </w:pPr>
            <w:r w:rsidRPr="00C71B50">
              <w:rPr>
                <w:szCs w:val="24"/>
              </w:rPr>
              <w:t>2,09%</w:t>
            </w:r>
          </w:p>
        </w:tc>
      </w:tr>
      <w:tr w:rsidR="00F27F90" w:rsidRPr="00C71B50" w:rsidTr="001A3EF2">
        <w:tc>
          <w:tcPr>
            <w:tcW w:w="3369" w:type="dxa"/>
            <w:vAlign w:val="bottom"/>
          </w:tcPr>
          <w:p w:rsidR="00F27F90" w:rsidRPr="00C71B50" w:rsidRDefault="00F27F90" w:rsidP="001A3EF2">
            <w:pPr>
              <w:jc w:val="both"/>
              <w:rPr>
                <w:b/>
                <w:szCs w:val="24"/>
              </w:rPr>
            </w:pPr>
            <w:r w:rsidRPr="00C71B50">
              <w:rPr>
                <w:b/>
                <w:szCs w:val="24"/>
              </w:rPr>
              <w:t>TOTAL</w:t>
            </w:r>
          </w:p>
        </w:tc>
        <w:tc>
          <w:tcPr>
            <w:tcW w:w="1842" w:type="dxa"/>
            <w:vAlign w:val="bottom"/>
          </w:tcPr>
          <w:p w:rsidR="00F27F90" w:rsidRPr="00C71B50" w:rsidRDefault="00F27F90" w:rsidP="001A3EF2">
            <w:pPr>
              <w:jc w:val="both"/>
              <w:rPr>
                <w:szCs w:val="24"/>
              </w:rPr>
            </w:pPr>
            <w:r w:rsidRPr="00C71B50">
              <w:rPr>
                <w:szCs w:val="24"/>
              </w:rPr>
              <w:t>382</w:t>
            </w:r>
          </w:p>
        </w:tc>
        <w:tc>
          <w:tcPr>
            <w:tcW w:w="1418" w:type="dxa"/>
            <w:vAlign w:val="bottom"/>
          </w:tcPr>
          <w:p w:rsidR="00F27F90" w:rsidRPr="00C71B50" w:rsidRDefault="00F27F90" w:rsidP="001A3EF2">
            <w:pPr>
              <w:jc w:val="both"/>
              <w:rPr>
                <w:szCs w:val="24"/>
              </w:rPr>
            </w:pPr>
            <w:r w:rsidRPr="00C71B50">
              <w:rPr>
                <w:szCs w:val="24"/>
              </w:rPr>
              <w:t>100,00%</w:t>
            </w:r>
          </w:p>
        </w:tc>
      </w:tr>
    </w:tbl>
    <w:p w:rsidR="00F27F90" w:rsidRPr="00C71B50" w:rsidRDefault="00F27F90" w:rsidP="00F27F90">
      <w:pPr>
        <w:jc w:val="both"/>
        <w:rPr>
          <w:szCs w:val="24"/>
        </w:rPr>
      </w:pPr>
      <w:r w:rsidRPr="00C71B50">
        <w:rPr>
          <w:b/>
          <w:sz w:val="22"/>
          <w:szCs w:val="24"/>
        </w:rPr>
        <w:t xml:space="preserve"> </w:t>
      </w:r>
      <w:r w:rsidRPr="00C71B50">
        <w:rPr>
          <w:b/>
          <w:szCs w:val="24"/>
        </w:rPr>
        <w:t>Tabla</w:t>
      </w:r>
      <w:r w:rsidR="0021499D" w:rsidRPr="00C71B50">
        <w:rPr>
          <w:b/>
          <w:szCs w:val="24"/>
        </w:rPr>
        <w:t xml:space="preserve"> 8</w:t>
      </w:r>
      <w:r w:rsidRPr="00C71B50">
        <w:rPr>
          <w:b/>
          <w:szCs w:val="24"/>
        </w:rPr>
        <w:t>.</w:t>
      </w:r>
      <w:r w:rsidRPr="00C71B50">
        <w:rPr>
          <w:szCs w:val="24"/>
        </w:rPr>
        <w:t xml:space="preserve"> Cómo le gustaría informarse de las actividades, obras y proyectos que realiza el GADM de Guamote</w:t>
      </w:r>
      <w:bookmarkEnd w:id="106"/>
    </w:p>
    <w:p w:rsidR="00F27F90" w:rsidRPr="00C71B50" w:rsidRDefault="00F27F90" w:rsidP="00F27F90">
      <w:pPr>
        <w:jc w:val="both"/>
        <w:rPr>
          <w:b/>
          <w:sz w:val="22"/>
          <w:szCs w:val="24"/>
        </w:rPr>
      </w:pPr>
      <w:r w:rsidRPr="00C71B50">
        <w:rPr>
          <w:b/>
          <w:sz w:val="22"/>
          <w:szCs w:val="24"/>
        </w:rPr>
        <w:t xml:space="preserve">               </w:t>
      </w:r>
    </w:p>
    <w:p w:rsidR="00F27F90" w:rsidRPr="00C71B50" w:rsidRDefault="00F27F90" w:rsidP="00F27F90">
      <w:pPr>
        <w:jc w:val="both"/>
        <w:rPr>
          <w:b/>
          <w:sz w:val="22"/>
          <w:szCs w:val="24"/>
        </w:rPr>
      </w:pPr>
    </w:p>
    <w:p w:rsidR="00F27F90" w:rsidRPr="00C71B50" w:rsidRDefault="00F27F90" w:rsidP="00F27F90">
      <w:pPr>
        <w:jc w:val="both"/>
        <w:rPr>
          <w:b/>
          <w:sz w:val="22"/>
          <w:szCs w:val="24"/>
        </w:rPr>
      </w:pPr>
    </w:p>
    <w:p w:rsidR="00F27F90" w:rsidRPr="00C71B50" w:rsidRDefault="00F27F90" w:rsidP="00F27F90">
      <w:pPr>
        <w:jc w:val="both"/>
        <w:rPr>
          <w:b/>
          <w:sz w:val="22"/>
          <w:szCs w:val="24"/>
        </w:rPr>
      </w:pPr>
    </w:p>
    <w:p w:rsidR="00682577" w:rsidRPr="00C71B50" w:rsidRDefault="00682577" w:rsidP="00F27F90">
      <w:pPr>
        <w:jc w:val="both"/>
        <w:rPr>
          <w:b/>
          <w:sz w:val="22"/>
          <w:szCs w:val="24"/>
        </w:rPr>
      </w:pPr>
    </w:p>
    <w:p w:rsidR="00682577" w:rsidRPr="00C71B50" w:rsidRDefault="00F27F90" w:rsidP="00F27F90">
      <w:pPr>
        <w:jc w:val="both"/>
        <w:rPr>
          <w:b/>
          <w:sz w:val="22"/>
          <w:szCs w:val="24"/>
        </w:rPr>
      </w:pPr>
      <w:r w:rsidRPr="00C71B50">
        <w:rPr>
          <w:b/>
          <w:sz w:val="22"/>
          <w:szCs w:val="24"/>
        </w:rPr>
        <w:t xml:space="preserve">                      </w:t>
      </w:r>
      <w:r w:rsidR="00682577" w:rsidRPr="00C71B50">
        <w:rPr>
          <w:b/>
          <w:sz w:val="22"/>
          <w:szCs w:val="24"/>
        </w:rPr>
        <w:t xml:space="preserve">  </w:t>
      </w:r>
    </w:p>
    <w:p w:rsidR="00682577" w:rsidRPr="00C71B50" w:rsidRDefault="00682577" w:rsidP="00682577">
      <w:pPr>
        <w:pStyle w:val="Sinespaciado"/>
        <w:rPr>
          <w:rFonts w:ascii="Times New Roman" w:hAnsi="Times New Roman" w:cs="Times New Roman"/>
          <w:b/>
        </w:rPr>
      </w:pPr>
      <w:r w:rsidRPr="00C71B50">
        <w:rPr>
          <w:rFonts w:ascii="Times New Roman" w:hAnsi="Times New Roman" w:cs="Times New Roman"/>
          <w:b/>
        </w:rPr>
        <w:t xml:space="preserve">                      </w:t>
      </w:r>
      <w:r w:rsidR="00F27F90" w:rsidRPr="00C71B50">
        <w:rPr>
          <w:rFonts w:ascii="Times New Roman" w:hAnsi="Times New Roman" w:cs="Times New Roman"/>
          <w:b/>
        </w:rPr>
        <w:t xml:space="preserve">Fuente:     </w:t>
      </w:r>
      <w:r w:rsidR="00F27F90" w:rsidRPr="00C71B50">
        <w:rPr>
          <w:rFonts w:ascii="Times New Roman" w:hAnsi="Times New Roman" w:cs="Times New Roman"/>
        </w:rPr>
        <w:t>Público Externo del GADM de Guamote</w:t>
      </w:r>
      <w:r w:rsidR="00F27F90" w:rsidRPr="00C71B50">
        <w:rPr>
          <w:rFonts w:ascii="Times New Roman" w:hAnsi="Times New Roman" w:cs="Times New Roman"/>
          <w:b/>
        </w:rPr>
        <w:t xml:space="preserve">   </w:t>
      </w:r>
    </w:p>
    <w:p w:rsidR="00F27F90" w:rsidRPr="00C71B50" w:rsidRDefault="00682577" w:rsidP="00682577">
      <w:pPr>
        <w:pStyle w:val="Sinespaciado"/>
        <w:rPr>
          <w:rFonts w:ascii="Times New Roman" w:hAnsi="Times New Roman" w:cs="Times New Roman"/>
        </w:rPr>
      </w:pPr>
      <w:r w:rsidRPr="00C71B50">
        <w:rPr>
          <w:rFonts w:ascii="Times New Roman" w:hAnsi="Times New Roman" w:cs="Times New Roman"/>
          <w:b/>
        </w:rPr>
        <w:t xml:space="preserve">                      </w:t>
      </w:r>
      <w:r w:rsidR="00F27F90" w:rsidRPr="00C71B50">
        <w:rPr>
          <w:rFonts w:ascii="Times New Roman" w:hAnsi="Times New Roman" w:cs="Times New Roman"/>
          <w:b/>
        </w:rPr>
        <w:t xml:space="preserve">Elaborado: </w:t>
      </w:r>
      <w:r w:rsidR="00F27F90" w:rsidRPr="00C71B50">
        <w:rPr>
          <w:rFonts w:ascii="Times New Roman" w:hAnsi="Times New Roman" w:cs="Times New Roman"/>
        </w:rPr>
        <w:t>Jessica Carrillo</w:t>
      </w:r>
      <w:bookmarkStart w:id="107" w:name="_Toc488219807"/>
    </w:p>
    <w:p w:rsidR="00682577" w:rsidRPr="00C71B50" w:rsidRDefault="00682577" w:rsidP="00682577">
      <w:pPr>
        <w:pStyle w:val="Sinespaciado"/>
        <w:rPr>
          <w:rFonts w:ascii="Times New Roman" w:hAnsi="Times New Roman" w:cs="Times New Roman"/>
          <w:b/>
        </w:rPr>
      </w:pPr>
    </w:p>
    <w:p w:rsidR="00F27F90" w:rsidRPr="00C71B50" w:rsidRDefault="00F27F90" w:rsidP="00F27F90">
      <w:pPr>
        <w:jc w:val="both"/>
        <w:rPr>
          <w:b/>
          <w:sz w:val="22"/>
          <w:szCs w:val="24"/>
        </w:rPr>
      </w:pPr>
      <w:r w:rsidRPr="00C71B50">
        <w:rPr>
          <w:b/>
          <w:szCs w:val="24"/>
        </w:rPr>
        <w:t xml:space="preserve">Gráfico </w:t>
      </w:r>
      <w:r w:rsidR="008777B4" w:rsidRPr="00C71B50">
        <w:rPr>
          <w:szCs w:val="24"/>
        </w:rPr>
        <w:t>7</w:t>
      </w:r>
      <w:r w:rsidRPr="00C71B50">
        <w:rPr>
          <w:szCs w:val="24"/>
        </w:rPr>
        <w:t>. Cómo le gustaría informarse de las actividades, obras y proyectos que realiza el GADM de Guamote</w:t>
      </w:r>
      <w:bookmarkEnd w:id="107"/>
    </w:p>
    <w:p w:rsidR="00F27F90" w:rsidRPr="00C71B50" w:rsidRDefault="00F27F90" w:rsidP="00F27F90">
      <w:pPr>
        <w:jc w:val="both"/>
        <w:rPr>
          <w:szCs w:val="24"/>
        </w:rPr>
      </w:pPr>
      <w:r w:rsidRPr="00C71B50">
        <w:rPr>
          <w:noProof/>
          <w:szCs w:val="24"/>
          <w:lang w:val="es-ES" w:eastAsia="es-ES"/>
        </w:rPr>
        <w:drawing>
          <wp:anchor distT="0" distB="0" distL="114300" distR="114300" simplePos="0" relativeHeight="251481600" behindDoc="0" locked="0" layoutInCell="1" allowOverlap="1" wp14:anchorId="2E2A6A1A" wp14:editId="2C354076">
            <wp:simplePos x="0" y="0"/>
            <wp:positionH relativeFrom="column">
              <wp:posOffset>578485</wp:posOffset>
            </wp:positionH>
            <wp:positionV relativeFrom="paragraph">
              <wp:posOffset>57785</wp:posOffset>
            </wp:positionV>
            <wp:extent cx="4178300" cy="2381250"/>
            <wp:effectExtent l="0" t="0" r="12700" b="19050"/>
            <wp:wrapSquare wrapText="bothSides"/>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page">
              <wp14:pctWidth>0</wp14:pctWidth>
            </wp14:sizeRelH>
            <wp14:sizeRelV relativeFrom="page">
              <wp14:pctHeight>0</wp14:pctHeight>
            </wp14:sizeRelV>
          </wp:anchor>
        </w:drawing>
      </w:r>
    </w:p>
    <w:p w:rsidR="00F27F90" w:rsidRPr="00C71B50" w:rsidRDefault="00F27F90" w:rsidP="00F27F90">
      <w:pPr>
        <w:jc w:val="both"/>
        <w:rPr>
          <w:szCs w:val="24"/>
        </w:rPr>
      </w:pPr>
    </w:p>
    <w:p w:rsidR="00F27F90" w:rsidRPr="00C71B50" w:rsidRDefault="00F27F90" w:rsidP="00F27F90">
      <w:pPr>
        <w:jc w:val="both"/>
        <w:rPr>
          <w:szCs w:val="24"/>
        </w:rPr>
      </w:pPr>
    </w:p>
    <w:p w:rsidR="00F27F90" w:rsidRPr="00C71B50" w:rsidRDefault="00F27F90" w:rsidP="00F27F90">
      <w:pPr>
        <w:jc w:val="both"/>
        <w:rPr>
          <w:szCs w:val="24"/>
        </w:rPr>
      </w:pPr>
    </w:p>
    <w:p w:rsidR="00F27F90" w:rsidRPr="00C71B50" w:rsidRDefault="00F27F90" w:rsidP="00F27F90">
      <w:pPr>
        <w:jc w:val="both"/>
        <w:rPr>
          <w:szCs w:val="24"/>
        </w:rPr>
      </w:pPr>
    </w:p>
    <w:p w:rsidR="00F27F90" w:rsidRPr="00C71B50" w:rsidRDefault="00F27F90" w:rsidP="00F27F90">
      <w:pPr>
        <w:jc w:val="both"/>
        <w:rPr>
          <w:szCs w:val="24"/>
        </w:rPr>
      </w:pPr>
    </w:p>
    <w:p w:rsidR="00682577" w:rsidRPr="00C71B50" w:rsidRDefault="00682577" w:rsidP="00F27F90">
      <w:pPr>
        <w:jc w:val="both"/>
        <w:rPr>
          <w:b/>
          <w:szCs w:val="24"/>
        </w:rPr>
      </w:pPr>
    </w:p>
    <w:p w:rsidR="00F27F90" w:rsidRPr="00C71B50" w:rsidRDefault="00F27F90" w:rsidP="00F27F90">
      <w:pPr>
        <w:jc w:val="both"/>
        <w:rPr>
          <w:b/>
          <w:szCs w:val="24"/>
        </w:rPr>
      </w:pPr>
      <w:r w:rsidRPr="00C71B50">
        <w:rPr>
          <w:b/>
          <w:szCs w:val="24"/>
        </w:rPr>
        <w:t>Análisis:</w:t>
      </w:r>
    </w:p>
    <w:p w:rsidR="00682577" w:rsidRPr="00C71B50" w:rsidRDefault="00F27F90" w:rsidP="00F27F90">
      <w:pPr>
        <w:jc w:val="both"/>
        <w:rPr>
          <w:szCs w:val="24"/>
        </w:rPr>
      </w:pPr>
      <w:r w:rsidRPr="00C71B50">
        <w:rPr>
          <w:szCs w:val="24"/>
        </w:rPr>
        <w:t>El 75.13% de ciudadanos dice que le gustaría informarse de las obras y proyectos a través de la radio y televisión, mientras que un 22.25% a través de reuniones en las comunidades y un 2.09% a través de vallas publicitarias el 0.26% prefieren informase en revistas institucionales y videos institucionales.</w:t>
      </w:r>
    </w:p>
    <w:p w:rsidR="00F27F90" w:rsidRPr="00C71B50" w:rsidRDefault="00F27F90" w:rsidP="00F27F90">
      <w:pPr>
        <w:jc w:val="both"/>
        <w:rPr>
          <w:b/>
          <w:szCs w:val="24"/>
        </w:rPr>
      </w:pPr>
      <w:r w:rsidRPr="00C71B50">
        <w:rPr>
          <w:b/>
          <w:szCs w:val="24"/>
        </w:rPr>
        <w:lastRenderedPageBreak/>
        <w:t xml:space="preserve">Interpretación: </w:t>
      </w:r>
    </w:p>
    <w:p w:rsidR="00F27F90" w:rsidRPr="00C71B50" w:rsidRDefault="00F27F90" w:rsidP="00682577">
      <w:pPr>
        <w:jc w:val="both"/>
        <w:rPr>
          <w:szCs w:val="24"/>
        </w:rPr>
      </w:pPr>
      <w:r w:rsidRPr="00C71B50">
        <w:rPr>
          <w:szCs w:val="24"/>
        </w:rPr>
        <w:t>Del total de los ciudadanos entrevistados, en su mayoría dicen preferir informarse de las actividades que realiza el GADM de Guamote a través de la radio y televisión seguido de las reuniones en las comunidades.</w:t>
      </w:r>
    </w:p>
    <w:p w:rsidR="00F27F90" w:rsidRPr="00C71B50" w:rsidRDefault="00F27F90" w:rsidP="00F27F90">
      <w:pPr>
        <w:jc w:val="both"/>
        <w:rPr>
          <w:b/>
          <w:szCs w:val="24"/>
        </w:rPr>
      </w:pPr>
      <w:r w:rsidRPr="00C71B50">
        <w:rPr>
          <w:b/>
          <w:szCs w:val="24"/>
        </w:rPr>
        <w:t xml:space="preserve">8.- ¿Considera que el GADM de Guamote y su gestión influye en la Opinión Pública de la ciudad? </w:t>
      </w:r>
    </w:p>
    <w:p w:rsidR="00F27F90" w:rsidRPr="00C71B50" w:rsidRDefault="00F27F90" w:rsidP="00F27F90">
      <w:pPr>
        <w:jc w:val="both"/>
        <w:rPr>
          <w:szCs w:val="24"/>
        </w:rPr>
      </w:pPr>
      <w:bookmarkStart w:id="108" w:name="_Toc488219787"/>
      <w:r w:rsidRPr="00C71B50">
        <w:rPr>
          <w:b/>
          <w:szCs w:val="24"/>
        </w:rPr>
        <w:t xml:space="preserve">Tabla </w:t>
      </w:r>
      <w:r w:rsidR="0021499D" w:rsidRPr="00C71B50">
        <w:rPr>
          <w:b/>
          <w:szCs w:val="24"/>
        </w:rPr>
        <w:t>9</w:t>
      </w:r>
      <w:r w:rsidRPr="00C71B50">
        <w:rPr>
          <w:b/>
          <w:szCs w:val="24"/>
        </w:rPr>
        <w:t>.</w:t>
      </w:r>
      <w:r w:rsidRPr="00C71B50">
        <w:rPr>
          <w:szCs w:val="24"/>
        </w:rPr>
        <w:t xml:space="preserve"> Considera que el GADM de Guamote y su gestión influyen en la Opinión Pública de la ciudad</w:t>
      </w:r>
      <w:bookmarkEnd w:id="108"/>
    </w:p>
    <w:tbl>
      <w:tblPr>
        <w:tblStyle w:val="Tablaconcuadrcula"/>
        <w:tblW w:w="0" w:type="auto"/>
        <w:jc w:val="center"/>
        <w:tblLook w:val="04A0" w:firstRow="1" w:lastRow="0" w:firstColumn="1" w:lastColumn="0" w:noHBand="0" w:noVBand="1"/>
      </w:tblPr>
      <w:tblGrid>
        <w:gridCol w:w="1384"/>
        <w:gridCol w:w="1843"/>
        <w:gridCol w:w="1559"/>
      </w:tblGrid>
      <w:tr w:rsidR="00F27F90" w:rsidRPr="00C71B50" w:rsidTr="001A3EF2">
        <w:trPr>
          <w:jc w:val="center"/>
        </w:trPr>
        <w:tc>
          <w:tcPr>
            <w:tcW w:w="1384" w:type="dxa"/>
            <w:vAlign w:val="center"/>
          </w:tcPr>
          <w:p w:rsidR="00F27F90" w:rsidRPr="00C71B50" w:rsidRDefault="00F27F90" w:rsidP="001A3EF2">
            <w:pPr>
              <w:jc w:val="center"/>
              <w:rPr>
                <w:b/>
                <w:szCs w:val="24"/>
              </w:rPr>
            </w:pPr>
            <w:r w:rsidRPr="00C71B50">
              <w:rPr>
                <w:b/>
                <w:szCs w:val="24"/>
              </w:rPr>
              <w:t>Variable</w:t>
            </w:r>
          </w:p>
        </w:tc>
        <w:tc>
          <w:tcPr>
            <w:tcW w:w="1843" w:type="dxa"/>
            <w:vAlign w:val="center"/>
          </w:tcPr>
          <w:p w:rsidR="00F27F90" w:rsidRPr="00C71B50" w:rsidRDefault="00F27F90" w:rsidP="001A3EF2">
            <w:pPr>
              <w:jc w:val="center"/>
              <w:rPr>
                <w:b/>
                <w:szCs w:val="24"/>
              </w:rPr>
            </w:pPr>
            <w:r w:rsidRPr="00C71B50">
              <w:rPr>
                <w:b/>
                <w:szCs w:val="24"/>
              </w:rPr>
              <w:t>Valor Absoluto</w:t>
            </w:r>
          </w:p>
        </w:tc>
        <w:tc>
          <w:tcPr>
            <w:tcW w:w="1559" w:type="dxa"/>
            <w:vAlign w:val="center"/>
          </w:tcPr>
          <w:p w:rsidR="00F27F90" w:rsidRPr="00C71B50" w:rsidRDefault="00F27F90" w:rsidP="001A3EF2">
            <w:pPr>
              <w:jc w:val="center"/>
              <w:rPr>
                <w:b/>
                <w:szCs w:val="24"/>
              </w:rPr>
            </w:pPr>
            <w:r w:rsidRPr="00C71B50">
              <w:rPr>
                <w:b/>
                <w:szCs w:val="24"/>
              </w:rPr>
              <w:t>Porcentaje</w:t>
            </w:r>
          </w:p>
        </w:tc>
      </w:tr>
      <w:tr w:rsidR="00F27F90" w:rsidRPr="00C71B50" w:rsidTr="001A3EF2">
        <w:trPr>
          <w:jc w:val="center"/>
        </w:trPr>
        <w:tc>
          <w:tcPr>
            <w:tcW w:w="1384" w:type="dxa"/>
            <w:vAlign w:val="bottom"/>
          </w:tcPr>
          <w:p w:rsidR="00F27F90" w:rsidRPr="00C71B50" w:rsidRDefault="00F27F90" w:rsidP="001A3EF2">
            <w:pPr>
              <w:jc w:val="both"/>
              <w:rPr>
                <w:b/>
                <w:szCs w:val="24"/>
              </w:rPr>
            </w:pPr>
            <w:r w:rsidRPr="00C71B50">
              <w:rPr>
                <w:b/>
                <w:szCs w:val="24"/>
              </w:rPr>
              <w:t>SI</w:t>
            </w:r>
          </w:p>
        </w:tc>
        <w:tc>
          <w:tcPr>
            <w:tcW w:w="1843" w:type="dxa"/>
            <w:vAlign w:val="bottom"/>
          </w:tcPr>
          <w:p w:rsidR="00F27F90" w:rsidRPr="00C71B50" w:rsidRDefault="00F27F90" w:rsidP="001A3EF2">
            <w:pPr>
              <w:jc w:val="both"/>
              <w:rPr>
                <w:szCs w:val="24"/>
              </w:rPr>
            </w:pPr>
            <w:r w:rsidRPr="00C71B50">
              <w:rPr>
                <w:szCs w:val="24"/>
              </w:rPr>
              <w:t>313</w:t>
            </w:r>
          </w:p>
        </w:tc>
        <w:tc>
          <w:tcPr>
            <w:tcW w:w="1559" w:type="dxa"/>
            <w:vAlign w:val="bottom"/>
          </w:tcPr>
          <w:p w:rsidR="00F27F90" w:rsidRPr="00C71B50" w:rsidRDefault="00F27F90" w:rsidP="001A3EF2">
            <w:pPr>
              <w:jc w:val="both"/>
              <w:rPr>
                <w:szCs w:val="24"/>
              </w:rPr>
            </w:pPr>
            <w:r w:rsidRPr="00C71B50">
              <w:rPr>
                <w:szCs w:val="24"/>
              </w:rPr>
              <w:t>81,94%</w:t>
            </w:r>
          </w:p>
        </w:tc>
      </w:tr>
      <w:tr w:rsidR="00F27F90" w:rsidRPr="00C71B50" w:rsidTr="001A3EF2">
        <w:trPr>
          <w:jc w:val="center"/>
        </w:trPr>
        <w:tc>
          <w:tcPr>
            <w:tcW w:w="1384" w:type="dxa"/>
            <w:vAlign w:val="bottom"/>
          </w:tcPr>
          <w:p w:rsidR="00F27F90" w:rsidRPr="00C71B50" w:rsidRDefault="00F27F90" w:rsidP="001A3EF2">
            <w:pPr>
              <w:jc w:val="both"/>
              <w:rPr>
                <w:b/>
                <w:szCs w:val="24"/>
              </w:rPr>
            </w:pPr>
            <w:r w:rsidRPr="00C71B50">
              <w:rPr>
                <w:b/>
                <w:szCs w:val="24"/>
              </w:rPr>
              <w:t>NO</w:t>
            </w:r>
          </w:p>
        </w:tc>
        <w:tc>
          <w:tcPr>
            <w:tcW w:w="1843" w:type="dxa"/>
            <w:vAlign w:val="bottom"/>
          </w:tcPr>
          <w:p w:rsidR="00F27F90" w:rsidRPr="00C71B50" w:rsidRDefault="00F27F90" w:rsidP="001A3EF2">
            <w:pPr>
              <w:jc w:val="both"/>
              <w:rPr>
                <w:szCs w:val="24"/>
              </w:rPr>
            </w:pPr>
            <w:r w:rsidRPr="00C71B50">
              <w:rPr>
                <w:szCs w:val="24"/>
              </w:rPr>
              <w:t>69</w:t>
            </w:r>
          </w:p>
        </w:tc>
        <w:tc>
          <w:tcPr>
            <w:tcW w:w="1559" w:type="dxa"/>
            <w:vAlign w:val="bottom"/>
          </w:tcPr>
          <w:p w:rsidR="00F27F90" w:rsidRPr="00C71B50" w:rsidRDefault="00F27F90" w:rsidP="001A3EF2">
            <w:pPr>
              <w:jc w:val="both"/>
              <w:rPr>
                <w:szCs w:val="24"/>
              </w:rPr>
            </w:pPr>
            <w:r w:rsidRPr="00C71B50">
              <w:rPr>
                <w:szCs w:val="24"/>
              </w:rPr>
              <w:t>18,06%</w:t>
            </w:r>
          </w:p>
        </w:tc>
      </w:tr>
      <w:tr w:rsidR="00F27F90" w:rsidRPr="00C71B50" w:rsidTr="001A3EF2">
        <w:trPr>
          <w:jc w:val="center"/>
        </w:trPr>
        <w:tc>
          <w:tcPr>
            <w:tcW w:w="1384" w:type="dxa"/>
            <w:vAlign w:val="bottom"/>
          </w:tcPr>
          <w:p w:rsidR="00F27F90" w:rsidRPr="00C71B50" w:rsidRDefault="00F27F90" w:rsidP="001A3EF2">
            <w:pPr>
              <w:jc w:val="both"/>
              <w:rPr>
                <w:b/>
                <w:szCs w:val="24"/>
              </w:rPr>
            </w:pPr>
            <w:r w:rsidRPr="00C71B50">
              <w:rPr>
                <w:b/>
                <w:szCs w:val="24"/>
              </w:rPr>
              <w:t>TOTAL</w:t>
            </w:r>
          </w:p>
        </w:tc>
        <w:tc>
          <w:tcPr>
            <w:tcW w:w="1843" w:type="dxa"/>
            <w:vAlign w:val="bottom"/>
          </w:tcPr>
          <w:p w:rsidR="00F27F90" w:rsidRPr="00C71B50" w:rsidRDefault="00F27F90" w:rsidP="001A3EF2">
            <w:pPr>
              <w:jc w:val="both"/>
              <w:rPr>
                <w:szCs w:val="24"/>
              </w:rPr>
            </w:pPr>
            <w:r w:rsidRPr="00C71B50">
              <w:rPr>
                <w:szCs w:val="24"/>
              </w:rPr>
              <w:t>382</w:t>
            </w:r>
          </w:p>
        </w:tc>
        <w:tc>
          <w:tcPr>
            <w:tcW w:w="1559" w:type="dxa"/>
            <w:vAlign w:val="bottom"/>
          </w:tcPr>
          <w:p w:rsidR="00F27F90" w:rsidRPr="00C71B50" w:rsidRDefault="00F27F90" w:rsidP="001A3EF2">
            <w:pPr>
              <w:jc w:val="both"/>
              <w:rPr>
                <w:szCs w:val="24"/>
              </w:rPr>
            </w:pPr>
            <w:r w:rsidRPr="00C71B50">
              <w:rPr>
                <w:szCs w:val="24"/>
              </w:rPr>
              <w:t>100,00%</w:t>
            </w:r>
          </w:p>
        </w:tc>
      </w:tr>
    </w:tbl>
    <w:p w:rsidR="00682577" w:rsidRPr="00C71B50" w:rsidRDefault="00682577" w:rsidP="00682577">
      <w:pPr>
        <w:pStyle w:val="Sinespaciado"/>
        <w:rPr>
          <w:rFonts w:ascii="Times New Roman" w:hAnsi="Times New Roman" w:cs="Times New Roman"/>
        </w:rPr>
      </w:pPr>
      <w:r w:rsidRPr="00C71B50">
        <w:rPr>
          <w:rFonts w:ascii="Times New Roman" w:hAnsi="Times New Roman" w:cs="Times New Roman"/>
          <w:b/>
        </w:rPr>
        <w:t xml:space="preserve">                                        </w:t>
      </w:r>
      <w:r w:rsidR="00F27F90" w:rsidRPr="00C71B50">
        <w:rPr>
          <w:rFonts w:ascii="Times New Roman" w:hAnsi="Times New Roman" w:cs="Times New Roman"/>
          <w:b/>
        </w:rPr>
        <w:t>Fuente:</w:t>
      </w:r>
      <w:r w:rsidR="00F27F90" w:rsidRPr="00C71B50">
        <w:rPr>
          <w:rFonts w:ascii="Times New Roman" w:hAnsi="Times New Roman" w:cs="Times New Roman"/>
        </w:rPr>
        <w:t xml:space="preserve"> Público Externo del GADM de Guamote         </w:t>
      </w:r>
    </w:p>
    <w:p w:rsidR="00F27F90" w:rsidRPr="00C71B50" w:rsidRDefault="00682577" w:rsidP="00682577">
      <w:pPr>
        <w:pStyle w:val="Sinespaciado"/>
        <w:rPr>
          <w:rFonts w:ascii="Times New Roman" w:hAnsi="Times New Roman" w:cs="Times New Roman"/>
        </w:rPr>
      </w:pPr>
      <w:r w:rsidRPr="00C71B50">
        <w:rPr>
          <w:rFonts w:ascii="Times New Roman" w:hAnsi="Times New Roman" w:cs="Times New Roman"/>
          <w:b/>
        </w:rPr>
        <w:t xml:space="preserve">                                        </w:t>
      </w:r>
      <w:r w:rsidR="00F27F90" w:rsidRPr="00C71B50">
        <w:rPr>
          <w:rFonts w:ascii="Times New Roman" w:hAnsi="Times New Roman" w:cs="Times New Roman"/>
          <w:b/>
        </w:rPr>
        <w:t>Elaborado:</w:t>
      </w:r>
      <w:r w:rsidR="00F27F90" w:rsidRPr="00C71B50">
        <w:rPr>
          <w:rFonts w:ascii="Times New Roman" w:hAnsi="Times New Roman" w:cs="Times New Roman"/>
        </w:rPr>
        <w:t xml:space="preserve"> Jessica Carrillo</w:t>
      </w:r>
    </w:p>
    <w:p w:rsidR="00682577" w:rsidRPr="00C71B50" w:rsidRDefault="00682577" w:rsidP="00682577">
      <w:pPr>
        <w:pStyle w:val="Sinespaciado"/>
        <w:rPr>
          <w:rFonts w:ascii="Times New Roman" w:hAnsi="Times New Roman" w:cs="Times New Roman"/>
        </w:rPr>
      </w:pPr>
    </w:p>
    <w:p w:rsidR="00F27F90" w:rsidRPr="00C71B50" w:rsidRDefault="00F27F90" w:rsidP="00F27F90">
      <w:pPr>
        <w:jc w:val="both"/>
        <w:rPr>
          <w:szCs w:val="24"/>
        </w:rPr>
      </w:pPr>
      <w:bookmarkStart w:id="109" w:name="_Toc488219808"/>
      <w:r w:rsidRPr="00C71B50">
        <w:rPr>
          <w:b/>
          <w:szCs w:val="24"/>
        </w:rPr>
        <w:t xml:space="preserve">Gráfico </w:t>
      </w:r>
      <w:r w:rsidR="008777B4" w:rsidRPr="00C71B50">
        <w:rPr>
          <w:b/>
          <w:szCs w:val="24"/>
        </w:rPr>
        <w:t>8</w:t>
      </w:r>
      <w:r w:rsidRPr="00C71B50">
        <w:rPr>
          <w:b/>
          <w:szCs w:val="24"/>
        </w:rPr>
        <w:t>.</w:t>
      </w:r>
      <w:r w:rsidRPr="00C71B50">
        <w:rPr>
          <w:szCs w:val="24"/>
        </w:rPr>
        <w:t xml:space="preserve"> El GADM de Guamote y su gestión influye en la Opinión Pública de la ciudad</w:t>
      </w:r>
      <w:bookmarkEnd w:id="109"/>
    </w:p>
    <w:p w:rsidR="00F27F90" w:rsidRPr="00C71B50" w:rsidRDefault="00F27F90" w:rsidP="00F27F90">
      <w:pPr>
        <w:jc w:val="center"/>
        <w:rPr>
          <w:szCs w:val="24"/>
        </w:rPr>
      </w:pPr>
      <w:r w:rsidRPr="00C71B50">
        <w:rPr>
          <w:noProof/>
          <w:szCs w:val="24"/>
          <w:lang w:val="es-ES" w:eastAsia="es-ES"/>
        </w:rPr>
        <w:drawing>
          <wp:inline distT="0" distB="0" distL="0" distR="0" wp14:anchorId="11F6C09E" wp14:editId="42482765">
            <wp:extent cx="3169920" cy="1798320"/>
            <wp:effectExtent l="0" t="0" r="11430" b="11430"/>
            <wp:docPr id="15"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F27F90" w:rsidRPr="00C71B50" w:rsidRDefault="00F27F90" w:rsidP="00F27F90">
      <w:pPr>
        <w:jc w:val="both"/>
        <w:rPr>
          <w:b/>
          <w:szCs w:val="24"/>
        </w:rPr>
      </w:pPr>
      <w:r w:rsidRPr="00C71B50">
        <w:rPr>
          <w:b/>
          <w:szCs w:val="24"/>
        </w:rPr>
        <w:t>Análisis:</w:t>
      </w:r>
    </w:p>
    <w:p w:rsidR="00F27F90" w:rsidRDefault="00F27F90" w:rsidP="00F27F90">
      <w:pPr>
        <w:jc w:val="both"/>
        <w:rPr>
          <w:szCs w:val="24"/>
        </w:rPr>
      </w:pPr>
      <w:r w:rsidRPr="00C71B50">
        <w:rPr>
          <w:szCs w:val="24"/>
        </w:rPr>
        <w:t>El 81,94% de ellos expreso que si influye en los ciudadanos la gestión que realiza el GADM de Guamote para tener una buena opinión del GADM de Guamote, mientras que el 18.06% dijo no influir en ellos la gestión que realiza para ellos poder tener una opinión del GADM de Guamote.</w:t>
      </w:r>
    </w:p>
    <w:p w:rsidR="00DB6E1B" w:rsidRPr="00C71B50" w:rsidRDefault="00DB6E1B" w:rsidP="00F27F90">
      <w:pPr>
        <w:jc w:val="both"/>
        <w:rPr>
          <w:szCs w:val="24"/>
        </w:rPr>
      </w:pPr>
    </w:p>
    <w:p w:rsidR="00F27F90" w:rsidRPr="00C71B50" w:rsidRDefault="00F27F90" w:rsidP="00F27F90">
      <w:pPr>
        <w:jc w:val="both"/>
        <w:rPr>
          <w:b/>
          <w:szCs w:val="24"/>
        </w:rPr>
      </w:pPr>
      <w:r w:rsidRPr="00C71B50">
        <w:rPr>
          <w:b/>
          <w:szCs w:val="24"/>
        </w:rPr>
        <w:lastRenderedPageBreak/>
        <w:t xml:space="preserve">Interpretación: </w:t>
      </w:r>
    </w:p>
    <w:p w:rsidR="00F27F90" w:rsidRPr="00C71B50" w:rsidRDefault="00F27F90" w:rsidP="00F27F90">
      <w:pPr>
        <w:jc w:val="both"/>
        <w:rPr>
          <w:szCs w:val="24"/>
        </w:rPr>
      </w:pPr>
      <w:r w:rsidRPr="00C71B50">
        <w:rPr>
          <w:szCs w:val="24"/>
        </w:rPr>
        <w:t>De los ciudadanos encuestados una parte de ellos expresó que si influye en ellos la gestión municipal para tener una buena opinión, mientras tanto un porcentaje mínimo expreso que la gestión que realiza la nueva administración municipal no influye en ellos.</w:t>
      </w:r>
    </w:p>
    <w:p w:rsidR="00F27F90" w:rsidRPr="00C71B50" w:rsidRDefault="00F27F90" w:rsidP="00F27F90">
      <w:pPr>
        <w:pStyle w:val="Ttulo2"/>
        <w:jc w:val="both"/>
        <w:rPr>
          <w:szCs w:val="24"/>
        </w:rPr>
      </w:pPr>
      <w:bookmarkStart w:id="110" w:name="_Toc488219744"/>
      <w:bookmarkStart w:id="111" w:name="_Toc496548578"/>
      <w:r w:rsidRPr="00C71B50">
        <w:rPr>
          <w:szCs w:val="24"/>
        </w:rPr>
        <w:t>4.2.2. Análisis de Datos: Público Interno</w:t>
      </w:r>
      <w:bookmarkEnd w:id="110"/>
      <w:bookmarkEnd w:id="111"/>
    </w:p>
    <w:p w:rsidR="00F27F90" w:rsidRPr="00C71B50" w:rsidRDefault="00F27F90" w:rsidP="00F27F90">
      <w:pPr>
        <w:jc w:val="both"/>
        <w:rPr>
          <w:b/>
          <w:szCs w:val="24"/>
        </w:rPr>
      </w:pPr>
      <w:r w:rsidRPr="00C71B50">
        <w:rPr>
          <w:b/>
          <w:szCs w:val="24"/>
        </w:rPr>
        <w:t>1.- ¿Es importante desarrollar la comunicación institucional en el GADM de Guamote?</w:t>
      </w:r>
    </w:p>
    <w:p w:rsidR="00F27F90" w:rsidRPr="00C71B50" w:rsidRDefault="00F27F90" w:rsidP="00F27F90">
      <w:pPr>
        <w:jc w:val="both"/>
        <w:rPr>
          <w:sz w:val="22"/>
          <w:szCs w:val="24"/>
        </w:rPr>
      </w:pPr>
      <w:r w:rsidRPr="00C71B50">
        <w:rPr>
          <w:szCs w:val="24"/>
        </w:rPr>
        <w:t xml:space="preserve">  </w:t>
      </w:r>
      <w:bookmarkStart w:id="112" w:name="_Toc488219788"/>
      <w:r w:rsidRPr="00C71B50">
        <w:rPr>
          <w:b/>
          <w:szCs w:val="24"/>
        </w:rPr>
        <w:t xml:space="preserve">Tabla </w:t>
      </w:r>
      <w:r w:rsidR="0021499D" w:rsidRPr="00C71B50">
        <w:rPr>
          <w:b/>
          <w:szCs w:val="24"/>
        </w:rPr>
        <w:t>10</w:t>
      </w:r>
      <w:r w:rsidRPr="00C71B50">
        <w:rPr>
          <w:b/>
          <w:sz w:val="22"/>
          <w:szCs w:val="24"/>
        </w:rPr>
        <w:t>.</w:t>
      </w:r>
      <w:r w:rsidRPr="00C71B50">
        <w:rPr>
          <w:sz w:val="22"/>
          <w:szCs w:val="24"/>
        </w:rPr>
        <w:t xml:space="preserve">  Es importante desarrollar la comunicación institucional en el GADM de Guamote</w:t>
      </w:r>
      <w:bookmarkEnd w:id="112"/>
    </w:p>
    <w:tbl>
      <w:tblPr>
        <w:tblStyle w:val="Tablaconcuadrcula"/>
        <w:tblW w:w="0" w:type="auto"/>
        <w:jc w:val="center"/>
        <w:tblLook w:val="04A0" w:firstRow="1" w:lastRow="0" w:firstColumn="1" w:lastColumn="0" w:noHBand="0" w:noVBand="1"/>
      </w:tblPr>
      <w:tblGrid>
        <w:gridCol w:w="1242"/>
        <w:gridCol w:w="1985"/>
        <w:gridCol w:w="1323"/>
      </w:tblGrid>
      <w:tr w:rsidR="00F27F90" w:rsidRPr="00C71B50" w:rsidTr="001A3EF2">
        <w:trPr>
          <w:jc w:val="center"/>
        </w:trPr>
        <w:tc>
          <w:tcPr>
            <w:tcW w:w="1242" w:type="dxa"/>
            <w:vAlign w:val="bottom"/>
          </w:tcPr>
          <w:p w:rsidR="00F27F90" w:rsidRPr="00C71B50" w:rsidRDefault="00F27F90" w:rsidP="001A3EF2">
            <w:pPr>
              <w:jc w:val="both"/>
              <w:rPr>
                <w:b/>
                <w:szCs w:val="24"/>
              </w:rPr>
            </w:pPr>
            <w:r w:rsidRPr="00C71B50">
              <w:rPr>
                <w:b/>
                <w:szCs w:val="24"/>
              </w:rPr>
              <w:t>Variable</w:t>
            </w:r>
          </w:p>
        </w:tc>
        <w:tc>
          <w:tcPr>
            <w:tcW w:w="1985" w:type="dxa"/>
            <w:vAlign w:val="bottom"/>
          </w:tcPr>
          <w:p w:rsidR="00F27F90" w:rsidRPr="00C71B50" w:rsidRDefault="00F27F90" w:rsidP="001A3EF2">
            <w:pPr>
              <w:jc w:val="both"/>
              <w:rPr>
                <w:b/>
                <w:szCs w:val="24"/>
              </w:rPr>
            </w:pPr>
            <w:r w:rsidRPr="00C71B50">
              <w:rPr>
                <w:b/>
                <w:szCs w:val="24"/>
              </w:rPr>
              <w:t>Valor Absoluto</w:t>
            </w:r>
          </w:p>
        </w:tc>
        <w:tc>
          <w:tcPr>
            <w:tcW w:w="1276" w:type="dxa"/>
            <w:vAlign w:val="bottom"/>
          </w:tcPr>
          <w:p w:rsidR="00F27F90" w:rsidRPr="00C71B50" w:rsidRDefault="00F27F90" w:rsidP="001A3EF2">
            <w:pPr>
              <w:jc w:val="both"/>
              <w:rPr>
                <w:b/>
                <w:szCs w:val="24"/>
              </w:rPr>
            </w:pPr>
            <w:r w:rsidRPr="00C71B50">
              <w:rPr>
                <w:b/>
                <w:szCs w:val="24"/>
              </w:rPr>
              <w:t>Porcentaje</w:t>
            </w:r>
          </w:p>
        </w:tc>
      </w:tr>
      <w:tr w:rsidR="00F27F90" w:rsidRPr="00C71B50" w:rsidTr="001A3EF2">
        <w:trPr>
          <w:jc w:val="center"/>
        </w:trPr>
        <w:tc>
          <w:tcPr>
            <w:tcW w:w="1242" w:type="dxa"/>
            <w:vAlign w:val="bottom"/>
          </w:tcPr>
          <w:p w:rsidR="00F27F90" w:rsidRPr="00C71B50" w:rsidRDefault="00F27F90" w:rsidP="001A3EF2">
            <w:pPr>
              <w:jc w:val="both"/>
              <w:rPr>
                <w:b/>
                <w:szCs w:val="24"/>
              </w:rPr>
            </w:pPr>
            <w:r w:rsidRPr="00C71B50">
              <w:rPr>
                <w:b/>
                <w:szCs w:val="24"/>
              </w:rPr>
              <w:t>SI</w:t>
            </w:r>
          </w:p>
        </w:tc>
        <w:tc>
          <w:tcPr>
            <w:tcW w:w="1985" w:type="dxa"/>
            <w:vAlign w:val="bottom"/>
          </w:tcPr>
          <w:p w:rsidR="00F27F90" w:rsidRPr="00C71B50" w:rsidRDefault="00F27F90" w:rsidP="001A3EF2">
            <w:pPr>
              <w:jc w:val="both"/>
              <w:rPr>
                <w:szCs w:val="24"/>
              </w:rPr>
            </w:pPr>
            <w:r w:rsidRPr="00C71B50">
              <w:rPr>
                <w:szCs w:val="24"/>
              </w:rPr>
              <w:t>181</w:t>
            </w:r>
          </w:p>
        </w:tc>
        <w:tc>
          <w:tcPr>
            <w:tcW w:w="1276" w:type="dxa"/>
            <w:vAlign w:val="bottom"/>
          </w:tcPr>
          <w:p w:rsidR="00F27F90" w:rsidRPr="00C71B50" w:rsidRDefault="00F27F90" w:rsidP="001A3EF2">
            <w:pPr>
              <w:jc w:val="both"/>
              <w:rPr>
                <w:szCs w:val="24"/>
              </w:rPr>
            </w:pPr>
            <w:r w:rsidRPr="00C71B50">
              <w:rPr>
                <w:szCs w:val="24"/>
              </w:rPr>
              <w:t>96,79%</w:t>
            </w:r>
          </w:p>
        </w:tc>
      </w:tr>
      <w:tr w:rsidR="00F27F90" w:rsidRPr="00C71B50" w:rsidTr="001A3EF2">
        <w:trPr>
          <w:jc w:val="center"/>
        </w:trPr>
        <w:tc>
          <w:tcPr>
            <w:tcW w:w="1242" w:type="dxa"/>
            <w:vAlign w:val="bottom"/>
          </w:tcPr>
          <w:p w:rsidR="00F27F90" w:rsidRPr="00C71B50" w:rsidRDefault="00F27F90" w:rsidP="001A3EF2">
            <w:pPr>
              <w:jc w:val="both"/>
              <w:rPr>
                <w:b/>
                <w:szCs w:val="24"/>
              </w:rPr>
            </w:pPr>
            <w:r w:rsidRPr="00C71B50">
              <w:rPr>
                <w:b/>
                <w:szCs w:val="24"/>
              </w:rPr>
              <w:t>NO</w:t>
            </w:r>
          </w:p>
        </w:tc>
        <w:tc>
          <w:tcPr>
            <w:tcW w:w="1985" w:type="dxa"/>
            <w:vAlign w:val="bottom"/>
          </w:tcPr>
          <w:p w:rsidR="00F27F90" w:rsidRPr="00C71B50" w:rsidRDefault="00F27F90" w:rsidP="001A3EF2">
            <w:pPr>
              <w:jc w:val="both"/>
              <w:rPr>
                <w:szCs w:val="24"/>
              </w:rPr>
            </w:pPr>
            <w:r w:rsidRPr="00C71B50">
              <w:rPr>
                <w:szCs w:val="24"/>
              </w:rPr>
              <w:t>6</w:t>
            </w:r>
          </w:p>
        </w:tc>
        <w:tc>
          <w:tcPr>
            <w:tcW w:w="1276" w:type="dxa"/>
            <w:vAlign w:val="bottom"/>
          </w:tcPr>
          <w:p w:rsidR="00F27F90" w:rsidRPr="00C71B50" w:rsidRDefault="00F27F90" w:rsidP="001A3EF2">
            <w:pPr>
              <w:jc w:val="both"/>
              <w:rPr>
                <w:szCs w:val="24"/>
              </w:rPr>
            </w:pPr>
            <w:r w:rsidRPr="00C71B50">
              <w:rPr>
                <w:szCs w:val="24"/>
              </w:rPr>
              <w:t>3,21%</w:t>
            </w:r>
          </w:p>
        </w:tc>
      </w:tr>
      <w:tr w:rsidR="00F27F90" w:rsidRPr="00C71B50" w:rsidTr="001A3EF2">
        <w:trPr>
          <w:jc w:val="center"/>
        </w:trPr>
        <w:tc>
          <w:tcPr>
            <w:tcW w:w="1242" w:type="dxa"/>
            <w:vAlign w:val="bottom"/>
          </w:tcPr>
          <w:p w:rsidR="00F27F90" w:rsidRPr="00C71B50" w:rsidRDefault="00F27F90" w:rsidP="001A3EF2">
            <w:pPr>
              <w:jc w:val="both"/>
              <w:rPr>
                <w:b/>
                <w:szCs w:val="24"/>
              </w:rPr>
            </w:pPr>
            <w:r w:rsidRPr="00C71B50">
              <w:rPr>
                <w:b/>
                <w:szCs w:val="24"/>
              </w:rPr>
              <w:t>TOTAL</w:t>
            </w:r>
          </w:p>
        </w:tc>
        <w:tc>
          <w:tcPr>
            <w:tcW w:w="1985" w:type="dxa"/>
            <w:vAlign w:val="bottom"/>
          </w:tcPr>
          <w:p w:rsidR="00F27F90" w:rsidRPr="00C71B50" w:rsidRDefault="00F27F90" w:rsidP="001A3EF2">
            <w:pPr>
              <w:jc w:val="both"/>
              <w:rPr>
                <w:szCs w:val="24"/>
              </w:rPr>
            </w:pPr>
            <w:r w:rsidRPr="00C71B50">
              <w:rPr>
                <w:szCs w:val="24"/>
              </w:rPr>
              <w:t>187</w:t>
            </w:r>
          </w:p>
        </w:tc>
        <w:tc>
          <w:tcPr>
            <w:tcW w:w="1276" w:type="dxa"/>
            <w:vAlign w:val="bottom"/>
          </w:tcPr>
          <w:p w:rsidR="00F27F90" w:rsidRPr="00C71B50" w:rsidRDefault="00F27F90" w:rsidP="001A3EF2">
            <w:pPr>
              <w:jc w:val="both"/>
              <w:rPr>
                <w:szCs w:val="24"/>
              </w:rPr>
            </w:pPr>
            <w:r w:rsidRPr="00C71B50">
              <w:rPr>
                <w:szCs w:val="24"/>
              </w:rPr>
              <w:t>100,00%</w:t>
            </w:r>
          </w:p>
        </w:tc>
      </w:tr>
    </w:tbl>
    <w:p w:rsidR="00BD483B" w:rsidRPr="00C71B50" w:rsidRDefault="00BD483B" w:rsidP="00BD483B">
      <w:pPr>
        <w:pStyle w:val="Sinespaciado"/>
        <w:rPr>
          <w:rFonts w:ascii="Times New Roman" w:hAnsi="Times New Roman" w:cs="Times New Roman"/>
          <w:b/>
        </w:rPr>
      </w:pPr>
      <w:r w:rsidRPr="00C71B50">
        <w:rPr>
          <w:b/>
        </w:rPr>
        <w:t xml:space="preserve">                                  </w:t>
      </w:r>
      <w:r w:rsidR="00F27F90" w:rsidRPr="00C71B50">
        <w:rPr>
          <w:b/>
        </w:rPr>
        <w:t xml:space="preserve">          </w:t>
      </w:r>
      <w:r w:rsidR="00F27F90" w:rsidRPr="00C71B50">
        <w:rPr>
          <w:rFonts w:ascii="Times New Roman" w:hAnsi="Times New Roman" w:cs="Times New Roman"/>
          <w:b/>
        </w:rPr>
        <w:t xml:space="preserve">Fuente: </w:t>
      </w:r>
      <w:r w:rsidR="00F27F90" w:rsidRPr="00C71B50">
        <w:rPr>
          <w:rFonts w:ascii="Times New Roman" w:hAnsi="Times New Roman" w:cs="Times New Roman"/>
        </w:rPr>
        <w:t>Público interno del GADM de Guamote</w:t>
      </w:r>
      <w:r w:rsidR="00F27F90" w:rsidRPr="00C71B50">
        <w:rPr>
          <w:rFonts w:ascii="Times New Roman" w:hAnsi="Times New Roman" w:cs="Times New Roman"/>
          <w:b/>
        </w:rPr>
        <w:t xml:space="preserve">      </w:t>
      </w:r>
    </w:p>
    <w:p w:rsidR="00F27F90" w:rsidRPr="00C71B50" w:rsidRDefault="00F27F90" w:rsidP="00BD483B">
      <w:pPr>
        <w:pStyle w:val="Sinespaciado"/>
        <w:rPr>
          <w:rFonts w:ascii="Times New Roman" w:hAnsi="Times New Roman" w:cs="Times New Roman"/>
          <w:b/>
        </w:rPr>
      </w:pPr>
      <w:r w:rsidRPr="00C71B50">
        <w:rPr>
          <w:rFonts w:ascii="Times New Roman" w:hAnsi="Times New Roman" w:cs="Times New Roman"/>
          <w:b/>
        </w:rPr>
        <w:t xml:space="preserve"> </w:t>
      </w:r>
      <w:r w:rsidR="00BD483B" w:rsidRPr="00C71B50">
        <w:rPr>
          <w:rFonts w:ascii="Times New Roman" w:hAnsi="Times New Roman" w:cs="Times New Roman"/>
          <w:b/>
        </w:rPr>
        <w:t xml:space="preserve">                                       </w:t>
      </w:r>
      <w:r w:rsidRPr="00C71B50">
        <w:rPr>
          <w:rFonts w:ascii="Times New Roman" w:hAnsi="Times New Roman" w:cs="Times New Roman"/>
          <w:b/>
        </w:rPr>
        <w:t xml:space="preserve">Elaborado: </w:t>
      </w:r>
      <w:r w:rsidRPr="00C71B50">
        <w:rPr>
          <w:rFonts w:ascii="Times New Roman" w:hAnsi="Times New Roman" w:cs="Times New Roman"/>
        </w:rPr>
        <w:t>Jessica Carrillo</w:t>
      </w:r>
      <w:r w:rsidRPr="00C71B50">
        <w:rPr>
          <w:rFonts w:ascii="Times New Roman" w:hAnsi="Times New Roman" w:cs="Times New Roman"/>
          <w:b/>
        </w:rPr>
        <w:t xml:space="preserve">       </w:t>
      </w:r>
      <w:bookmarkStart w:id="113" w:name="_Toc488219809"/>
    </w:p>
    <w:p w:rsidR="00F27F90" w:rsidRPr="00C71B50" w:rsidRDefault="00F27F90" w:rsidP="00F27F90">
      <w:pPr>
        <w:jc w:val="both"/>
        <w:rPr>
          <w:szCs w:val="24"/>
        </w:rPr>
      </w:pPr>
      <w:r w:rsidRPr="00C71B50">
        <w:rPr>
          <w:b/>
          <w:szCs w:val="24"/>
        </w:rPr>
        <w:t>Gráfico</w:t>
      </w:r>
      <w:r w:rsidRPr="00C71B50">
        <w:rPr>
          <w:szCs w:val="24"/>
        </w:rPr>
        <w:t xml:space="preserve"> </w:t>
      </w:r>
      <w:r w:rsidR="008777B4" w:rsidRPr="00C71B50">
        <w:rPr>
          <w:b/>
          <w:szCs w:val="24"/>
        </w:rPr>
        <w:t>9</w:t>
      </w:r>
      <w:r w:rsidRPr="00C71B50">
        <w:rPr>
          <w:b/>
          <w:szCs w:val="24"/>
        </w:rPr>
        <w:t>.</w:t>
      </w:r>
      <w:r w:rsidRPr="00C71B50">
        <w:rPr>
          <w:szCs w:val="24"/>
        </w:rPr>
        <w:t xml:space="preserve"> Es importante desarrollar la comunicación institucional</w:t>
      </w:r>
      <w:bookmarkEnd w:id="113"/>
    </w:p>
    <w:p w:rsidR="00F27F90" w:rsidRPr="00C71B50" w:rsidRDefault="00F27F90" w:rsidP="00F27F90">
      <w:pPr>
        <w:jc w:val="center"/>
        <w:rPr>
          <w:szCs w:val="24"/>
        </w:rPr>
      </w:pPr>
      <w:r w:rsidRPr="00C71B50">
        <w:rPr>
          <w:noProof/>
          <w:lang w:val="es-ES" w:eastAsia="es-ES"/>
        </w:rPr>
        <w:drawing>
          <wp:inline distT="0" distB="0" distL="0" distR="0" wp14:anchorId="651C17CB" wp14:editId="01C9B93E">
            <wp:extent cx="3284220" cy="1661160"/>
            <wp:effectExtent l="0" t="0" r="11430" b="15240"/>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F27F90" w:rsidRPr="00C71B50" w:rsidRDefault="00F27F90" w:rsidP="00F27F90">
      <w:pPr>
        <w:jc w:val="both"/>
        <w:rPr>
          <w:b/>
          <w:szCs w:val="24"/>
        </w:rPr>
      </w:pPr>
      <w:r w:rsidRPr="00C71B50">
        <w:rPr>
          <w:b/>
          <w:szCs w:val="24"/>
        </w:rPr>
        <w:t>Análisis:</w:t>
      </w:r>
    </w:p>
    <w:p w:rsidR="00F27F90" w:rsidRDefault="00F27F90" w:rsidP="00F27F90">
      <w:pPr>
        <w:jc w:val="both"/>
        <w:rPr>
          <w:szCs w:val="24"/>
        </w:rPr>
      </w:pPr>
      <w:r w:rsidRPr="00C71B50">
        <w:rPr>
          <w:szCs w:val="24"/>
        </w:rPr>
        <w:t>Del 100% de encuestados el 96.79% expreso que la comunicación institucional es importante mientras que un 3.21% indico que no es importante desarrollar una comunicación institucional en el GADM de Guamote. A esta pregunta respondieron todos los encuestados.</w:t>
      </w:r>
    </w:p>
    <w:p w:rsidR="00DB6E1B" w:rsidRPr="00C71B50" w:rsidRDefault="00DB6E1B" w:rsidP="00F27F90">
      <w:pPr>
        <w:jc w:val="both"/>
        <w:rPr>
          <w:szCs w:val="24"/>
        </w:rPr>
      </w:pPr>
    </w:p>
    <w:p w:rsidR="00F27F90" w:rsidRPr="00C71B50" w:rsidRDefault="00F27F90" w:rsidP="00F27F90">
      <w:pPr>
        <w:jc w:val="both"/>
        <w:rPr>
          <w:b/>
          <w:szCs w:val="24"/>
        </w:rPr>
      </w:pPr>
      <w:r w:rsidRPr="00C71B50">
        <w:rPr>
          <w:b/>
          <w:szCs w:val="24"/>
        </w:rPr>
        <w:lastRenderedPageBreak/>
        <w:t xml:space="preserve">Interpretación: </w:t>
      </w:r>
    </w:p>
    <w:p w:rsidR="00F27F90" w:rsidRPr="00C71B50" w:rsidRDefault="00F27F90" w:rsidP="00F27F90">
      <w:pPr>
        <w:jc w:val="both"/>
        <w:rPr>
          <w:szCs w:val="24"/>
        </w:rPr>
      </w:pPr>
      <w:r w:rsidRPr="00C71B50">
        <w:rPr>
          <w:szCs w:val="24"/>
        </w:rPr>
        <w:t>De los empleados encuestados, en su mayoría expresó que es importante desarrollar una comunicación institucional para mejor la imagen del GADM de Guamote, mientras que un porcentaje minoritario expreso que no es relevante tener una comunicación institucional.</w:t>
      </w:r>
    </w:p>
    <w:p w:rsidR="00F27F90" w:rsidRPr="00C71B50" w:rsidRDefault="00F27F90" w:rsidP="00F27F90">
      <w:pPr>
        <w:jc w:val="both"/>
        <w:rPr>
          <w:b/>
          <w:szCs w:val="24"/>
        </w:rPr>
      </w:pPr>
      <w:r w:rsidRPr="00C71B50">
        <w:rPr>
          <w:b/>
          <w:szCs w:val="24"/>
        </w:rPr>
        <w:t>2.- ¿Conoce el trabajo de la Unidad de Comunicación?</w:t>
      </w:r>
    </w:p>
    <w:p w:rsidR="00F27F90" w:rsidRPr="00C71B50" w:rsidRDefault="00F27F90" w:rsidP="00F27F90">
      <w:pPr>
        <w:jc w:val="both"/>
        <w:rPr>
          <w:szCs w:val="24"/>
        </w:rPr>
      </w:pPr>
      <w:bookmarkStart w:id="114" w:name="_Toc488219789"/>
      <w:r w:rsidRPr="00C71B50">
        <w:rPr>
          <w:b/>
          <w:szCs w:val="24"/>
        </w:rPr>
        <w:t xml:space="preserve">Tabla </w:t>
      </w:r>
      <w:r w:rsidR="0021499D" w:rsidRPr="00C71B50">
        <w:rPr>
          <w:b/>
          <w:szCs w:val="24"/>
        </w:rPr>
        <w:t>11</w:t>
      </w:r>
      <w:r w:rsidRPr="00C71B50">
        <w:rPr>
          <w:b/>
          <w:szCs w:val="24"/>
        </w:rPr>
        <w:t>.</w:t>
      </w:r>
      <w:r w:rsidRPr="00C71B50">
        <w:rPr>
          <w:szCs w:val="24"/>
        </w:rPr>
        <w:t xml:space="preserve"> Conoce el trabajo de la Unidad de Comunicación</w:t>
      </w:r>
      <w:bookmarkEnd w:id="114"/>
    </w:p>
    <w:tbl>
      <w:tblPr>
        <w:tblStyle w:val="Tablaconcuadrcula"/>
        <w:tblW w:w="0" w:type="auto"/>
        <w:jc w:val="center"/>
        <w:tblLook w:val="04A0" w:firstRow="1" w:lastRow="0" w:firstColumn="1" w:lastColumn="0" w:noHBand="0" w:noVBand="1"/>
      </w:tblPr>
      <w:tblGrid>
        <w:gridCol w:w="1526"/>
        <w:gridCol w:w="1984"/>
        <w:gridCol w:w="1323"/>
      </w:tblGrid>
      <w:tr w:rsidR="00F27F90" w:rsidRPr="00C71B50" w:rsidTr="001A3EF2">
        <w:trPr>
          <w:jc w:val="center"/>
        </w:trPr>
        <w:tc>
          <w:tcPr>
            <w:tcW w:w="1526" w:type="dxa"/>
          </w:tcPr>
          <w:p w:rsidR="00F27F90" w:rsidRPr="00C71B50" w:rsidRDefault="00F27F90" w:rsidP="001A3EF2">
            <w:pPr>
              <w:jc w:val="center"/>
              <w:rPr>
                <w:b/>
                <w:szCs w:val="24"/>
              </w:rPr>
            </w:pPr>
            <w:r w:rsidRPr="00C71B50">
              <w:rPr>
                <w:b/>
                <w:szCs w:val="24"/>
              </w:rPr>
              <w:t>Variable</w:t>
            </w:r>
          </w:p>
        </w:tc>
        <w:tc>
          <w:tcPr>
            <w:tcW w:w="1984" w:type="dxa"/>
          </w:tcPr>
          <w:p w:rsidR="00F27F90" w:rsidRPr="00C71B50" w:rsidRDefault="00F27F90" w:rsidP="001A3EF2">
            <w:pPr>
              <w:jc w:val="center"/>
              <w:rPr>
                <w:b/>
                <w:szCs w:val="24"/>
              </w:rPr>
            </w:pPr>
            <w:r w:rsidRPr="00C71B50">
              <w:rPr>
                <w:b/>
                <w:szCs w:val="24"/>
              </w:rPr>
              <w:t>Valor Absoluto</w:t>
            </w:r>
          </w:p>
        </w:tc>
        <w:tc>
          <w:tcPr>
            <w:tcW w:w="1323" w:type="dxa"/>
          </w:tcPr>
          <w:p w:rsidR="00F27F90" w:rsidRPr="00C71B50" w:rsidRDefault="00F27F90" w:rsidP="001A3EF2">
            <w:pPr>
              <w:jc w:val="center"/>
              <w:rPr>
                <w:b/>
                <w:szCs w:val="24"/>
              </w:rPr>
            </w:pPr>
            <w:r w:rsidRPr="00C71B50">
              <w:rPr>
                <w:b/>
                <w:szCs w:val="24"/>
              </w:rPr>
              <w:t>Porcentaje</w:t>
            </w:r>
          </w:p>
        </w:tc>
      </w:tr>
      <w:tr w:rsidR="00F27F90" w:rsidRPr="00C71B50" w:rsidTr="001A3EF2">
        <w:trPr>
          <w:jc w:val="center"/>
        </w:trPr>
        <w:tc>
          <w:tcPr>
            <w:tcW w:w="1526" w:type="dxa"/>
            <w:vAlign w:val="bottom"/>
          </w:tcPr>
          <w:p w:rsidR="00F27F90" w:rsidRPr="00C71B50" w:rsidRDefault="00F27F90" w:rsidP="001A3EF2">
            <w:pPr>
              <w:jc w:val="both"/>
              <w:rPr>
                <w:b/>
                <w:szCs w:val="24"/>
              </w:rPr>
            </w:pPr>
            <w:r w:rsidRPr="00C71B50">
              <w:rPr>
                <w:b/>
                <w:szCs w:val="24"/>
              </w:rPr>
              <w:t>SI</w:t>
            </w:r>
          </w:p>
        </w:tc>
        <w:tc>
          <w:tcPr>
            <w:tcW w:w="1984" w:type="dxa"/>
            <w:vAlign w:val="bottom"/>
          </w:tcPr>
          <w:p w:rsidR="00F27F90" w:rsidRPr="00C71B50" w:rsidRDefault="00F27F90" w:rsidP="001A3EF2">
            <w:pPr>
              <w:jc w:val="both"/>
              <w:rPr>
                <w:szCs w:val="24"/>
              </w:rPr>
            </w:pPr>
            <w:r w:rsidRPr="00C71B50">
              <w:rPr>
                <w:szCs w:val="24"/>
              </w:rPr>
              <w:t>122</w:t>
            </w:r>
          </w:p>
        </w:tc>
        <w:tc>
          <w:tcPr>
            <w:tcW w:w="1323" w:type="dxa"/>
            <w:vAlign w:val="bottom"/>
          </w:tcPr>
          <w:p w:rsidR="00F27F90" w:rsidRPr="00C71B50" w:rsidRDefault="00F27F90" w:rsidP="001A3EF2">
            <w:pPr>
              <w:jc w:val="both"/>
              <w:rPr>
                <w:szCs w:val="24"/>
              </w:rPr>
            </w:pPr>
            <w:r w:rsidRPr="00C71B50">
              <w:rPr>
                <w:szCs w:val="24"/>
              </w:rPr>
              <w:t>65,24%</w:t>
            </w:r>
          </w:p>
        </w:tc>
      </w:tr>
      <w:tr w:rsidR="00F27F90" w:rsidRPr="00C71B50" w:rsidTr="001A3EF2">
        <w:trPr>
          <w:jc w:val="center"/>
        </w:trPr>
        <w:tc>
          <w:tcPr>
            <w:tcW w:w="1526" w:type="dxa"/>
            <w:vAlign w:val="bottom"/>
          </w:tcPr>
          <w:p w:rsidR="00F27F90" w:rsidRPr="00C71B50" w:rsidRDefault="00F27F90" w:rsidP="001A3EF2">
            <w:pPr>
              <w:jc w:val="both"/>
              <w:rPr>
                <w:b/>
                <w:szCs w:val="24"/>
              </w:rPr>
            </w:pPr>
            <w:r w:rsidRPr="00C71B50">
              <w:rPr>
                <w:b/>
                <w:szCs w:val="24"/>
              </w:rPr>
              <w:t>NO</w:t>
            </w:r>
          </w:p>
        </w:tc>
        <w:tc>
          <w:tcPr>
            <w:tcW w:w="1984" w:type="dxa"/>
            <w:vAlign w:val="bottom"/>
          </w:tcPr>
          <w:p w:rsidR="00F27F90" w:rsidRPr="00C71B50" w:rsidRDefault="00F27F90" w:rsidP="001A3EF2">
            <w:pPr>
              <w:jc w:val="both"/>
              <w:rPr>
                <w:szCs w:val="24"/>
              </w:rPr>
            </w:pPr>
            <w:r w:rsidRPr="00C71B50">
              <w:rPr>
                <w:szCs w:val="24"/>
              </w:rPr>
              <w:t>65</w:t>
            </w:r>
          </w:p>
        </w:tc>
        <w:tc>
          <w:tcPr>
            <w:tcW w:w="1323" w:type="dxa"/>
            <w:vAlign w:val="bottom"/>
          </w:tcPr>
          <w:p w:rsidR="00F27F90" w:rsidRPr="00C71B50" w:rsidRDefault="00F27F90" w:rsidP="001A3EF2">
            <w:pPr>
              <w:jc w:val="both"/>
              <w:rPr>
                <w:szCs w:val="24"/>
              </w:rPr>
            </w:pPr>
            <w:r w:rsidRPr="00C71B50">
              <w:rPr>
                <w:szCs w:val="24"/>
              </w:rPr>
              <w:t>34,76%</w:t>
            </w:r>
          </w:p>
        </w:tc>
      </w:tr>
      <w:tr w:rsidR="00F27F90" w:rsidRPr="00C71B50" w:rsidTr="001A3EF2">
        <w:trPr>
          <w:jc w:val="center"/>
        </w:trPr>
        <w:tc>
          <w:tcPr>
            <w:tcW w:w="1526" w:type="dxa"/>
            <w:vAlign w:val="bottom"/>
          </w:tcPr>
          <w:p w:rsidR="00F27F90" w:rsidRPr="00C71B50" w:rsidRDefault="00F27F90" w:rsidP="001A3EF2">
            <w:pPr>
              <w:jc w:val="both"/>
              <w:rPr>
                <w:b/>
                <w:szCs w:val="24"/>
              </w:rPr>
            </w:pPr>
            <w:r w:rsidRPr="00C71B50">
              <w:rPr>
                <w:b/>
                <w:szCs w:val="24"/>
              </w:rPr>
              <w:t>TOTAL</w:t>
            </w:r>
          </w:p>
        </w:tc>
        <w:tc>
          <w:tcPr>
            <w:tcW w:w="1984" w:type="dxa"/>
            <w:vAlign w:val="bottom"/>
          </w:tcPr>
          <w:p w:rsidR="00F27F90" w:rsidRPr="00C71B50" w:rsidRDefault="00F27F90" w:rsidP="001A3EF2">
            <w:pPr>
              <w:jc w:val="both"/>
              <w:rPr>
                <w:szCs w:val="24"/>
              </w:rPr>
            </w:pPr>
            <w:r w:rsidRPr="00C71B50">
              <w:rPr>
                <w:szCs w:val="24"/>
              </w:rPr>
              <w:t>187</w:t>
            </w:r>
          </w:p>
        </w:tc>
        <w:tc>
          <w:tcPr>
            <w:tcW w:w="1323" w:type="dxa"/>
            <w:vAlign w:val="bottom"/>
          </w:tcPr>
          <w:p w:rsidR="00F27F90" w:rsidRPr="00C71B50" w:rsidRDefault="00F27F90" w:rsidP="001A3EF2">
            <w:pPr>
              <w:jc w:val="both"/>
              <w:rPr>
                <w:szCs w:val="24"/>
              </w:rPr>
            </w:pPr>
            <w:r w:rsidRPr="00C71B50">
              <w:rPr>
                <w:szCs w:val="24"/>
              </w:rPr>
              <w:t>100,00%</w:t>
            </w:r>
          </w:p>
        </w:tc>
      </w:tr>
    </w:tbl>
    <w:p w:rsidR="00BD483B" w:rsidRPr="00C71B50" w:rsidRDefault="00F27F90" w:rsidP="00BD483B">
      <w:pPr>
        <w:pStyle w:val="Sinespaciado"/>
        <w:rPr>
          <w:rFonts w:ascii="Times New Roman" w:hAnsi="Times New Roman" w:cs="Times New Roman"/>
        </w:rPr>
      </w:pPr>
      <w:r w:rsidRPr="00C71B50">
        <w:rPr>
          <w:rFonts w:ascii="Times New Roman" w:hAnsi="Times New Roman" w:cs="Times New Roman"/>
        </w:rPr>
        <w:t xml:space="preserve">          </w:t>
      </w:r>
      <w:r w:rsidR="00BD483B" w:rsidRPr="00C71B50">
        <w:rPr>
          <w:rFonts w:ascii="Times New Roman" w:hAnsi="Times New Roman" w:cs="Times New Roman"/>
        </w:rPr>
        <w:t xml:space="preserve">                           </w:t>
      </w:r>
      <w:r w:rsidRPr="00C71B50">
        <w:rPr>
          <w:rFonts w:ascii="Times New Roman" w:hAnsi="Times New Roman" w:cs="Times New Roman"/>
        </w:rPr>
        <w:t xml:space="preserve"> </w:t>
      </w:r>
      <w:r w:rsidRPr="00C71B50">
        <w:rPr>
          <w:rFonts w:ascii="Times New Roman" w:hAnsi="Times New Roman" w:cs="Times New Roman"/>
          <w:b/>
        </w:rPr>
        <w:t>Fuente:</w:t>
      </w:r>
      <w:r w:rsidRPr="00C71B50">
        <w:rPr>
          <w:rFonts w:ascii="Times New Roman" w:hAnsi="Times New Roman" w:cs="Times New Roman"/>
        </w:rPr>
        <w:t xml:space="preserve"> Público interno del GADM de Guamote   </w:t>
      </w:r>
    </w:p>
    <w:p w:rsidR="00F27F90" w:rsidRPr="00C71B50" w:rsidRDefault="00F27F90" w:rsidP="00BD483B">
      <w:pPr>
        <w:pStyle w:val="Sinespaciado"/>
        <w:rPr>
          <w:rFonts w:ascii="Times New Roman" w:hAnsi="Times New Roman" w:cs="Times New Roman"/>
        </w:rPr>
      </w:pPr>
      <w:r w:rsidRPr="00C71B50">
        <w:rPr>
          <w:rFonts w:ascii="Times New Roman" w:hAnsi="Times New Roman" w:cs="Times New Roman"/>
        </w:rPr>
        <w:t xml:space="preserve"> </w:t>
      </w:r>
      <w:r w:rsidR="00BD483B" w:rsidRPr="00C71B50">
        <w:rPr>
          <w:rFonts w:ascii="Times New Roman" w:hAnsi="Times New Roman" w:cs="Times New Roman"/>
        </w:rPr>
        <w:t xml:space="preserve">                                     </w:t>
      </w:r>
      <w:r w:rsidRPr="00C71B50">
        <w:rPr>
          <w:rFonts w:ascii="Times New Roman" w:hAnsi="Times New Roman" w:cs="Times New Roman"/>
          <w:b/>
        </w:rPr>
        <w:t>Elaborado:</w:t>
      </w:r>
      <w:r w:rsidRPr="00C71B50">
        <w:rPr>
          <w:rFonts w:ascii="Times New Roman" w:hAnsi="Times New Roman" w:cs="Times New Roman"/>
        </w:rPr>
        <w:t xml:space="preserve"> Jessica Carrillo</w:t>
      </w:r>
    </w:p>
    <w:p w:rsidR="00B82443" w:rsidRPr="00C71B50" w:rsidRDefault="00B82443" w:rsidP="00BD483B">
      <w:pPr>
        <w:pStyle w:val="Sinespaciado"/>
        <w:rPr>
          <w:rFonts w:ascii="Times New Roman" w:hAnsi="Times New Roman" w:cs="Times New Roman"/>
        </w:rPr>
      </w:pPr>
    </w:p>
    <w:p w:rsidR="00F27F90" w:rsidRPr="00C71B50" w:rsidRDefault="00F27F90" w:rsidP="00F27F90">
      <w:pPr>
        <w:jc w:val="both"/>
        <w:rPr>
          <w:szCs w:val="24"/>
        </w:rPr>
      </w:pPr>
      <w:bookmarkStart w:id="115" w:name="_Toc488219810"/>
      <w:r w:rsidRPr="00C71B50">
        <w:rPr>
          <w:b/>
          <w:szCs w:val="24"/>
        </w:rPr>
        <w:t xml:space="preserve">Gráfico </w:t>
      </w:r>
      <w:r w:rsidR="008777B4" w:rsidRPr="00C71B50">
        <w:rPr>
          <w:b/>
          <w:szCs w:val="24"/>
        </w:rPr>
        <w:t>10</w:t>
      </w:r>
      <w:r w:rsidRPr="00C71B50">
        <w:rPr>
          <w:szCs w:val="24"/>
        </w:rPr>
        <w:t>. Conoce el trabajo de la Unidad de Comunicación</w:t>
      </w:r>
      <w:bookmarkEnd w:id="115"/>
    </w:p>
    <w:p w:rsidR="00F27F90" w:rsidRPr="00C71B50" w:rsidRDefault="00F27F90" w:rsidP="00F27F90">
      <w:pPr>
        <w:jc w:val="center"/>
        <w:rPr>
          <w:szCs w:val="24"/>
        </w:rPr>
      </w:pPr>
      <w:r w:rsidRPr="00C71B50">
        <w:rPr>
          <w:noProof/>
          <w:szCs w:val="24"/>
          <w:lang w:val="es-ES" w:eastAsia="es-ES"/>
        </w:rPr>
        <w:drawing>
          <wp:inline distT="0" distB="0" distL="0" distR="0" wp14:anchorId="32D4219E" wp14:editId="0F1A76AE">
            <wp:extent cx="2689860" cy="2042160"/>
            <wp:effectExtent l="0" t="0" r="15240" b="15240"/>
            <wp:docPr id="19" name="Grá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F27F90" w:rsidRPr="00C71B50" w:rsidRDefault="00F27F90" w:rsidP="00F27F90">
      <w:pPr>
        <w:jc w:val="both"/>
        <w:rPr>
          <w:b/>
          <w:szCs w:val="24"/>
        </w:rPr>
      </w:pPr>
      <w:r w:rsidRPr="00C71B50">
        <w:rPr>
          <w:b/>
          <w:szCs w:val="24"/>
        </w:rPr>
        <w:t>Análisis:</w:t>
      </w:r>
    </w:p>
    <w:p w:rsidR="00F27F90" w:rsidRPr="00C71B50" w:rsidRDefault="00F27F90" w:rsidP="00F27F90">
      <w:pPr>
        <w:jc w:val="both"/>
        <w:rPr>
          <w:szCs w:val="24"/>
        </w:rPr>
      </w:pPr>
      <w:r w:rsidRPr="00C71B50">
        <w:rPr>
          <w:szCs w:val="24"/>
        </w:rPr>
        <w:t>Del 100% del público interno que fue encuestado el 65.24% manifestó si conocer el trabajo de la Unidad de comunicación, mientras que el 34.76% indico no conocer el trabajo que realiza la unidad de Comunicación del GADM de Guamote. A esta pregunta respondieron todos los encuestados.</w:t>
      </w:r>
    </w:p>
    <w:p w:rsidR="00682577" w:rsidRPr="00C71B50" w:rsidRDefault="00682577" w:rsidP="00F27F90">
      <w:pPr>
        <w:jc w:val="both"/>
        <w:rPr>
          <w:szCs w:val="24"/>
        </w:rPr>
      </w:pPr>
    </w:p>
    <w:p w:rsidR="00F27F90" w:rsidRPr="00C71B50" w:rsidRDefault="00F27F90" w:rsidP="00F27F90">
      <w:pPr>
        <w:jc w:val="both"/>
        <w:rPr>
          <w:b/>
          <w:szCs w:val="24"/>
        </w:rPr>
      </w:pPr>
      <w:r w:rsidRPr="00C71B50">
        <w:rPr>
          <w:b/>
          <w:szCs w:val="24"/>
        </w:rPr>
        <w:lastRenderedPageBreak/>
        <w:t xml:space="preserve">Interpretación: </w:t>
      </w:r>
    </w:p>
    <w:p w:rsidR="00F27F90" w:rsidRPr="00C71B50" w:rsidRDefault="00F27F90" w:rsidP="00F27F90">
      <w:pPr>
        <w:jc w:val="both"/>
        <w:rPr>
          <w:szCs w:val="24"/>
        </w:rPr>
      </w:pPr>
      <w:r w:rsidRPr="00C71B50">
        <w:rPr>
          <w:szCs w:val="24"/>
        </w:rPr>
        <w:t>El público interno encuestado en su mayoría expresó que si conocen el trabajo de la Unidad de Comunicación; mientras que un porcentaje menor dijo no conocer en trabajo que realiza la Unidad de Comunicación. A esta pregunta respondieron todos los encuestados.</w:t>
      </w:r>
    </w:p>
    <w:p w:rsidR="00F27F90" w:rsidRPr="00C71B50" w:rsidRDefault="00F27F90" w:rsidP="00F27F90">
      <w:pPr>
        <w:jc w:val="both"/>
        <w:rPr>
          <w:b/>
          <w:szCs w:val="24"/>
        </w:rPr>
      </w:pPr>
      <w:r w:rsidRPr="00C71B50">
        <w:rPr>
          <w:b/>
          <w:szCs w:val="24"/>
        </w:rPr>
        <w:t>3.- ¿Conoce si hay un Plan de Comunicación dentro del GADM de Guamote?</w:t>
      </w:r>
    </w:p>
    <w:p w:rsidR="00F27F90" w:rsidRPr="00C71B50" w:rsidRDefault="00F27F90" w:rsidP="00F27F90">
      <w:pPr>
        <w:jc w:val="both"/>
        <w:rPr>
          <w:szCs w:val="24"/>
        </w:rPr>
      </w:pPr>
      <w:bookmarkStart w:id="116" w:name="_Toc488219790"/>
      <w:r w:rsidRPr="00C71B50">
        <w:rPr>
          <w:b/>
          <w:szCs w:val="24"/>
        </w:rPr>
        <w:t xml:space="preserve">Tabla </w:t>
      </w:r>
      <w:r w:rsidR="00901940" w:rsidRPr="00C71B50">
        <w:rPr>
          <w:b/>
          <w:szCs w:val="24"/>
        </w:rPr>
        <w:t>12</w:t>
      </w:r>
      <w:r w:rsidRPr="00C71B50">
        <w:rPr>
          <w:b/>
          <w:szCs w:val="24"/>
        </w:rPr>
        <w:t>.</w:t>
      </w:r>
      <w:r w:rsidRPr="00C71B50">
        <w:rPr>
          <w:szCs w:val="24"/>
        </w:rPr>
        <w:t xml:space="preserve"> Conoce si hay un Plan de Comunicación dentro del GADM de Guamote</w:t>
      </w:r>
      <w:bookmarkEnd w:id="116"/>
    </w:p>
    <w:tbl>
      <w:tblPr>
        <w:tblpPr w:leftFromText="141" w:rightFromText="141" w:vertAnchor="text" w:horzAnchor="margin" w:tblpXSpec="center" w:tblpY="24"/>
        <w:tblW w:w="7809" w:type="dxa"/>
        <w:tblCellMar>
          <w:left w:w="70" w:type="dxa"/>
          <w:right w:w="70" w:type="dxa"/>
        </w:tblCellMar>
        <w:tblLook w:val="04A0" w:firstRow="1" w:lastRow="0" w:firstColumn="1" w:lastColumn="0" w:noHBand="0" w:noVBand="1"/>
      </w:tblPr>
      <w:tblGrid>
        <w:gridCol w:w="2603"/>
        <w:gridCol w:w="2603"/>
        <w:gridCol w:w="2603"/>
      </w:tblGrid>
      <w:tr w:rsidR="00F27F90" w:rsidRPr="00C71B50" w:rsidTr="001A3EF2">
        <w:trPr>
          <w:trHeight w:val="227"/>
        </w:trPr>
        <w:tc>
          <w:tcPr>
            <w:tcW w:w="260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27F90" w:rsidRPr="00C71B50" w:rsidRDefault="00F27F90" w:rsidP="001A3EF2">
            <w:pPr>
              <w:jc w:val="both"/>
              <w:rPr>
                <w:szCs w:val="24"/>
              </w:rPr>
            </w:pPr>
            <w:r w:rsidRPr="00C71B50">
              <w:rPr>
                <w:szCs w:val="24"/>
              </w:rPr>
              <w:t xml:space="preserve">Variable </w:t>
            </w:r>
          </w:p>
        </w:tc>
        <w:tc>
          <w:tcPr>
            <w:tcW w:w="2603" w:type="dxa"/>
            <w:tcBorders>
              <w:top w:val="single" w:sz="4" w:space="0" w:color="auto"/>
              <w:left w:val="nil"/>
              <w:bottom w:val="single" w:sz="4" w:space="0" w:color="auto"/>
              <w:right w:val="single" w:sz="4" w:space="0" w:color="auto"/>
            </w:tcBorders>
            <w:shd w:val="clear" w:color="auto" w:fill="auto"/>
            <w:noWrap/>
            <w:vAlign w:val="bottom"/>
            <w:hideMark/>
          </w:tcPr>
          <w:p w:rsidR="00F27F90" w:rsidRPr="00C71B50" w:rsidRDefault="00F27F90" w:rsidP="001A3EF2">
            <w:pPr>
              <w:jc w:val="both"/>
              <w:rPr>
                <w:szCs w:val="24"/>
              </w:rPr>
            </w:pPr>
            <w:r w:rsidRPr="00C71B50">
              <w:rPr>
                <w:szCs w:val="24"/>
              </w:rPr>
              <w:t>Valor Absoluto</w:t>
            </w:r>
          </w:p>
        </w:tc>
        <w:tc>
          <w:tcPr>
            <w:tcW w:w="2603" w:type="dxa"/>
            <w:tcBorders>
              <w:top w:val="single" w:sz="4" w:space="0" w:color="auto"/>
              <w:left w:val="nil"/>
              <w:bottom w:val="single" w:sz="4" w:space="0" w:color="auto"/>
              <w:right w:val="single" w:sz="4" w:space="0" w:color="auto"/>
            </w:tcBorders>
            <w:shd w:val="clear" w:color="auto" w:fill="auto"/>
            <w:noWrap/>
            <w:vAlign w:val="bottom"/>
            <w:hideMark/>
          </w:tcPr>
          <w:p w:rsidR="00F27F90" w:rsidRPr="00C71B50" w:rsidRDefault="00F27F90" w:rsidP="001A3EF2">
            <w:pPr>
              <w:jc w:val="both"/>
              <w:rPr>
                <w:szCs w:val="24"/>
              </w:rPr>
            </w:pPr>
            <w:r w:rsidRPr="00C71B50">
              <w:rPr>
                <w:szCs w:val="24"/>
              </w:rPr>
              <w:t>Porcentaje</w:t>
            </w:r>
          </w:p>
        </w:tc>
      </w:tr>
      <w:tr w:rsidR="00F27F90" w:rsidRPr="00C71B50" w:rsidTr="001A3EF2">
        <w:trPr>
          <w:trHeight w:val="227"/>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rsidR="00F27F90" w:rsidRPr="00C71B50" w:rsidRDefault="00F27F90" w:rsidP="001A3EF2">
            <w:pPr>
              <w:jc w:val="both"/>
              <w:rPr>
                <w:szCs w:val="24"/>
              </w:rPr>
            </w:pPr>
            <w:r w:rsidRPr="00C71B50">
              <w:rPr>
                <w:szCs w:val="24"/>
              </w:rPr>
              <w:t>SI</w:t>
            </w:r>
          </w:p>
        </w:tc>
        <w:tc>
          <w:tcPr>
            <w:tcW w:w="2603" w:type="dxa"/>
            <w:tcBorders>
              <w:top w:val="nil"/>
              <w:left w:val="nil"/>
              <w:bottom w:val="single" w:sz="4" w:space="0" w:color="auto"/>
              <w:right w:val="single" w:sz="4" w:space="0" w:color="auto"/>
            </w:tcBorders>
            <w:shd w:val="clear" w:color="auto" w:fill="auto"/>
            <w:noWrap/>
            <w:vAlign w:val="bottom"/>
            <w:hideMark/>
          </w:tcPr>
          <w:p w:rsidR="00F27F90" w:rsidRPr="00C71B50" w:rsidRDefault="00F27F90" w:rsidP="001A3EF2">
            <w:pPr>
              <w:jc w:val="both"/>
              <w:rPr>
                <w:szCs w:val="24"/>
              </w:rPr>
            </w:pPr>
            <w:r w:rsidRPr="00C71B50">
              <w:rPr>
                <w:szCs w:val="24"/>
              </w:rPr>
              <w:t>130</w:t>
            </w:r>
          </w:p>
        </w:tc>
        <w:tc>
          <w:tcPr>
            <w:tcW w:w="2603" w:type="dxa"/>
            <w:tcBorders>
              <w:top w:val="nil"/>
              <w:left w:val="nil"/>
              <w:bottom w:val="single" w:sz="4" w:space="0" w:color="auto"/>
              <w:right w:val="single" w:sz="4" w:space="0" w:color="auto"/>
            </w:tcBorders>
            <w:shd w:val="clear" w:color="auto" w:fill="auto"/>
            <w:noWrap/>
            <w:vAlign w:val="bottom"/>
            <w:hideMark/>
          </w:tcPr>
          <w:p w:rsidR="00F27F90" w:rsidRPr="00C71B50" w:rsidRDefault="00F27F90" w:rsidP="001A3EF2">
            <w:pPr>
              <w:jc w:val="both"/>
              <w:rPr>
                <w:szCs w:val="24"/>
              </w:rPr>
            </w:pPr>
            <w:r w:rsidRPr="00C71B50">
              <w:rPr>
                <w:szCs w:val="24"/>
              </w:rPr>
              <w:t>69,52%</w:t>
            </w:r>
          </w:p>
        </w:tc>
      </w:tr>
      <w:tr w:rsidR="00F27F90" w:rsidRPr="00C71B50" w:rsidTr="001A3EF2">
        <w:trPr>
          <w:trHeight w:val="227"/>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rsidR="00F27F90" w:rsidRPr="00C71B50" w:rsidRDefault="00F27F90" w:rsidP="001A3EF2">
            <w:pPr>
              <w:jc w:val="both"/>
              <w:rPr>
                <w:szCs w:val="24"/>
              </w:rPr>
            </w:pPr>
            <w:r w:rsidRPr="00C71B50">
              <w:rPr>
                <w:szCs w:val="24"/>
              </w:rPr>
              <w:t>NO</w:t>
            </w:r>
          </w:p>
        </w:tc>
        <w:tc>
          <w:tcPr>
            <w:tcW w:w="2603" w:type="dxa"/>
            <w:tcBorders>
              <w:top w:val="nil"/>
              <w:left w:val="nil"/>
              <w:bottom w:val="single" w:sz="4" w:space="0" w:color="auto"/>
              <w:right w:val="single" w:sz="4" w:space="0" w:color="auto"/>
            </w:tcBorders>
            <w:shd w:val="clear" w:color="auto" w:fill="auto"/>
            <w:noWrap/>
            <w:vAlign w:val="bottom"/>
            <w:hideMark/>
          </w:tcPr>
          <w:p w:rsidR="00F27F90" w:rsidRPr="00C71B50" w:rsidRDefault="00F27F90" w:rsidP="001A3EF2">
            <w:pPr>
              <w:jc w:val="both"/>
              <w:rPr>
                <w:szCs w:val="24"/>
              </w:rPr>
            </w:pPr>
            <w:r w:rsidRPr="00C71B50">
              <w:rPr>
                <w:szCs w:val="24"/>
              </w:rPr>
              <w:t>57</w:t>
            </w:r>
          </w:p>
        </w:tc>
        <w:tc>
          <w:tcPr>
            <w:tcW w:w="2603" w:type="dxa"/>
            <w:tcBorders>
              <w:top w:val="nil"/>
              <w:left w:val="nil"/>
              <w:bottom w:val="single" w:sz="4" w:space="0" w:color="auto"/>
              <w:right w:val="single" w:sz="4" w:space="0" w:color="auto"/>
            </w:tcBorders>
            <w:shd w:val="clear" w:color="auto" w:fill="auto"/>
            <w:noWrap/>
            <w:vAlign w:val="bottom"/>
            <w:hideMark/>
          </w:tcPr>
          <w:p w:rsidR="00F27F90" w:rsidRPr="00C71B50" w:rsidRDefault="00F27F90" w:rsidP="001A3EF2">
            <w:pPr>
              <w:jc w:val="both"/>
              <w:rPr>
                <w:szCs w:val="24"/>
              </w:rPr>
            </w:pPr>
            <w:r w:rsidRPr="00C71B50">
              <w:rPr>
                <w:szCs w:val="24"/>
              </w:rPr>
              <w:t>30,48%</w:t>
            </w:r>
          </w:p>
        </w:tc>
      </w:tr>
      <w:tr w:rsidR="00F27F90" w:rsidRPr="00C71B50" w:rsidTr="001A3EF2">
        <w:trPr>
          <w:trHeight w:val="227"/>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rsidR="00F27F90" w:rsidRPr="00C71B50" w:rsidRDefault="00F27F90" w:rsidP="001A3EF2">
            <w:pPr>
              <w:jc w:val="both"/>
              <w:rPr>
                <w:szCs w:val="24"/>
              </w:rPr>
            </w:pPr>
            <w:r w:rsidRPr="00C71B50">
              <w:rPr>
                <w:szCs w:val="24"/>
              </w:rPr>
              <w:t>TOTAL</w:t>
            </w:r>
          </w:p>
        </w:tc>
        <w:tc>
          <w:tcPr>
            <w:tcW w:w="2603" w:type="dxa"/>
            <w:tcBorders>
              <w:top w:val="nil"/>
              <w:left w:val="nil"/>
              <w:bottom w:val="single" w:sz="4" w:space="0" w:color="auto"/>
              <w:right w:val="single" w:sz="4" w:space="0" w:color="auto"/>
            </w:tcBorders>
            <w:shd w:val="clear" w:color="auto" w:fill="auto"/>
            <w:noWrap/>
            <w:vAlign w:val="bottom"/>
            <w:hideMark/>
          </w:tcPr>
          <w:p w:rsidR="00F27F90" w:rsidRPr="00C71B50" w:rsidRDefault="00F27F90" w:rsidP="001A3EF2">
            <w:pPr>
              <w:jc w:val="both"/>
              <w:rPr>
                <w:szCs w:val="24"/>
              </w:rPr>
            </w:pPr>
            <w:r w:rsidRPr="00C71B50">
              <w:rPr>
                <w:szCs w:val="24"/>
              </w:rPr>
              <w:t>187</w:t>
            </w:r>
          </w:p>
        </w:tc>
        <w:tc>
          <w:tcPr>
            <w:tcW w:w="2603" w:type="dxa"/>
            <w:tcBorders>
              <w:top w:val="nil"/>
              <w:left w:val="nil"/>
              <w:bottom w:val="single" w:sz="4" w:space="0" w:color="auto"/>
              <w:right w:val="single" w:sz="4" w:space="0" w:color="auto"/>
            </w:tcBorders>
            <w:shd w:val="clear" w:color="auto" w:fill="auto"/>
            <w:noWrap/>
            <w:vAlign w:val="bottom"/>
            <w:hideMark/>
          </w:tcPr>
          <w:p w:rsidR="00F27F90" w:rsidRPr="00C71B50" w:rsidRDefault="00F27F90" w:rsidP="001A3EF2">
            <w:pPr>
              <w:jc w:val="both"/>
              <w:rPr>
                <w:szCs w:val="24"/>
              </w:rPr>
            </w:pPr>
            <w:r w:rsidRPr="00C71B50">
              <w:rPr>
                <w:szCs w:val="24"/>
              </w:rPr>
              <w:t>100,00%</w:t>
            </w:r>
          </w:p>
        </w:tc>
      </w:tr>
    </w:tbl>
    <w:p w:rsidR="00F27F90" w:rsidRPr="00C71B50" w:rsidRDefault="00F27F90" w:rsidP="00F27F90">
      <w:pPr>
        <w:jc w:val="both"/>
        <w:rPr>
          <w:szCs w:val="24"/>
        </w:rPr>
      </w:pPr>
    </w:p>
    <w:p w:rsidR="00F27F90" w:rsidRPr="00C71B50" w:rsidRDefault="00F27F90" w:rsidP="00F27F90">
      <w:pPr>
        <w:jc w:val="both"/>
        <w:rPr>
          <w:szCs w:val="24"/>
        </w:rPr>
      </w:pPr>
    </w:p>
    <w:p w:rsidR="00F27F90" w:rsidRPr="00C71B50" w:rsidRDefault="00F27F90" w:rsidP="00F27F90">
      <w:pPr>
        <w:jc w:val="both"/>
        <w:rPr>
          <w:szCs w:val="24"/>
        </w:rPr>
      </w:pPr>
    </w:p>
    <w:p w:rsidR="00B82443" w:rsidRPr="00C71B50" w:rsidRDefault="00F27F90" w:rsidP="005E7247">
      <w:pPr>
        <w:pStyle w:val="Sinespaciado"/>
        <w:jc w:val="center"/>
        <w:rPr>
          <w:rFonts w:ascii="Times New Roman" w:hAnsi="Times New Roman" w:cs="Times New Roman"/>
        </w:rPr>
      </w:pPr>
      <w:r w:rsidRPr="00C71B50">
        <w:rPr>
          <w:rFonts w:ascii="Times New Roman" w:hAnsi="Times New Roman" w:cs="Times New Roman"/>
          <w:b/>
        </w:rPr>
        <w:t>Fuente:</w:t>
      </w:r>
      <w:r w:rsidRPr="00C71B50">
        <w:rPr>
          <w:rFonts w:ascii="Times New Roman" w:hAnsi="Times New Roman" w:cs="Times New Roman"/>
        </w:rPr>
        <w:t xml:space="preserve"> Público interno del GADM de Guamot</w:t>
      </w:r>
      <w:r w:rsidR="00B82443" w:rsidRPr="00C71B50">
        <w:rPr>
          <w:rFonts w:ascii="Times New Roman" w:hAnsi="Times New Roman" w:cs="Times New Roman"/>
        </w:rPr>
        <w:t>e</w:t>
      </w:r>
    </w:p>
    <w:p w:rsidR="00F27F90" w:rsidRPr="00C71B50" w:rsidRDefault="00F27F90" w:rsidP="005E7247">
      <w:pPr>
        <w:pStyle w:val="Sinespaciado"/>
        <w:jc w:val="center"/>
        <w:rPr>
          <w:rFonts w:ascii="Times New Roman" w:hAnsi="Times New Roman" w:cs="Times New Roman"/>
        </w:rPr>
      </w:pPr>
      <w:r w:rsidRPr="00C71B50">
        <w:rPr>
          <w:rFonts w:ascii="Times New Roman" w:hAnsi="Times New Roman" w:cs="Times New Roman"/>
          <w:b/>
        </w:rPr>
        <w:t>Elaborado:</w:t>
      </w:r>
      <w:r w:rsidRPr="00C71B50">
        <w:rPr>
          <w:rFonts w:ascii="Times New Roman" w:hAnsi="Times New Roman" w:cs="Times New Roman"/>
        </w:rPr>
        <w:t xml:space="preserve"> Jessica Carrillo</w:t>
      </w:r>
    </w:p>
    <w:p w:rsidR="00F27F90" w:rsidRPr="00C71B50" w:rsidRDefault="00F27F90" w:rsidP="00F27F90">
      <w:pPr>
        <w:jc w:val="both"/>
        <w:rPr>
          <w:szCs w:val="24"/>
        </w:rPr>
      </w:pPr>
      <w:bookmarkStart w:id="117" w:name="_Toc488219811"/>
      <w:r w:rsidRPr="00C71B50">
        <w:rPr>
          <w:b/>
          <w:szCs w:val="24"/>
        </w:rPr>
        <w:t xml:space="preserve">Gráfico </w:t>
      </w:r>
      <w:r w:rsidR="008777B4" w:rsidRPr="00C71B50">
        <w:rPr>
          <w:b/>
          <w:szCs w:val="24"/>
        </w:rPr>
        <w:t>11</w:t>
      </w:r>
      <w:r w:rsidRPr="00C71B50">
        <w:rPr>
          <w:b/>
          <w:szCs w:val="24"/>
        </w:rPr>
        <w:t>.</w:t>
      </w:r>
      <w:r w:rsidRPr="00C71B50">
        <w:rPr>
          <w:szCs w:val="24"/>
        </w:rPr>
        <w:t xml:space="preserve"> Conoce si hay un Plan de Comunicación</w:t>
      </w:r>
      <w:bookmarkEnd w:id="117"/>
    </w:p>
    <w:p w:rsidR="00F27F90" w:rsidRPr="00C71B50" w:rsidRDefault="00F27F90" w:rsidP="00F27F90">
      <w:pPr>
        <w:jc w:val="center"/>
        <w:rPr>
          <w:szCs w:val="24"/>
        </w:rPr>
      </w:pPr>
      <w:r w:rsidRPr="00C71B50">
        <w:rPr>
          <w:noProof/>
          <w:szCs w:val="24"/>
          <w:lang w:val="es-ES" w:eastAsia="es-ES"/>
        </w:rPr>
        <w:drawing>
          <wp:inline distT="0" distB="0" distL="0" distR="0" wp14:anchorId="0547B83F" wp14:editId="2B7403DB">
            <wp:extent cx="3040380" cy="1813560"/>
            <wp:effectExtent l="0" t="0" r="26670" b="15240"/>
            <wp:docPr id="20" name="Gráfico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F27F90" w:rsidRPr="00C71B50" w:rsidRDefault="00F27F90" w:rsidP="00F27F90">
      <w:pPr>
        <w:jc w:val="both"/>
        <w:rPr>
          <w:szCs w:val="24"/>
        </w:rPr>
      </w:pPr>
      <w:r w:rsidRPr="00C71B50">
        <w:rPr>
          <w:b/>
          <w:szCs w:val="24"/>
        </w:rPr>
        <w:t>Análisis</w:t>
      </w:r>
      <w:r w:rsidRPr="00C71B50">
        <w:rPr>
          <w:szCs w:val="24"/>
        </w:rPr>
        <w:t>:</w:t>
      </w:r>
    </w:p>
    <w:p w:rsidR="00F27F90" w:rsidRPr="00C71B50" w:rsidRDefault="00F27F90" w:rsidP="00F27F90">
      <w:pPr>
        <w:jc w:val="both"/>
        <w:rPr>
          <w:szCs w:val="24"/>
        </w:rPr>
      </w:pPr>
      <w:r w:rsidRPr="00C71B50">
        <w:rPr>
          <w:szCs w:val="24"/>
        </w:rPr>
        <w:t>Del 100% del publico interno encuestado, el 69.52% expreso si conocer que existe un plan de Comunicación en el GADM de Guamote; mientras que el 30.48% dijo no conocer el Plan de Comunicación Institucional. A esta pregunta respondieron todos los encuestados.</w:t>
      </w:r>
    </w:p>
    <w:p w:rsidR="00682577" w:rsidRDefault="00682577" w:rsidP="00F27F90">
      <w:pPr>
        <w:jc w:val="both"/>
        <w:rPr>
          <w:szCs w:val="24"/>
        </w:rPr>
      </w:pPr>
    </w:p>
    <w:p w:rsidR="00DB6E1B" w:rsidRPr="00C71B50" w:rsidRDefault="00DB6E1B" w:rsidP="00F27F90">
      <w:pPr>
        <w:jc w:val="both"/>
        <w:rPr>
          <w:szCs w:val="24"/>
        </w:rPr>
      </w:pPr>
    </w:p>
    <w:p w:rsidR="00F27F90" w:rsidRPr="00C71B50" w:rsidRDefault="00F27F90" w:rsidP="00F27F90">
      <w:pPr>
        <w:jc w:val="both"/>
        <w:rPr>
          <w:b/>
          <w:szCs w:val="24"/>
        </w:rPr>
      </w:pPr>
      <w:r w:rsidRPr="00C71B50">
        <w:rPr>
          <w:b/>
          <w:szCs w:val="24"/>
        </w:rPr>
        <w:lastRenderedPageBreak/>
        <w:t>Interpretación:</w:t>
      </w:r>
    </w:p>
    <w:p w:rsidR="00F27F90" w:rsidRPr="00C71B50" w:rsidRDefault="00F27F90" w:rsidP="00F27F90">
      <w:pPr>
        <w:jc w:val="both"/>
        <w:rPr>
          <w:szCs w:val="24"/>
        </w:rPr>
      </w:pPr>
      <w:r w:rsidRPr="00C71B50">
        <w:rPr>
          <w:szCs w:val="24"/>
        </w:rPr>
        <w:t>El público interno en su mayoría expreso que si conoce el Plan de Comunicación que tiene la Unidad de Comunicación, mientras que un porcentaje minoritario manifestó no conocer el plan de comunicación. A esta pregunta respondieron todos los encuestados.</w:t>
      </w:r>
    </w:p>
    <w:p w:rsidR="00F27F90" w:rsidRPr="00C71B50" w:rsidRDefault="00F27F90" w:rsidP="00F27F90">
      <w:pPr>
        <w:jc w:val="both"/>
        <w:rPr>
          <w:b/>
          <w:szCs w:val="24"/>
        </w:rPr>
      </w:pPr>
      <w:r w:rsidRPr="00C71B50">
        <w:rPr>
          <w:b/>
          <w:szCs w:val="24"/>
        </w:rPr>
        <w:t>4.- ¿Cree que el GADM Guamote deba tener implementada una política de comunicación?</w:t>
      </w:r>
    </w:p>
    <w:p w:rsidR="00F27F90" w:rsidRPr="00C71B50" w:rsidRDefault="00F27F90" w:rsidP="00F27F90">
      <w:pPr>
        <w:jc w:val="both"/>
        <w:rPr>
          <w:szCs w:val="24"/>
        </w:rPr>
      </w:pPr>
      <w:bookmarkStart w:id="118" w:name="_Toc488219791"/>
      <w:r w:rsidRPr="00C71B50">
        <w:rPr>
          <w:b/>
          <w:szCs w:val="24"/>
        </w:rPr>
        <w:t xml:space="preserve">Tabla </w:t>
      </w:r>
      <w:r w:rsidR="00901940" w:rsidRPr="00C71B50">
        <w:rPr>
          <w:b/>
          <w:szCs w:val="24"/>
        </w:rPr>
        <w:t>13</w:t>
      </w:r>
      <w:r w:rsidRPr="00C71B50">
        <w:rPr>
          <w:b/>
          <w:szCs w:val="24"/>
        </w:rPr>
        <w:t>.</w:t>
      </w:r>
      <w:r w:rsidRPr="00C71B50">
        <w:rPr>
          <w:szCs w:val="24"/>
        </w:rPr>
        <w:t xml:space="preserve"> Cree que el GADM Guamote deba tener implementada una política de comunicación</w:t>
      </w:r>
      <w:bookmarkEnd w:id="118"/>
    </w:p>
    <w:tbl>
      <w:tblPr>
        <w:tblStyle w:val="Tablaconcuadrcula"/>
        <w:tblW w:w="0" w:type="auto"/>
        <w:jc w:val="center"/>
        <w:tblLook w:val="04A0" w:firstRow="1" w:lastRow="0" w:firstColumn="1" w:lastColumn="0" w:noHBand="0" w:noVBand="1"/>
      </w:tblPr>
      <w:tblGrid>
        <w:gridCol w:w="1242"/>
        <w:gridCol w:w="1843"/>
        <w:gridCol w:w="1418"/>
      </w:tblGrid>
      <w:tr w:rsidR="00F27F90" w:rsidRPr="00C71B50" w:rsidTr="001A3EF2">
        <w:trPr>
          <w:jc w:val="center"/>
        </w:trPr>
        <w:tc>
          <w:tcPr>
            <w:tcW w:w="1242" w:type="dxa"/>
            <w:vAlign w:val="bottom"/>
          </w:tcPr>
          <w:p w:rsidR="00F27F90" w:rsidRPr="00C71B50" w:rsidRDefault="00F27F90" w:rsidP="001A3EF2">
            <w:pPr>
              <w:jc w:val="both"/>
              <w:rPr>
                <w:b/>
                <w:szCs w:val="24"/>
              </w:rPr>
            </w:pPr>
            <w:r w:rsidRPr="00C71B50">
              <w:rPr>
                <w:b/>
                <w:szCs w:val="24"/>
              </w:rPr>
              <w:t>Variable</w:t>
            </w:r>
          </w:p>
        </w:tc>
        <w:tc>
          <w:tcPr>
            <w:tcW w:w="1843" w:type="dxa"/>
            <w:vAlign w:val="bottom"/>
          </w:tcPr>
          <w:p w:rsidR="00F27F90" w:rsidRPr="00C71B50" w:rsidRDefault="00F27F90" w:rsidP="001A3EF2">
            <w:pPr>
              <w:jc w:val="both"/>
              <w:rPr>
                <w:b/>
                <w:szCs w:val="24"/>
              </w:rPr>
            </w:pPr>
            <w:r w:rsidRPr="00C71B50">
              <w:rPr>
                <w:b/>
                <w:szCs w:val="24"/>
              </w:rPr>
              <w:t>Valor Absoluto</w:t>
            </w:r>
          </w:p>
        </w:tc>
        <w:tc>
          <w:tcPr>
            <w:tcW w:w="1418" w:type="dxa"/>
            <w:vAlign w:val="bottom"/>
          </w:tcPr>
          <w:p w:rsidR="00F27F90" w:rsidRPr="00C71B50" w:rsidRDefault="00F27F90" w:rsidP="001A3EF2">
            <w:pPr>
              <w:jc w:val="both"/>
              <w:rPr>
                <w:b/>
                <w:szCs w:val="24"/>
              </w:rPr>
            </w:pPr>
            <w:r w:rsidRPr="00C71B50">
              <w:rPr>
                <w:b/>
                <w:szCs w:val="24"/>
              </w:rPr>
              <w:t>Porcentaje</w:t>
            </w:r>
          </w:p>
        </w:tc>
      </w:tr>
      <w:tr w:rsidR="00F27F90" w:rsidRPr="00C71B50" w:rsidTr="001A3EF2">
        <w:trPr>
          <w:jc w:val="center"/>
        </w:trPr>
        <w:tc>
          <w:tcPr>
            <w:tcW w:w="1242" w:type="dxa"/>
            <w:vAlign w:val="bottom"/>
          </w:tcPr>
          <w:p w:rsidR="00F27F90" w:rsidRPr="00C71B50" w:rsidRDefault="00F27F90" w:rsidP="001A3EF2">
            <w:pPr>
              <w:jc w:val="both"/>
              <w:rPr>
                <w:szCs w:val="24"/>
              </w:rPr>
            </w:pPr>
            <w:r w:rsidRPr="00C71B50">
              <w:rPr>
                <w:szCs w:val="24"/>
              </w:rPr>
              <w:t>SI</w:t>
            </w:r>
          </w:p>
        </w:tc>
        <w:tc>
          <w:tcPr>
            <w:tcW w:w="1843" w:type="dxa"/>
            <w:vAlign w:val="bottom"/>
          </w:tcPr>
          <w:p w:rsidR="00F27F90" w:rsidRPr="00C71B50" w:rsidRDefault="00F27F90" w:rsidP="001A3EF2">
            <w:pPr>
              <w:jc w:val="both"/>
              <w:rPr>
                <w:szCs w:val="24"/>
              </w:rPr>
            </w:pPr>
            <w:r w:rsidRPr="00C71B50">
              <w:rPr>
                <w:szCs w:val="24"/>
              </w:rPr>
              <w:t>185</w:t>
            </w:r>
          </w:p>
        </w:tc>
        <w:tc>
          <w:tcPr>
            <w:tcW w:w="1418" w:type="dxa"/>
            <w:vAlign w:val="bottom"/>
          </w:tcPr>
          <w:p w:rsidR="00F27F90" w:rsidRPr="00C71B50" w:rsidRDefault="00F27F90" w:rsidP="001A3EF2">
            <w:pPr>
              <w:jc w:val="both"/>
              <w:rPr>
                <w:szCs w:val="24"/>
              </w:rPr>
            </w:pPr>
            <w:r w:rsidRPr="00C71B50">
              <w:rPr>
                <w:szCs w:val="24"/>
              </w:rPr>
              <w:t>98,93%</w:t>
            </w:r>
          </w:p>
        </w:tc>
      </w:tr>
      <w:tr w:rsidR="00F27F90" w:rsidRPr="00C71B50" w:rsidTr="001A3EF2">
        <w:trPr>
          <w:jc w:val="center"/>
        </w:trPr>
        <w:tc>
          <w:tcPr>
            <w:tcW w:w="1242" w:type="dxa"/>
            <w:vAlign w:val="bottom"/>
          </w:tcPr>
          <w:p w:rsidR="00F27F90" w:rsidRPr="00C71B50" w:rsidRDefault="00F27F90" w:rsidP="001A3EF2">
            <w:pPr>
              <w:jc w:val="both"/>
              <w:rPr>
                <w:szCs w:val="24"/>
              </w:rPr>
            </w:pPr>
            <w:r w:rsidRPr="00C71B50">
              <w:rPr>
                <w:szCs w:val="24"/>
              </w:rPr>
              <w:t>NO</w:t>
            </w:r>
          </w:p>
        </w:tc>
        <w:tc>
          <w:tcPr>
            <w:tcW w:w="1843" w:type="dxa"/>
            <w:vAlign w:val="bottom"/>
          </w:tcPr>
          <w:p w:rsidR="00F27F90" w:rsidRPr="00C71B50" w:rsidRDefault="00F27F90" w:rsidP="001A3EF2">
            <w:pPr>
              <w:jc w:val="both"/>
              <w:rPr>
                <w:szCs w:val="24"/>
              </w:rPr>
            </w:pPr>
            <w:r w:rsidRPr="00C71B50">
              <w:rPr>
                <w:szCs w:val="24"/>
              </w:rPr>
              <w:t>2</w:t>
            </w:r>
          </w:p>
        </w:tc>
        <w:tc>
          <w:tcPr>
            <w:tcW w:w="1418" w:type="dxa"/>
            <w:vAlign w:val="bottom"/>
          </w:tcPr>
          <w:p w:rsidR="00F27F90" w:rsidRPr="00C71B50" w:rsidRDefault="00F27F90" w:rsidP="001A3EF2">
            <w:pPr>
              <w:jc w:val="both"/>
              <w:rPr>
                <w:szCs w:val="24"/>
              </w:rPr>
            </w:pPr>
            <w:r w:rsidRPr="00C71B50">
              <w:rPr>
                <w:szCs w:val="24"/>
              </w:rPr>
              <w:t>1,07%</w:t>
            </w:r>
          </w:p>
        </w:tc>
      </w:tr>
      <w:tr w:rsidR="00F27F90" w:rsidRPr="00C71B50" w:rsidTr="001A3EF2">
        <w:trPr>
          <w:jc w:val="center"/>
        </w:trPr>
        <w:tc>
          <w:tcPr>
            <w:tcW w:w="1242" w:type="dxa"/>
            <w:vAlign w:val="bottom"/>
          </w:tcPr>
          <w:p w:rsidR="00F27F90" w:rsidRPr="00C71B50" w:rsidRDefault="00F27F90" w:rsidP="001A3EF2">
            <w:pPr>
              <w:jc w:val="both"/>
              <w:rPr>
                <w:szCs w:val="24"/>
              </w:rPr>
            </w:pPr>
            <w:r w:rsidRPr="00C71B50">
              <w:rPr>
                <w:szCs w:val="24"/>
              </w:rPr>
              <w:t>TOTAL</w:t>
            </w:r>
          </w:p>
        </w:tc>
        <w:tc>
          <w:tcPr>
            <w:tcW w:w="1843" w:type="dxa"/>
            <w:vAlign w:val="bottom"/>
          </w:tcPr>
          <w:p w:rsidR="00F27F90" w:rsidRPr="00C71B50" w:rsidRDefault="00F27F90" w:rsidP="001A3EF2">
            <w:pPr>
              <w:jc w:val="both"/>
              <w:rPr>
                <w:szCs w:val="24"/>
              </w:rPr>
            </w:pPr>
            <w:r w:rsidRPr="00C71B50">
              <w:rPr>
                <w:szCs w:val="24"/>
              </w:rPr>
              <w:t>187</w:t>
            </w:r>
          </w:p>
        </w:tc>
        <w:tc>
          <w:tcPr>
            <w:tcW w:w="1418" w:type="dxa"/>
            <w:vAlign w:val="bottom"/>
          </w:tcPr>
          <w:p w:rsidR="00F27F90" w:rsidRPr="00C71B50" w:rsidRDefault="00F27F90" w:rsidP="001A3EF2">
            <w:pPr>
              <w:jc w:val="both"/>
              <w:rPr>
                <w:szCs w:val="24"/>
              </w:rPr>
            </w:pPr>
            <w:r w:rsidRPr="00C71B50">
              <w:rPr>
                <w:szCs w:val="24"/>
              </w:rPr>
              <w:t>100,00%</w:t>
            </w:r>
          </w:p>
        </w:tc>
      </w:tr>
    </w:tbl>
    <w:p w:rsidR="005E7247" w:rsidRPr="00C71B50" w:rsidRDefault="00F27F90" w:rsidP="005E7247">
      <w:pPr>
        <w:pStyle w:val="Sinespaciado"/>
        <w:rPr>
          <w:rFonts w:ascii="Times New Roman" w:hAnsi="Times New Roman" w:cs="Times New Roman"/>
        </w:rPr>
      </w:pPr>
      <w:r w:rsidRPr="00C71B50">
        <w:rPr>
          <w:rFonts w:ascii="Times New Roman" w:hAnsi="Times New Roman" w:cs="Times New Roman"/>
        </w:rPr>
        <w:t xml:space="preserve">            </w:t>
      </w:r>
      <w:r w:rsidR="005E7247" w:rsidRPr="00C71B50">
        <w:rPr>
          <w:rFonts w:ascii="Times New Roman" w:hAnsi="Times New Roman" w:cs="Times New Roman"/>
        </w:rPr>
        <w:t xml:space="preserve">                        </w:t>
      </w:r>
      <w:r w:rsidRPr="00C71B50">
        <w:rPr>
          <w:rFonts w:ascii="Times New Roman" w:hAnsi="Times New Roman" w:cs="Times New Roman"/>
        </w:rPr>
        <w:t xml:space="preserve">    </w:t>
      </w:r>
      <w:r w:rsidRPr="00C71B50">
        <w:rPr>
          <w:rFonts w:ascii="Times New Roman" w:hAnsi="Times New Roman" w:cs="Times New Roman"/>
          <w:b/>
        </w:rPr>
        <w:t>Fuente:</w:t>
      </w:r>
      <w:r w:rsidRPr="00C71B50">
        <w:rPr>
          <w:rFonts w:ascii="Times New Roman" w:hAnsi="Times New Roman" w:cs="Times New Roman"/>
        </w:rPr>
        <w:t xml:space="preserve"> Público interno del GADM de Guamote        </w:t>
      </w:r>
    </w:p>
    <w:p w:rsidR="00F27F90" w:rsidRPr="00C71B50" w:rsidRDefault="005E7247" w:rsidP="005E7247">
      <w:pPr>
        <w:pStyle w:val="Sinespaciado"/>
        <w:rPr>
          <w:rFonts w:ascii="Times New Roman" w:hAnsi="Times New Roman" w:cs="Times New Roman"/>
        </w:rPr>
      </w:pPr>
      <w:r w:rsidRPr="00C71B50">
        <w:rPr>
          <w:rFonts w:ascii="Times New Roman" w:hAnsi="Times New Roman" w:cs="Times New Roman"/>
          <w:b/>
        </w:rPr>
        <w:t xml:space="preserve">                                        </w:t>
      </w:r>
      <w:r w:rsidR="00F27F90" w:rsidRPr="00C71B50">
        <w:rPr>
          <w:rFonts w:ascii="Times New Roman" w:hAnsi="Times New Roman" w:cs="Times New Roman"/>
          <w:b/>
        </w:rPr>
        <w:t>Elaborado:</w:t>
      </w:r>
      <w:r w:rsidR="00F27F90" w:rsidRPr="00C71B50">
        <w:rPr>
          <w:rFonts w:ascii="Times New Roman" w:hAnsi="Times New Roman" w:cs="Times New Roman"/>
        </w:rPr>
        <w:t xml:space="preserve"> Jessica Carrillo</w:t>
      </w:r>
    </w:p>
    <w:p w:rsidR="005E7247" w:rsidRPr="00C71B50" w:rsidRDefault="005E7247" w:rsidP="005E7247">
      <w:pPr>
        <w:pStyle w:val="Sinespaciado"/>
        <w:rPr>
          <w:rFonts w:ascii="Times New Roman" w:hAnsi="Times New Roman" w:cs="Times New Roman"/>
        </w:rPr>
      </w:pPr>
    </w:p>
    <w:p w:rsidR="00F27F90" w:rsidRPr="00C71B50" w:rsidRDefault="00F27F90" w:rsidP="00F27F90">
      <w:pPr>
        <w:jc w:val="both"/>
        <w:rPr>
          <w:szCs w:val="24"/>
        </w:rPr>
      </w:pPr>
      <w:bookmarkStart w:id="119" w:name="_Toc488219812"/>
      <w:r w:rsidRPr="00C71B50">
        <w:rPr>
          <w:b/>
          <w:szCs w:val="24"/>
        </w:rPr>
        <w:t xml:space="preserve">Gráfico </w:t>
      </w:r>
      <w:r w:rsidR="008777B4" w:rsidRPr="00C71B50">
        <w:rPr>
          <w:b/>
          <w:szCs w:val="24"/>
        </w:rPr>
        <w:t>12</w:t>
      </w:r>
      <w:r w:rsidRPr="00C71B50">
        <w:rPr>
          <w:b/>
          <w:szCs w:val="24"/>
        </w:rPr>
        <w:t>.</w:t>
      </w:r>
      <w:r w:rsidRPr="00C71B50">
        <w:rPr>
          <w:szCs w:val="24"/>
        </w:rPr>
        <w:t xml:space="preserve"> El GADM Guamote deba tener implementada una política de comunicación</w:t>
      </w:r>
      <w:bookmarkEnd w:id="119"/>
    </w:p>
    <w:p w:rsidR="00F27F90" w:rsidRPr="00C71B50" w:rsidRDefault="00F27F90" w:rsidP="00F27F90">
      <w:pPr>
        <w:jc w:val="center"/>
        <w:rPr>
          <w:szCs w:val="24"/>
        </w:rPr>
      </w:pPr>
      <w:r w:rsidRPr="00C71B50">
        <w:rPr>
          <w:noProof/>
          <w:szCs w:val="24"/>
          <w:lang w:val="es-ES" w:eastAsia="es-ES"/>
        </w:rPr>
        <w:drawing>
          <wp:inline distT="0" distB="0" distL="0" distR="0" wp14:anchorId="1CC4C087" wp14:editId="431AB7F6">
            <wp:extent cx="3402419" cy="1913860"/>
            <wp:effectExtent l="0" t="0" r="26670" b="10795"/>
            <wp:docPr id="21"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F27F90" w:rsidRPr="00C71B50" w:rsidRDefault="00F27F90" w:rsidP="00F27F90">
      <w:pPr>
        <w:jc w:val="both"/>
        <w:rPr>
          <w:b/>
          <w:szCs w:val="24"/>
        </w:rPr>
      </w:pPr>
      <w:r w:rsidRPr="00C71B50">
        <w:rPr>
          <w:b/>
          <w:szCs w:val="24"/>
        </w:rPr>
        <w:t xml:space="preserve">Análisis: </w:t>
      </w:r>
    </w:p>
    <w:p w:rsidR="00F27F90" w:rsidRDefault="00F27F90" w:rsidP="00F27F90">
      <w:pPr>
        <w:jc w:val="both"/>
        <w:rPr>
          <w:szCs w:val="24"/>
        </w:rPr>
      </w:pPr>
      <w:r w:rsidRPr="00C71B50">
        <w:rPr>
          <w:szCs w:val="24"/>
        </w:rPr>
        <w:t>Del 100% de encuestados el 98.93% indico que si se debe implementar una política comunicacional, mientras que el 1.07% del publico interno indico que no es necesario implementar una política comunicacional.</w:t>
      </w:r>
    </w:p>
    <w:p w:rsidR="00DB6E1B" w:rsidRPr="00C71B50" w:rsidRDefault="00DB6E1B" w:rsidP="00F27F90">
      <w:pPr>
        <w:jc w:val="both"/>
        <w:rPr>
          <w:szCs w:val="24"/>
        </w:rPr>
      </w:pPr>
    </w:p>
    <w:p w:rsidR="00F27F90" w:rsidRPr="00C71B50" w:rsidRDefault="00F27F90" w:rsidP="00F27F90">
      <w:pPr>
        <w:jc w:val="both"/>
        <w:rPr>
          <w:b/>
          <w:szCs w:val="24"/>
        </w:rPr>
      </w:pPr>
      <w:r w:rsidRPr="00C71B50">
        <w:rPr>
          <w:b/>
          <w:szCs w:val="24"/>
        </w:rPr>
        <w:lastRenderedPageBreak/>
        <w:t>Interpretación:</w:t>
      </w:r>
    </w:p>
    <w:p w:rsidR="00F27F90" w:rsidRPr="00C71B50" w:rsidRDefault="00F27F90" w:rsidP="00F27F90">
      <w:pPr>
        <w:jc w:val="both"/>
        <w:rPr>
          <w:szCs w:val="24"/>
        </w:rPr>
      </w:pPr>
      <w:r w:rsidRPr="00C71B50">
        <w:rPr>
          <w:szCs w:val="24"/>
        </w:rPr>
        <w:t>De los encuestados en su mayoría dijo que se debe tener implementada una política de comunicación, mientras que un porcentaje minoritario indicó que no es necesario tener implementada una política comunicacional. A esta pregunta resp</w:t>
      </w:r>
      <w:r w:rsidR="00137863" w:rsidRPr="00C71B50">
        <w:rPr>
          <w:szCs w:val="24"/>
        </w:rPr>
        <w:t>ondieron todos los encuestados.</w:t>
      </w:r>
    </w:p>
    <w:p w:rsidR="00F27F90" w:rsidRPr="00C71B50" w:rsidRDefault="00F27F90" w:rsidP="00F27F90">
      <w:pPr>
        <w:jc w:val="both"/>
        <w:rPr>
          <w:b/>
          <w:szCs w:val="24"/>
        </w:rPr>
      </w:pPr>
      <w:r w:rsidRPr="00C71B50">
        <w:rPr>
          <w:b/>
          <w:szCs w:val="24"/>
        </w:rPr>
        <w:t>5.- ¿Que productos comunicacionales recomienda realizar para el público interno?</w:t>
      </w:r>
    </w:p>
    <w:p w:rsidR="00F27F90" w:rsidRPr="00C71B50" w:rsidRDefault="00F27F90" w:rsidP="00F27F90">
      <w:pPr>
        <w:jc w:val="both"/>
        <w:rPr>
          <w:szCs w:val="24"/>
        </w:rPr>
      </w:pPr>
      <w:bookmarkStart w:id="120" w:name="_Toc488219792"/>
      <w:r w:rsidRPr="00C71B50">
        <w:rPr>
          <w:b/>
          <w:szCs w:val="24"/>
        </w:rPr>
        <w:t xml:space="preserve">Tabla </w:t>
      </w:r>
      <w:r w:rsidR="00901940" w:rsidRPr="00C71B50">
        <w:rPr>
          <w:b/>
          <w:szCs w:val="24"/>
        </w:rPr>
        <w:t>14</w:t>
      </w:r>
      <w:r w:rsidRPr="00C71B50">
        <w:rPr>
          <w:b/>
          <w:szCs w:val="24"/>
        </w:rPr>
        <w:t>.</w:t>
      </w:r>
      <w:r w:rsidRPr="00C71B50">
        <w:rPr>
          <w:szCs w:val="24"/>
        </w:rPr>
        <w:t xml:space="preserve"> Que productos comunicacionales recomienda realizar para el público interno</w:t>
      </w:r>
      <w:bookmarkEnd w:id="120"/>
    </w:p>
    <w:tbl>
      <w:tblPr>
        <w:tblStyle w:val="Tablaconcuadrcula"/>
        <w:tblW w:w="0" w:type="auto"/>
        <w:jc w:val="center"/>
        <w:tblLook w:val="04A0" w:firstRow="1" w:lastRow="0" w:firstColumn="1" w:lastColumn="0" w:noHBand="0" w:noVBand="1"/>
      </w:tblPr>
      <w:tblGrid>
        <w:gridCol w:w="2993"/>
        <w:gridCol w:w="1793"/>
        <w:gridCol w:w="1418"/>
      </w:tblGrid>
      <w:tr w:rsidR="00F27F90" w:rsidRPr="00C71B50" w:rsidTr="001A3EF2">
        <w:trPr>
          <w:jc w:val="center"/>
        </w:trPr>
        <w:tc>
          <w:tcPr>
            <w:tcW w:w="2993" w:type="dxa"/>
            <w:vAlign w:val="bottom"/>
          </w:tcPr>
          <w:p w:rsidR="00F27F90" w:rsidRPr="00C71B50" w:rsidRDefault="00F27F90" w:rsidP="001A3EF2">
            <w:pPr>
              <w:jc w:val="both"/>
              <w:rPr>
                <w:szCs w:val="24"/>
              </w:rPr>
            </w:pPr>
            <w:r w:rsidRPr="00C71B50">
              <w:rPr>
                <w:b/>
                <w:szCs w:val="24"/>
              </w:rPr>
              <w:t>Variable</w:t>
            </w:r>
          </w:p>
        </w:tc>
        <w:tc>
          <w:tcPr>
            <w:tcW w:w="1793" w:type="dxa"/>
            <w:vAlign w:val="bottom"/>
          </w:tcPr>
          <w:p w:rsidR="00F27F90" w:rsidRPr="00C71B50" w:rsidRDefault="00F27F90" w:rsidP="001A3EF2">
            <w:pPr>
              <w:jc w:val="both"/>
              <w:rPr>
                <w:szCs w:val="24"/>
              </w:rPr>
            </w:pPr>
            <w:r w:rsidRPr="00C71B50">
              <w:rPr>
                <w:b/>
                <w:szCs w:val="24"/>
              </w:rPr>
              <w:t>Valor Absoluto</w:t>
            </w:r>
          </w:p>
        </w:tc>
        <w:tc>
          <w:tcPr>
            <w:tcW w:w="1418" w:type="dxa"/>
            <w:vAlign w:val="bottom"/>
          </w:tcPr>
          <w:p w:rsidR="00F27F90" w:rsidRPr="00C71B50" w:rsidRDefault="00F27F90" w:rsidP="001A3EF2">
            <w:pPr>
              <w:jc w:val="both"/>
              <w:rPr>
                <w:szCs w:val="24"/>
              </w:rPr>
            </w:pPr>
            <w:r w:rsidRPr="00C71B50">
              <w:rPr>
                <w:b/>
                <w:szCs w:val="24"/>
              </w:rPr>
              <w:t>Porcentaje</w:t>
            </w:r>
          </w:p>
        </w:tc>
      </w:tr>
      <w:tr w:rsidR="00F27F90" w:rsidRPr="00C71B50" w:rsidTr="001A3EF2">
        <w:trPr>
          <w:jc w:val="center"/>
        </w:trPr>
        <w:tc>
          <w:tcPr>
            <w:tcW w:w="2993" w:type="dxa"/>
            <w:vAlign w:val="bottom"/>
          </w:tcPr>
          <w:p w:rsidR="00F27F90" w:rsidRPr="00C71B50" w:rsidRDefault="00F27F90" w:rsidP="001A3EF2">
            <w:pPr>
              <w:jc w:val="both"/>
              <w:rPr>
                <w:szCs w:val="24"/>
              </w:rPr>
            </w:pPr>
            <w:r w:rsidRPr="00C71B50">
              <w:rPr>
                <w:szCs w:val="24"/>
              </w:rPr>
              <w:t>Folletos informativos</w:t>
            </w:r>
          </w:p>
        </w:tc>
        <w:tc>
          <w:tcPr>
            <w:tcW w:w="1793" w:type="dxa"/>
            <w:vAlign w:val="bottom"/>
          </w:tcPr>
          <w:p w:rsidR="00F27F90" w:rsidRPr="00C71B50" w:rsidRDefault="00F27F90" w:rsidP="001A3EF2">
            <w:pPr>
              <w:jc w:val="both"/>
              <w:rPr>
                <w:szCs w:val="24"/>
              </w:rPr>
            </w:pPr>
            <w:r w:rsidRPr="00C71B50">
              <w:rPr>
                <w:szCs w:val="24"/>
              </w:rPr>
              <w:t>9</w:t>
            </w:r>
          </w:p>
        </w:tc>
        <w:tc>
          <w:tcPr>
            <w:tcW w:w="1418" w:type="dxa"/>
            <w:vAlign w:val="bottom"/>
          </w:tcPr>
          <w:p w:rsidR="00F27F90" w:rsidRPr="00C71B50" w:rsidRDefault="00F27F90" w:rsidP="001A3EF2">
            <w:pPr>
              <w:jc w:val="both"/>
              <w:rPr>
                <w:szCs w:val="24"/>
              </w:rPr>
            </w:pPr>
            <w:r w:rsidRPr="00C71B50">
              <w:rPr>
                <w:szCs w:val="24"/>
              </w:rPr>
              <w:t>4,81%</w:t>
            </w:r>
          </w:p>
        </w:tc>
      </w:tr>
      <w:tr w:rsidR="00F27F90" w:rsidRPr="00C71B50" w:rsidTr="001A3EF2">
        <w:trPr>
          <w:jc w:val="center"/>
        </w:trPr>
        <w:tc>
          <w:tcPr>
            <w:tcW w:w="2993" w:type="dxa"/>
            <w:vAlign w:val="bottom"/>
          </w:tcPr>
          <w:p w:rsidR="00F27F90" w:rsidRPr="00C71B50" w:rsidRDefault="00F27F90" w:rsidP="001A3EF2">
            <w:pPr>
              <w:jc w:val="both"/>
              <w:rPr>
                <w:szCs w:val="24"/>
              </w:rPr>
            </w:pPr>
            <w:r w:rsidRPr="00C71B50">
              <w:rPr>
                <w:szCs w:val="24"/>
              </w:rPr>
              <w:t>Videos Institucionales</w:t>
            </w:r>
          </w:p>
        </w:tc>
        <w:tc>
          <w:tcPr>
            <w:tcW w:w="1793" w:type="dxa"/>
            <w:vAlign w:val="bottom"/>
          </w:tcPr>
          <w:p w:rsidR="00F27F90" w:rsidRPr="00C71B50" w:rsidRDefault="00F27F90" w:rsidP="001A3EF2">
            <w:pPr>
              <w:jc w:val="both"/>
              <w:rPr>
                <w:szCs w:val="24"/>
              </w:rPr>
            </w:pPr>
            <w:r w:rsidRPr="00C71B50">
              <w:rPr>
                <w:szCs w:val="24"/>
              </w:rPr>
              <w:t>15</w:t>
            </w:r>
          </w:p>
        </w:tc>
        <w:tc>
          <w:tcPr>
            <w:tcW w:w="1418" w:type="dxa"/>
            <w:vAlign w:val="bottom"/>
          </w:tcPr>
          <w:p w:rsidR="00F27F90" w:rsidRPr="00C71B50" w:rsidRDefault="00F27F90" w:rsidP="001A3EF2">
            <w:pPr>
              <w:jc w:val="both"/>
              <w:rPr>
                <w:szCs w:val="24"/>
              </w:rPr>
            </w:pPr>
            <w:r w:rsidRPr="00C71B50">
              <w:rPr>
                <w:szCs w:val="24"/>
              </w:rPr>
              <w:t>8,02%</w:t>
            </w:r>
          </w:p>
        </w:tc>
      </w:tr>
      <w:tr w:rsidR="00F27F90" w:rsidRPr="00C71B50" w:rsidTr="001A3EF2">
        <w:trPr>
          <w:jc w:val="center"/>
        </w:trPr>
        <w:tc>
          <w:tcPr>
            <w:tcW w:w="2993" w:type="dxa"/>
            <w:vAlign w:val="bottom"/>
          </w:tcPr>
          <w:p w:rsidR="00F27F90" w:rsidRPr="00C71B50" w:rsidRDefault="00F27F90" w:rsidP="001A3EF2">
            <w:pPr>
              <w:jc w:val="both"/>
              <w:rPr>
                <w:szCs w:val="24"/>
              </w:rPr>
            </w:pPr>
            <w:r w:rsidRPr="00C71B50">
              <w:rPr>
                <w:szCs w:val="24"/>
              </w:rPr>
              <w:t>Intranet y medios digitales</w:t>
            </w:r>
          </w:p>
        </w:tc>
        <w:tc>
          <w:tcPr>
            <w:tcW w:w="1793" w:type="dxa"/>
            <w:vAlign w:val="bottom"/>
          </w:tcPr>
          <w:p w:rsidR="00F27F90" w:rsidRPr="00C71B50" w:rsidRDefault="00F27F90" w:rsidP="001A3EF2">
            <w:pPr>
              <w:jc w:val="both"/>
              <w:rPr>
                <w:szCs w:val="24"/>
              </w:rPr>
            </w:pPr>
            <w:r w:rsidRPr="00C71B50">
              <w:rPr>
                <w:szCs w:val="24"/>
              </w:rPr>
              <w:t>163</w:t>
            </w:r>
          </w:p>
        </w:tc>
        <w:tc>
          <w:tcPr>
            <w:tcW w:w="1418" w:type="dxa"/>
            <w:vAlign w:val="bottom"/>
          </w:tcPr>
          <w:p w:rsidR="00F27F90" w:rsidRPr="00C71B50" w:rsidRDefault="00F27F90" w:rsidP="001A3EF2">
            <w:pPr>
              <w:jc w:val="both"/>
              <w:rPr>
                <w:szCs w:val="24"/>
              </w:rPr>
            </w:pPr>
            <w:r w:rsidRPr="00C71B50">
              <w:rPr>
                <w:szCs w:val="24"/>
              </w:rPr>
              <w:t>87,17%</w:t>
            </w:r>
          </w:p>
        </w:tc>
      </w:tr>
      <w:tr w:rsidR="00F27F90" w:rsidRPr="00C71B50" w:rsidTr="001A3EF2">
        <w:trPr>
          <w:jc w:val="center"/>
        </w:trPr>
        <w:tc>
          <w:tcPr>
            <w:tcW w:w="2993" w:type="dxa"/>
            <w:vAlign w:val="bottom"/>
          </w:tcPr>
          <w:p w:rsidR="00F27F90" w:rsidRPr="00C71B50" w:rsidRDefault="00F27F90" w:rsidP="001A3EF2">
            <w:pPr>
              <w:jc w:val="both"/>
              <w:rPr>
                <w:szCs w:val="24"/>
              </w:rPr>
            </w:pPr>
            <w:r w:rsidRPr="00C71B50">
              <w:rPr>
                <w:szCs w:val="24"/>
              </w:rPr>
              <w:t>Otros</w:t>
            </w:r>
          </w:p>
        </w:tc>
        <w:tc>
          <w:tcPr>
            <w:tcW w:w="1793" w:type="dxa"/>
            <w:vAlign w:val="bottom"/>
          </w:tcPr>
          <w:p w:rsidR="00F27F90" w:rsidRPr="00C71B50" w:rsidRDefault="00F27F90" w:rsidP="001A3EF2">
            <w:pPr>
              <w:jc w:val="both"/>
              <w:rPr>
                <w:szCs w:val="24"/>
              </w:rPr>
            </w:pPr>
            <w:r w:rsidRPr="00C71B50">
              <w:rPr>
                <w:szCs w:val="24"/>
              </w:rPr>
              <w:t>0</w:t>
            </w:r>
          </w:p>
        </w:tc>
        <w:tc>
          <w:tcPr>
            <w:tcW w:w="1418" w:type="dxa"/>
            <w:vAlign w:val="bottom"/>
          </w:tcPr>
          <w:p w:rsidR="00F27F90" w:rsidRPr="00C71B50" w:rsidRDefault="00F27F90" w:rsidP="001A3EF2">
            <w:pPr>
              <w:jc w:val="both"/>
              <w:rPr>
                <w:szCs w:val="24"/>
              </w:rPr>
            </w:pPr>
            <w:r w:rsidRPr="00C71B50">
              <w:rPr>
                <w:szCs w:val="24"/>
              </w:rPr>
              <w:t>0,00%</w:t>
            </w:r>
          </w:p>
        </w:tc>
      </w:tr>
      <w:tr w:rsidR="00F27F90" w:rsidRPr="00C71B50" w:rsidTr="001A3EF2">
        <w:trPr>
          <w:jc w:val="center"/>
        </w:trPr>
        <w:tc>
          <w:tcPr>
            <w:tcW w:w="2993" w:type="dxa"/>
            <w:vAlign w:val="bottom"/>
          </w:tcPr>
          <w:p w:rsidR="00F27F90" w:rsidRPr="00C71B50" w:rsidRDefault="00F27F90" w:rsidP="001A3EF2">
            <w:pPr>
              <w:jc w:val="both"/>
              <w:rPr>
                <w:szCs w:val="24"/>
              </w:rPr>
            </w:pPr>
            <w:r w:rsidRPr="00C71B50">
              <w:rPr>
                <w:szCs w:val="24"/>
              </w:rPr>
              <w:t>TOTAL</w:t>
            </w:r>
          </w:p>
        </w:tc>
        <w:tc>
          <w:tcPr>
            <w:tcW w:w="1793" w:type="dxa"/>
            <w:vAlign w:val="bottom"/>
          </w:tcPr>
          <w:p w:rsidR="00F27F90" w:rsidRPr="00C71B50" w:rsidRDefault="00F27F90" w:rsidP="001A3EF2">
            <w:pPr>
              <w:jc w:val="both"/>
              <w:rPr>
                <w:szCs w:val="24"/>
              </w:rPr>
            </w:pPr>
            <w:r w:rsidRPr="00C71B50">
              <w:rPr>
                <w:szCs w:val="24"/>
              </w:rPr>
              <w:t>187</w:t>
            </w:r>
          </w:p>
        </w:tc>
        <w:tc>
          <w:tcPr>
            <w:tcW w:w="1418" w:type="dxa"/>
            <w:vAlign w:val="bottom"/>
          </w:tcPr>
          <w:p w:rsidR="00F27F90" w:rsidRPr="00C71B50" w:rsidRDefault="00F27F90" w:rsidP="001A3EF2">
            <w:pPr>
              <w:jc w:val="both"/>
              <w:rPr>
                <w:szCs w:val="24"/>
              </w:rPr>
            </w:pPr>
            <w:r w:rsidRPr="00C71B50">
              <w:rPr>
                <w:szCs w:val="24"/>
              </w:rPr>
              <w:t>100,00%</w:t>
            </w:r>
          </w:p>
        </w:tc>
      </w:tr>
    </w:tbl>
    <w:p w:rsidR="00137863" w:rsidRPr="00C71B50" w:rsidRDefault="00F27F90" w:rsidP="00137863">
      <w:pPr>
        <w:pStyle w:val="Sinespaciado"/>
        <w:rPr>
          <w:rFonts w:ascii="Times New Roman" w:hAnsi="Times New Roman" w:cs="Times New Roman"/>
        </w:rPr>
      </w:pPr>
      <w:r w:rsidRPr="00C71B50">
        <w:rPr>
          <w:rFonts w:ascii="Times New Roman" w:hAnsi="Times New Roman" w:cs="Times New Roman"/>
        </w:rPr>
        <w:t xml:space="preserve">    </w:t>
      </w:r>
      <w:r w:rsidR="00137863" w:rsidRPr="00C71B50">
        <w:rPr>
          <w:rFonts w:ascii="Times New Roman" w:hAnsi="Times New Roman" w:cs="Times New Roman"/>
        </w:rPr>
        <w:t xml:space="preserve">             </w:t>
      </w:r>
      <w:r w:rsidRPr="00C71B50">
        <w:rPr>
          <w:rFonts w:ascii="Times New Roman" w:hAnsi="Times New Roman" w:cs="Times New Roman"/>
        </w:rPr>
        <w:t xml:space="preserve">        </w:t>
      </w:r>
      <w:r w:rsidRPr="00C71B50">
        <w:rPr>
          <w:rFonts w:ascii="Times New Roman" w:hAnsi="Times New Roman" w:cs="Times New Roman"/>
          <w:b/>
        </w:rPr>
        <w:t>Fuente:</w:t>
      </w:r>
      <w:r w:rsidRPr="00C71B50">
        <w:rPr>
          <w:rFonts w:ascii="Times New Roman" w:hAnsi="Times New Roman" w:cs="Times New Roman"/>
        </w:rPr>
        <w:t xml:space="preserve"> Público interno del GADM de Guamote               </w:t>
      </w:r>
    </w:p>
    <w:p w:rsidR="00F27F90" w:rsidRPr="00C71B50" w:rsidRDefault="00137863" w:rsidP="00137863">
      <w:pPr>
        <w:pStyle w:val="Sinespaciado"/>
        <w:rPr>
          <w:rFonts w:ascii="Times New Roman" w:hAnsi="Times New Roman" w:cs="Times New Roman"/>
        </w:rPr>
      </w:pPr>
      <w:r w:rsidRPr="00C71B50">
        <w:rPr>
          <w:rFonts w:ascii="Times New Roman" w:hAnsi="Times New Roman" w:cs="Times New Roman"/>
          <w:b/>
        </w:rPr>
        <w:t xml:space="preserve">                         </w:t>
      </w:r>
      <w:r w:rsidR="00F27F90" w:rsidRPr="00C71B50">
        <w:rPr>
          <w:rFonts w:ascii="Times New Roman" w:hAnsi="Times New Roman" w:cs="Times New Roman"/>
          <w:b/>
        </w:rPr>
        <w:t>Elaborado:</w:t>
      </w:r>
      <w:r w:rsidR="00F27F90" w:rsidRPr="00C71B50">
        <w:rPr>
          <w:rFonts w:ascii="Times New Roman" w:hAnsi="Times New Roman" w:cs="Times New Roman"/>
        </w:rPr>
        <w:t xml:space="preserve"> Jessica Carrillo</w:t>
      </w:r>
    </w:p>
    <w:p w:rsidR="000E61EC" w:rsidRPr="00C71B50" w:rsidRDefault="000E61EC" w:rsidP="00137863">
      <w:pPr>
        <w:pStyle w:val="Sinespaciado"/>
        <w:rPr>
          <w:rFonts w:ascii="Times New Roman" w:hAnsi="Times New Roman" w:cs="Times New Roman"/>
        </w:rPr>
      </w:pPr>
    </w:p>
    <w:p w:rsidR="00F27F90" w:rsidRPr="00C71B50" w:rsidRDefault="00F27F90" w:rsidP="00F27F90">
      <w:pPr>
        <w:jc w:val="both"/>
        <w:rPr>
          <w:szCs w:val="24"/>
        </w:rPr>
      </w:pPr>
      <w:bookmarkStart w:id="121" w:name="_Toc488219813"/>
      <w:r w:rsidRPr="00C71B50">
        <w:rPr>
          <w:b/>
          <w:szCs w:val="24"/>
        </w:rPr>
        <w:t xml:space="preserve">Gráfico </w:t>
      </w:r>
      <w:r w:rsidR="008777B4" w:rsidRPr="00C71B50">
        <w:rPr>
          <w:b/>
          <w:szCs w:val="24"/>
        </w:rPr>
        <w:t>13</w:t>
      </w:r>
      <w:r w:rsidRPr="00C71B50">
        <w:rPr>
          <w:b/>
          <w:szCs w:val="24"/>
        </w:rPr>
        <w:t>:</w:t>
      </w:r>
      <w:r w:rsidRPr="00C71B50">
        <w:rPr>
          <w:szCs w:val="24"/>
        </w:rPr>
        <w:t xml:space="preserve"> Que productos comunicacionales recomienda realizar para el público interno</w:t>
      </w:r>
      <w:bookmarkEnd w:id="121"/>
    </w:p>
    <w:p w:rsidR="00DB6E1B" w:rsidRDefault="00DB6E1B" w:rsidP="00F27F90">
      <w:pPr>
        <w:jc w:val="center"/>
        <w:rPr>
          <w:szCs w:val="24"/>
        </w:rPr>
      </w:pPr>
    </w:p>
    <w:p w:rsidR="00F27F90" w:rsidRPr="00C71B50" w:rsidRDefault="00F27F90" w:rsidP="00F27F90">
      <w:pPr>
        <w:jc w:val="center"/>
        <w:rPr>
          <w:szCs w:val="24"/>
        </w:rPr>
      </w:pPr>
      <w:r w:rsidRPr="00C71B50">
        <w:rPr>
          <w:noProof/>
          <w:szCs w:val="24"/>
          <w:lang w:val="es-ES" w:eastAsia="es-ES"/>
        </w:rPr>
        <w:drawing>
          <wp:inline distT="0" distB="0" distL="0" distR="0" wp14:anchorId="731025B1" wp14:editId="4D82E286">
            <wp:extent cx="3489960" cy="2562225"/>
            <wp:effectExtent l="0" t="0" r="15240" b="9525"/>
            <wp:docPr id="22" name="Gráfico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0E61EC" w:rsidRPr="00C71B50" w:rsidRDefault="000E61EC" w:rsidP="00F27F90">
      <w:pPr>
        <w:jc w:val="both"/>
        <w:rPr>
          <w:b/>
          <w:szCs w:val="24"/>
        </w:rPr>
      </w:pPr>
    </w:p>
    <w:p w:rsidR="00F27F90" w:rsidRPr="00C71B50" w:rsidRDefault="00F27F90" w:rsidP="00F27F90">
      <w:pPr>
        <w:jc w:val="both"/>
        <w:rPr>
          <w:b/>
          <w:szCs w:val="24"/>
        </w:rPr>
      </w:pPr>
      <w:r w:rsidRPr="00C71B50">
        <w:rPr>
          <w:b/>
          <w:szCs w:val="24"/>
        </w:rPr>
        <w:lastRenderedPageBreak/>
        <w:t>Análisis:</w:t>
      </w:r>
    </w:p>
    <w:p w:rsidR="00F27F90" w:rsidRPr="00C71B50" w:rsidRDefault="00F27F90" w:rsidP="00F27F90">
      <w:pPr>
        <w:jc w:val="both"/>
        <w:rPr>
          <w:szCs w:val="24"/>
        </w:rPr>
      </w:pPr>
      <w:r w:rsidRPr="00C71B50">
        <w:rPr>
          <w:szCs w:val="24"/>
        </w:rPr>
        <w:t>El 87.17% recomendó que los productos comunicacionales para utilizar es el intranet y medios digitales, el 8.02% indicó que se realicen videos institucionales mientras que el 4.81% recomendó realizar folletos informativos.</w:t>
      </w:r>
    </w:p>
    <w:p w:rsidR="00F27F90" w:rsidRPr="00C71B50" w:rsidRDefault="00F27F90" w:rsidP="00F27F90">
      <w:pPr>
        <w:jc w:val="both"/>
        <w:rPr>
          <w:b/>
          <w:szCs w:val="24"/>
        </w:rPr>
      </w:pPr>
      <w:r w:rsidRPr="00C71B50">
        <w:rPr>
          <w:b/>
          <w:szCs w:val="24"/>
        </w:rPr>
        <w:t>Interpretación:</w:t>
      </w:r>
    </w:p>
    <w:p w:rsidR="00F27F90" w:rsidRPr="00C71B50" w:rsidRDefault="00F27F90" w:rsidP="00F27F90">
      <w:pPr>
        <w:jc w:val="both"/>
        <w:rPr>
          <w:szCs w:val="24"/>
        </w:rPr>
      </w:pPr>
      <w:r w:rsidRPr="00C71B50">
        <w:rPr>
          <w:szCs w:val="24"/>
        </w:rPr>
        <w:t>De las personas encuestadas recomendaron utilizar como un medio de comunicación fundamental los medios digitales para informarse, así como también los folletos informativos y videos institucionales.</w:t>
      </w:r>
    </w:p>
    <w:p w:rsidR="00F27F90" w:rsidRPr="00C71B50" w:rsidRDefault="00F27F90" w:rsidP="00F27F90">
      <w:pPr>
        <w:jc w:val="both"/>
        <w:rPr>
          <w:b/>
          <w:szCs w:val="24"/>
        </w:rPr>
      </w:pPr>
      <w:r w:rsidRPr="00C71B50">
        <w:rPr>
          <w:b/>
          <w:szCs w:val="24"/>
        </w:rPr>
        <w:t>6.- ¿Está de acuerdo que las carteleras internas de comunicación puedan tener información sobre actividades de sus empleados y trabajadores?</w:t>
      </w:r>
    </w:p>
    <w:p w:rsidR="00F27F90" w:rsidRPr="00C71B50" w:rsidRDefault="00F27F90" w:rsidP="00F27F90">
      <w:pPr>
        <w:jc w:val="both"/>
        <w:rPr>
          <w:szCs w:val="24"/>
        </w:rPr>
      </w:pPr>
      <w:bookmarkStart w:id="122" w:name="_Toc488219793"/>
      <w:r w:rsidRPr="00C71B50">
        <w:rPr>
          <w:b/>
          <w:szCs w:val="24"/>
        </w:rPr>
        <w:t xml:space="preserve">Tabla </w:t>
      </w:r>
      <w:r w:rsidR="00901940" w:rsidRPr="00C71B50">
        <w:rPr>
          <w:b/>
          <w:szCs w:val="24"/>
        </w:rPr>
        <w:t>15</w:t>
      </w:r>
      <w:r w:rsidRPr="00C71B50">
        <w:rPr>
          <w:b/>
          <w:szCs w:val="24"/>
        </w:rPr>
        <w:t>.</w:t>
      </w:r>
      <w:r w:rsidRPr="00C71B50">
        <w:rPr>
          <w:szCs w:val="24"/>
        </w:rPr>
        <w:t xml:space="preserve">  Carteleras de información sobre actividades de sus empleados y trabajadores</w:t>
      </w:r>
      <w:bookmarkEnd w:id="122"/>
    </w:p>
    <w:tbl>
      <w:tblPr>
        <w:tblStyle w:val="Tablaconcuadrcula"/>
        <w:tblW w:w="0" w:type="auto"/>
        <w:jc w:val="center"/>
        <w:tblLook w:val="04A0" w:firstRow="1" w:lastRow="0" w:firstColumn="1" w:lastColumn="0" w:noHBand="0" w:noVBand="1"/>
      </w:tblPr>
      <w:tblGrid>
        <w:gridCol w:w="2093"/>
        <w:gridCol w:w="1843"/>
        <w:gridCol w:w="1275"/>
      </w:tblGrid>
      <w:tr w:rsidR="00F27F90" w:rsidRPr="00C71B50" w:rsidTr="001A3EF2">
        <w:trPr>
          <w:jc w:val="center"/>
        </w:trPr>
        <w:tc>
          <w:tcPr>
            <w:tcW w:w="2093" w:type="dxa"/>
            <w:vAlign w:val="bottom"/>
          </w:tcPr>
          <w:p w:rsidR="00F27F90" w:rsidRPr="00C71B50" w:rsidRDefault="00F27F90" w:rsidP="001A3EF2">
            <w:pPr>
              <w:jc w:val="both"/>
              <w:rPr>
                <w:b/>
                <w:sz w:val="22"/>
                <w:szCs w:val="24"/>
              </w:rPr>
            </w:pPr>
            <w:r w:rsidRPr="00C71B50">
              <w:rPr>
                <w:b/>
                <w:sz w:val="22"/>
                <w:szCs w:val="24"/>
              </w:rPr>
              <w:t>Variable</w:t>
            </w:r>
          </w:p>
        </w:tc>
        <w:tc>
          <w:tcPr>
            <w:tcW w:w="1843" w:type="dxa"/>
            <w:vAlign w:val="bottom"/>
          </w:tcPr>
          <w:p w:rsidR="00F27F90" w:rsidRPr="00C71B50" w:rsidRDefault="00F27F90" w:rsidP="001A3EF2">
            <w:pPr>
              <w:jc w:val="both"/>
              <w:rPr>
                <w:b/>
                <w:sz w:val="22"/>
                <w:szCs w:val="24"/>
              </w:rPr>
            </w:pPr>
            <w:r w:rsidRPr="00C71B50">
              <w:rPr>
                <w:b/>
                <w:sz w:val="22"/>
                <w:szCs w:val="24"/>
              </w:rPr>
              <w:t>Valor Absoluto</w:t>
            </w:r>
          </w:p>
        </w:tc>
        <w:tc>
          <w:tcPr>
            <w:tcW w:w="1275" w:type="dxa"/>
            <w:vAlign w:val="bottom"/>
          </w:tcPr>
          <w:p w:rsidR="00F27F90" w:rsidRPr="00C71B50" w:rsidRDefault="00F27F90" w:rsidP="001A3EF2">
            <w:pPr>
              <w:jc w:val="both"/>
              <w:rPr>
                <w:b/>
                <w:sz w:val="22"/>
                <w:szCs w:val="24"/>
              </w:rPr>
            </w:pPr>
            <w:r w:rsidRPr="00C71B50">
              <w:rPr>
                <w:b/>
                <w:sz w:val="22"/>
                <w:szCs w:val="24"/>
              </w:rPr>
              <w:t>Porcentaje</w:t>
            </w:r>
          </w:p>
        </w:tc>
      </w:tr>
      <w:tr w:rsidR="00F27F90" w:rsidRPr="00C71B50" w:rsidTr="001A3EF2">
        <w:trPr>
          <w:jc w:val="center"/>
        </w:trPr>
        <w:tc>
          <w:tcPr>
            <w:tcW w:w="2093" w:type="dxa"/>
            <w:vAlign w:val="bottom"/>
          </w:tcPr>
          <w:p w:rsidR="00F27F90" w:rsidRPr="00C71B50" w:rsidRDefault="00F27F90" w:rsidP="001A3EF2">
            <w:pPr>
              <w:jc w:val="both"/>
              <w:rPr>
                <w:b/>
                <w:sz w:val="22"/>
                <w:szCs w:val="24"/>
              </w:rPr>
            </w:pPr>
            <w:r w:rsidRPr="00C71B50">
              <w:rPr>
                <w:b/>
                <w:sz w:val="22"/>
                <w:szCs w:val="24"/>
              </w:rPr>
              <w:t>SI</w:t>
            </w:r>
          </w:p>
        </w:tc>
        <w:tc>
          <w:tcPr>
            <w:tcW w:w="1843" w:type="dxa"/>
            <w:vAlign w:val="bottom"/>
          </w:tcPr>
          <w:p w:rsidR="00F27F90" w:rsidRPr="00C71B50" w:rsidRDefault="00F27F90" w:rsidP="001A3EF2">
            <w:pPr>
              <w:jc w:val="both"/>
              <w:rPr>
                <w:sz w:val="22"/>
                <w:szCs w:val="24"/>
              </w:rPr>
            </w:pPr>
            <w:r w:rsidRPr="00C71B50">
              <w:rPr>
                <w:sz w:val="22"/>
                <w:szCs w:val="24"/>
              </w:rPr>
              <w:t>170</w:t>
            </w:r>
          </w:p>
        </w:tc>
        <w:tc>
          <w:tcPr>
            <w:tcW w:w="1275" w:type="dxa"/>
            <w:vAlign w:val="bottom"/>
          </w:tcPr>
          <w:p w:rsidR="00F27F90" w:rsidRPr="00C71B50" w:rsidRDefault="00F27F90" w:rsidP="001A3EF2">
            <w:pPr>
              <w:jc w:val="both"/>
              <w:rPr>
                <w:sz w:val="22"/>
                <w:szCs w:val="24"/>
              </w:rPr>
            </w:pPr>
            <w:r w:rsidRPr="00C71B50">
              <w:rPr>
                <w:sz w:val="22"/>
                <w:szCs w:val="24"/>
              </w:rPr>
              <w:t>90,91%</w:t>
            </w:r>
          </w:p>
        </w:tc>
      </w:tr>
      <w:tr w:rsidR="00F27F90" w:rsidRPr="00C71B50" w:rsidTr="001A3EF2">
        <w:trPr>
          <w:jc w:val="center"/>
        </w:trPr>
        <w:tc>
          <w:tcPr>
            <w:tcW w:w="2093" w:type="dxa"/>
            <w:vAlign w:val="bottom"/>
          </w:tcPr>
          <w:p w:rsidR="00F27F90" w:rsidRPr="00C71B50" w:rsidRDefault="00F27F90" w:rsidP="001A3EF2">
            <w:pPr>
              <w:jc w:val="both"/>
              <w:rPr>
                <w:b/>
                <w:sz w:val="22"/>
                <w:szCs w:val="24"/>
              </w:rPr>
            </w:pPr>
            <w:r w:rsidRPr="00C71B50">
              <w:rPr>
                <w:b/>
                <w:sz w:val="22"/>
                <w:szCs w:val="24"/>
              </w:rPr>
              <w:t>NO</w:t>
            </w:r>
          </w:p>
        </w:tc>
        <w:tc>
          <w:tcPr>
            <w:tcW w:w="1843" w:type="dxa"/>
            <w:vAlign w:val="bottom"/>
          </w:tcPr>
          <w:p w:rsidR="00F27F90" w:rsidRPr="00C71B50" w:rsidRDefault="00F27F90" w:rsidP="001A3EF2">
            <w:pPr>
              <w:jc w:val="both"/>
              <w:rPr>
                <w:sz w:val="22"/>
                <w:szCs w:val="24"/>
              </w:rPr>
            </w:pPr>
            <w:r w:rsidRPr="00C71B50">
              <w:rPr>
                <w:sz w:val="22"/>
                <w:szCs w:val="24"/>
              </w:rPr>
              <w:t>17</w:t>
            </w:r>
          </w:p>
        </w:tc>
        <w:tc>
          <w:tcPr>
            <w:tcW w:w="1275" w:type="dxa"/>
            <w:vAlign w:val="bottom"/>
          </w:tcPr>
          <w:p w:rsidR="00F27F90" w:rsidRPr="00C71B50" w:rsidRDefault="00F27F90" w:rsidP="001A3EF2">
            <w:pPr>
              <w:jc w:val="both"/>
              <w:rPr>
                <w:sz w:val="22"/>
                <w:szCs w:val="24"/>
              </w:rPr>
            </w:pPr>
            <w:r w:rsidRPr="00C71B50">
              <w:rPr>
                <w:sz w:val="22"/>
                <w:szCs w:val="24"/>
              </w:rPr>
              <w:t>9,09%</w:t>
            </w:r>
          </w:p>
        </w:tc>
      </w:tr>
      <w:tr w:rsidR="00F27F90" w:rsidRPr="00C71B50" w:rsidTr="001A3EF2">
        <w:trPr>
          <w:jc w:val="center"/>
        </w:trPr>
        <w:tc>
          <w:tcPr>
            <w:tcW w:w="2093" w:type="dxa"/>
            <w:vAlign w:val="bottom"/>
          </w:tcPr>
          <w:p w:rsidR="00F27F90" w:rsidRPr="00C71B50" w:rsidRDefault="00F27F90" w:rsidP="001A3EF2">
            <w:pPr>
              <w:jc w:val="both"/>
              <w:rPr>
                <w:b/>
                <w:sz w:val="22"/>
                <w:szCs w:val="24"/>
              </w:rPr>
            </w:pPr>
            <w:r w:rsidRPr="00C71B50">
              <w:rPr>
                <w:b/>
                <w:sz w:val="22"/>
                <w:szCs w:val="24"/>
              </w:rPr>
              <w:t xml:space="preserve">NO SABE </w:t>
            </w:r>
          </w:p>
        </w:tc>
        <w:tc>
          <w:tcPr>
            <w:tcW w:w="1843" w:type="dxa"/>
            <w:vAlign w:val="bottom"/>
          </w:tcPr>
          <w:p w:rsidR="00F27F90" w:rsidRPr="00C71B50" w:rsidRDefault="00F27F90" w:rsidP="001A3EF2">
            <w:pPr>
              <w:jc w:val="both"/>
              <w:rPr>
                <w:sz w:val="22"/>
                <w:szCs w:val="24"/>
              </w:rPr>
            </w:pPr>
            <w:r w:rsidRPr="00C71B50">
              <w:rPr>
                <w:sz w:val="22"/>
                <w:szCs w:val="24"/>
              </w:rPr>
              <w:t>0</w:t>
            </w:r>
          </w:p>
        </w:tc>
        <w:tc>
          <w:tcPr>
            <w:tcW w:w="1275" w:type="dxa"/>
            <w:vAlign w:val="bottom"/>
          </w:tcPr>
          <w:p w:rsidR="00F27F90" w:rsidRPr="00C71B50" w:rsidRDefault="00F27F90" w:rsidP="001A3EF2">
            <w:pPr>
              <w:jc w:val="both"/>
              <w:rPr>
                <w:sz w:val="22"/>
                <w:szCs w:val="24"/>
              </w:rPr>
            </w:pPr>
            <w:r w:rsidRPr="00C71B50">
              <w:rPr>
                <w:sz w:val="22"/>
                <w:szCs w:val="24"/>
              </w:rPr>
              <w:t>0.00%</w:t>
            </w:r>
          </w:p>
        </w:tc>
      </w:tr>
      <w:tr w:rsidR="00F27F90" w:rsidRPr="00C71B50" w:rsidTr="001A3EF2">
        <w:trPr>
          <w:jc w:val="center"/>
        </w:trPr>
        <w:tc>
          <w:tcPr>
            <w:tcW w:w="2093" w:type="dxa"/>
            <w:vAlign w:val="bottom"/>
          </w:tcPr>
          <w:p w:rsidR="00F27F90" w:rsidRPr="00C71B50" w:rsidRDefault="00F27F90" w:rsidP="001A3EF2">
            <w:pPr>
              <w:jc w:val="both"/>
              <w:rPr>
                <w:b/>
                <w:sz w:val="22"/>
                <w:szCs w:val="24"/>
              </w:rPr>
            </w:pPr>
            <w:r w:rsidRPr="00C71B50">
              <w:rPr>
                <w:b/>
                <w:sz w:val="22"/>
                <w:szCs w:val="24"/>
              </w:rPr>
              <w:t>NO CONTESTA</w:t>
            </w:r>
          </w:p>
        </w:tc>
        <w:tc>
          <w:tcPr>
            <w:tcW w:w="1843" w:type="dxa"/>
            <w:vAlign w:val="bottom"/>
          </w:tcPr>
          <w:p w:rsidR="00F27F90" w:rsidRPr="00C71B50" w:rsidRDefault="00F27F90" w:rsidP="001A3EF2">
            <w:pPr>
              <w:jc w:val="both"/>
              <w:rPr>
                <w:sz w:val="22"/>
                <w:szCs w:val="24"/>
              </w:rPr>
            </w:pPr>
            <w:r w:rsidRPr="00C71B50">
              <w:rPr>
                <w:sz w:val="22"/>
                <w:szCs w:val="24"/>
              </w:rPr>
              <w:t>0</w:t>
            </w:r>
          </w:p>
        </w:tc>
        <w:tc>
          <w:tcPr>
            <w:tcW w:w="1275" w:type="dxa"/>
            <w:vAlign w:val="bottom"/>
          </w:tcPr>
          <w:p w:rsidR="00F27F90" w:rsidRPr="00C71B50" w:rsidRDefault="00F27F90" w:rsidP="001A3EF2">
            <w:pPr>
              <w:jc w:val="both"/>
              <w:rPr>
                <w:sz w:val="22"/>
                <w:szCs w:val="24"/>
              </w:rPr>
            </w:pPr>
            <w:r w:rsidRPr="00C71B50">
              <w:rPr>
                <w:sz w:val="22"/>
                <w:szCs w:val="24"/>
              </w:rPr>
              <w:t>0.00%</w:t>
            </w:r>
          </w:p>
        </w:tc>
      </w:tr>
      <w:tr w:rsidR="00F27F90" w:rsidRPr="00C71B50" w:rsidTr="001A3EF2">
        <w:trPr>
          <w:jc w:val="center"/>
        </w:trPr>
        <w:tc>
          <w:tcPr>
            <w:tcW w:w="2093" w:type="dxa"/>
            <w:vAlign w:val="bottom"/>
          </w:tcPr>
          <w:p w:rsidR="00F27F90" w:rsidRPr="00C71B50" w:rsidRDefault="00F27F90" w:rsidP="001A3EF2">
            <w:pPr>
              <w:jc w:val="both"/>
              <w:rPr>
                <w:b/>
                <w:sz w:val="22"/>
                <w:szCs w:val="24"/>
              </w:rPr>
            </w:pPr>
            <w:r w:rsidRPr="00C71B50">
              <w:rPr>
                <w:b/>
                <w:sz w:val="22"/>
                <w:szCs w:val="24"/>
              </w:rPr>
              <w:t>TOTAL</w:t>
            </w:r>
          </w:p>
        </w:tc>
        <w:tc>
          <w:tcPr>
            <w:tcW w:w="1843" w:type="dxa"/>
            <w:vAlign w:val="bottom"/>
          </w:tcPr>
          <w:p w:rsidR="00F27F90" w:rsidRPr="00C71B50" w:rsidRDefault="00F27F90" w:rsidP="001A3EF2">
            <w:pPr>
              <w:jc w:val="both"/>
              <w:rPr>
                <w:sz w:val="22"/>
                <w:szCs w:val="24"/>
              </w:rPr>
            </w:pPr>
            <w:r w:rsidRPr="00C71B50">
              <w:rPr>
                <w:sz w:val="22"/>
                <w:szCs w:val="24"/>
              </w:rPr>
              <w:t>187</w:t>
            </w:r>
          </w:p>
        </w:tc>
        <w:tc>
          <w:tcPr>
            <w:tcW w:w="1275" w:type="dxa"/>
            <w:vAlign w:val="bottom"/>
          </w:tcPr>
          <w:p w:rsidR="00F27F90" w:rsidRPr="00C71B50" w:rsidRDefault="00F27F90" w:rsidP="001A3EF2">
            <w:pPr>
              <w:jc w:val="both"/>
              <w:rPr>
                <w:sz w:val="22"/>
                <w:szCs w:val="24"/>
              </w:rPr>
            </w:pPr>
            <w:r w:rsidRPr="00C71B50">
              <w:rPr>
                <w:sz w:val="22"/>
                <w:szCs w:val="24"/>
              </w:rPr>
              <w:t>100,00%</w:t>
            </w:r>
          </w:p>
        </w:tc>
      </w:tr>
    </w:tbl>
    <w:p w:rsidR="00137863" w:rsidRPr="00C71B50" w:rsidRDefault="00F27F90" w:rsidP="00137863">
      <w:pPr>
        <w:pStyle w:val="Sinespaciado"/>
        <w:rPr>
          <w:rFonts w:ascii="Times New Roman" w:hAnsi="Times New Roman" w:cs="Times New Roman"/>
        </w:rPr>
      </w:pPr>
      <w:r w:rsidRPr="00C71B50">
        <w:rPr>
          <w:rFonts w:ascii="Times New Roman" w:hAnsi="Times New Roman" w:cs="Times New Roman"/>
          <w:b/>
        </w:rPr>
        <w:t xml:space="preserve">              </w:t>
      </w:r>
      <w:r w:rsidR="00137863" w:rsidRPr="00C71B50">
        <w:rPr>
          <w:rFonts w:ascii="Times New Roman" w:hAnsi="Times New Roman" w:cs="Times New Roman"/>
          <w:b/>
        </w:rPr>
        <w:t xml:space="preserve">                 </w:t>
      </w:r>
      <w:r w:rsidRPr="00C71B50">
        <w:rPr>
          <w:rFonts w:ascii="Times New Roman" w:hAnsi="Times New Roman" w:cs="Times New Roman"/>
          <w:b/>
        </w:rPr>
        <w:t xml:space="preserve">   Fuente:</w:t>
      </w:r>
      <w:r w:rsidRPr="00C71B50">
        <w:rPr>
          <w:rFonts w:ascii="Times New Roman" w:hAnsi="Times New Roman" w:cs="Times New Roman"/>
        </w:rPr>
        <w:t xml:space="preserve"> Público interno del GADM de Guamote     </w:t>
      </w:r>
    </w:p>
    <w:p w:rsidR="00F27F90" w:rsidRPr="00C71B50" w:rsidRDefault="00F27F90" w:rsidP="00137863">
      <w:pPr>
        <w:pStyle w:val="Sinespaciado"/>
        <w:rPr>
          <w:rFonts w:ascii="Times New Roman" w:hAnsi="Times New Roman" w:cs="Times New Roman"/>
        </w:rPr>
      </w:pPr>
      <w:r w:rsidRPr="00C71B50">
        <w:rPr>
          <w:rFonts w:ascii="Times New Roman" w:hAnsi="Times New Roman" w:cs="Times New Roman"/>
        </w:rPr>
        <w:t xml:space="preserve"> </w:t>
      </w:r>
      <w:r w:rsidR="00137863" w:rsidRPr="00C71B50">
        <w:rPr>
          <w:rFonts w:ascii="Times New Roman" w:hAnsi="Times New Roman" w:cs="Times New Roman"/>
        </w:rPr>
        <w:t xml:space="preserve">                                 </w:t>
      </w:r>
      <w:r w:rsidRPr="00C71B50">
        <w:rPr>
          <w:rFonts w:ascii="Times New Roman" w:hAnsi="Times New Roman" w:cs="Times New Roman"/>
          <w:b/>
        </w:rPr>
        <w:t>Elaborado:</w:t>
      </w:r>
      <w:r w:rsidRPr="00C71B50">
        <w:rPr>
          <w:rFonts w:ascii="Times New Roman" w:hAnsi="Times New Roman" w:cs="Times New Roman"/>
        </w:rPr>
        <w:t xml:space="preserve"> Jessica Carrillo</w:t>
      </w:r>
    </w:p>
    <w:p w:rsidR="00137863" w:rsidRPr="00C71B50" w:rsidRDefault="00137863" w:rsidP="00137863">
      <w:pPr>
        <w:pStyle w:val="Sinespaciado"/>
        <w:rPr>
          <w:rFonts w:ascii="Times New Roman" w:hAnsi="Times New Roman" w:cs="Times New Roman"/>
        </w:rPr>
      </w:pPr>
    </w:p>
    <w:p w:rsidR="00F27F90" w:rsidRPr="00C71B50" w:rsidRDefault="00F27F90" w:rsidP="00F27F90">
      <w:pPr>
        <w:jc w:val="both"/>
        <w:rPr>
          <w:szCs w:val="24"/>
        </w:rPr>
      </w:pPr>
      <w:bookmarkStart w:id="123" w:name="_Toc488219814"/>
      <w:r w:rsidRPr="00C71B50">
        <w:rPr>
          <w:b/>
          <w:szCs w:val="24"/>
        </w:rPr>
        <w:t xml:space="preserve">Gráfico </w:t>
      </w:r>
      <w:r w:rsidR="008777B4" w:rsidRPr="00C71B50">
        <w:rPr>
          <w:b/>
          <w:szCs w:val="24"/>
        </w:rPr>
        <w:t>14</w:t>
      </w:r>
      <w:r w:rsidRPr="00C71B50">
        <w:rPr>
          <w:b/>
          <w:szCs w:val="24"/>
        </w:rPr>
        <w:t>:</w:t>
      </w:r>
      <w:r w:rsidRPr="00C71B50">
        <w:rPr>
          <w:szCs w:val="24"/>
        </w:rPr>
        <w:t xml:space="preserve"> </w:t>
      </w:r>
      <w:r w:rsidR="008777B4" w:rsidRPr="00C71B50">
        <w:rPr>
          <w:szCs w:val="24"/>
        </w:rPr>
        <w:t>C</w:t>
      </w:r>
      <w:r w:rsidRPr="00C71B50">
        <w:rPr>
          <w:szCs w:val="24"/>
        </w:rPr>
        <w:t>arteleras de información sobre actividades de sus empleados</w:t>
      </w:r>
      <w:bookmarkEnd w:id="123"/>
    </w:p>
    <w:p w:rsidR="00F27F90" w:rsidRPr="00C71B50" w:rsidRDefault="00F27F90" w:rsidP="00F27F90">
      <w:pPr>
        <w:jc w:val="center"/>
        <w:rPr>
          <w:szCs w:val="24"/>
        </w:rPr>
      </w:pPr>
      <w:r w:rsidRPr="00C71B50">
        <w:rPr>
          <w:noProof/>
          <w:szCs w:val="24"/>
          <w:lang w:val="es-ES" w:eastAsia="es-ES"/>
        </w:rPr>
        <w:drawing>
          <wp:inline distT="0" distB="0" distL="0" distR="0" wp14:anchorId="313905D3" wp14:editId="73A12CA4">
            <wp:extent cx="3322320" cy="1821180"/>
            <wp:effectExtent l="0" t="0" r="11430" b="26670"/>
            <wp:docPr id="23"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DB6E1B" w:rsidRDefault="00DB6E1B" w:rsidP="00F27F90">
      <w:pPr>
        <w:rPr>
          <w:b/>
          <w:szCs w:val="24"/>
        </w:rPr>
      </w:pPr>
    </w:p>
    <w:p w:rsidR="00F27F90" w:rsidRPr="00C71B50" w:rsidRDefault="00F27F90" w:rsidP="00F27F90">
      <w:pPr>
        <w:rPr>
          <w:szCs w:val="24"/>
        </w:rPr>
      </w:pPr>
      <w:r w:rsidRPr="00C71B50">
        <w:rPr>
          <w:b/>
          <w:szCs w:val="24"/>
        </w:rPr>
        <w:lastRenderedPageBreak/>
        <w:t>Análisis:</w:t>
      </w:r>
    </w:p>
    <w:p w:rsidR="00F27F90" w:rsidRPr="00C71B50" w:rsidRDefault="00F27F90" w:rsidP="00F27F90">
      <w:pPr>
        <w:jc w:val="both"/>
        <w:rPr>
          <w:szCs w:val="24"/>
        </w:rPr>
      </w:pPr>
      <w:r w:rsidRPr="00C71B50">
        <w:rPr>
          <w:szCs w:val="24"/>
        </w:rPr>
        <w:t>El 90.91% expreso que se encuentran de acuerdo que las carteleras de comunicación tengan actividades de los empleados y un 9.09% indico que no están de acuerdo que las carteleras lleven información de los empleados.</w:t>
      </w:r>
    </w:p>
    <w:p w:rsidR="00F27F90" w:rsidRPr="00C71B50" w:rsidRDefault="00F27F90" w:rsidP="00F27F90">
      <w:pPr>
        <w:jc w:val="both"/>
        <w:rPr>
          <w:b/>
          <w:szCs w:val="24"/>
        </w:rPr>
      </w:pPr>
      <w:r w:rsidRPr="00C71B50">
        <w:rPr>
          <w:b/>
          <w:szCs w:val="24"/>
        </w:rPr>
        <w:t>Interpretación:</w:t>
      </w:r>
    </w:p>
    <w:p w:rsidR="00F27F90" w:rsidRPr="00C71B50" w:rsidRDefault="00F27F90" w:rsidP="00F27F90">
      <w:pPr>
        <w:jc w:val="both"/>
        <w:rPr>
          <w:szCs w:val="24"/>
        </w:rPr>
      </w:pPr>
      <w:r w:rsidRPr="00C71B50">
        <w:rPr>
          <w:szCs w:val="24"/>
        </w:rPr>
        <w:t>El público interno manifestó que si se encuentran de acuerdo en que en las carteleras internas exista información sobre las actividades que realizan los trabajadores del GADM de Guamote, mientras que un porcentaje minoritario estableció que no debe haber información de los trabajadores en las carteleras internas de la institución.</w:t>
      </w:r>
    </w:p>
    <w:p w:rsidR="00F27F90" w:rsidRPr="00C71B50" w:rsidRDefault="00F27F90" w:rsidP="00F27F90">
      <w:pPr>
        <w:jc w:val="both"/>
        <w:rPr>
          <w:b/>
          <w:szCs w:val="24"/>
        </w:rPr>
      </w:pPr>
      <w:r w:rsidRPr="00C71B50">
        <w:rPr>
          <w:b/>
          <w:szCs w:val="24"/>
        </w:rPr>
        <w:t>7.- ¿Visita la página web de la institución?</w:t>
      </w:r>
    </w:p>
    <w:p w:rsidR="00F27F90" w:rsidRPr="00C71B50" w:rsidRDefault="00F27F90" w:rsidP="00F27F90">
      <w:pPr>
        <w:jc w:val="both"/>
        <w:rPr>
          <w:szCs w:val="24"/>
        </w:rPr>
      </w:pPr>
      <w:bookmarkStart w:id="124" w:name="_Toc488219794"/>
      <w:r w:rsidRPr="00C71B50">
        <w:rPr>
          <w:b/>
          <w:szCs w:val="24"/>
        </w:rPr>
        <w:t xml:space="preserve">Tabla </w:t>
      </w:r>
      <w:r w:rsidR="00901940" w:rsidRPr="00C71B50">
        <w:rPr>
          <w:b/>
          <w:szCs w:val="24"/>
        </w:rPr>
        <w:t>16</w:t>
      </w:r>
      <w:r w:rsidRPr="00C71B50">
        <w:rPr>
          <w:b/>
          <w:szCs w:val="24"/>
        </w:rPr>
        <w:t>.</w:t>
      </w:r>
      <w:r w:rsidRPr="00C71B50">
        <w:rPr>
          <w:szCs w:val="24"/>
        </w:rPr>
        <w:t xml:space="preserve"> Visita la página web de la institución</w:t>
      </w:r>
      <w:bookmarkEnd w:id="124"/>
    </w:p>
    <w:tbl>
      <w:tblPr>
        <w:tblStyle w:val="Tablaconcuadrcula"/>
        <w:tblW w:w="0" w:type="auto"/>
        <w:jc w:val="center"/>
        <w:tblLook w:val="04A0" w:firstRow="1" w:lastRow="0" w:firstColumn="1" w:lastColumn="0" w:noHBand="0" w:noVBand="1"/>
      </w:tblPr>
      <w:tblGrid>
        <w:gridCol w:w="2093"/>
        <w:gridCol w:w="1984"/>
        <w:gridCol w:w="1418"/>
      </w:tblGrid>
      <w:tr w:rsidR="00F27F90" w:rsidRPr="00C71B50" w:rsidTr="001A3EF2">
        <w:trPr>
          <w:jc w:val="center"/>
        </w:trPr>
        <w:tc>
          <w:tcPr>
            <w:tcW w:w="2093" w:type="dxa"/>
            <w:vAlign w:val="bottom"/>
          </w:tcPr>
          <w:p w:rsidR="00F27F90" w:rsidRPr="00C71B50" w:rsidRDefault="00F27F90" w:rsidP="001A3EF2">
            <w:pPr>
              <w:jc w:val="center"/>
              <w:rPr>
                <w:b/>
                <w:szCs w:val="24"/>
              </w:rPr>
            </w:pPr>
            <w:r w:rsidRPr="00C71B50">
              <w:rPr>
                <w:b/>
                <w:szCs w:val="24"/>
              </w:rPr>
              <w:t>Variable</w:t>
            </w:r>
          </w:p>
        </w:tc>
        <w:tc>
          <w:tcPr>
            <w:tcW w:w="1984" w:type="dxa"/>
            <w:vAlign w:val="bottom"/>
          </w:tcPr>
          <w:p w:rsidR="00F27F90" w:rsidRPr="00C71B50" w:rsidRDefault="00F27F90" w:rsidP="001A3EF2">
            <w:pPr>
              <w:jc w:val="center"/>
              <w:rPr>
                <w:b/>
                <w:szCs w:val="24"/>
              </w:rPr>
            </w:pPr>
            <w:r w:rsidRPr="00C71B50">
              <w:rPr>
                <w:b/>
                <w:szCs w:val="24"/>
              </w:rPr>
              <w:t>Valor Absoluto</w:t>
            </w:r>
          </w:p>
        </w:tc>
        <w:tc>
          <w:tcPr>
            <w:tcW w:w="1418" w:type="dxa"/>
            <w:vAlign w:val="bottom"/>
          </w:tcPr>
          <w:p w:rsidR="00F27F90" w:rsidRPr="00C71B50" w:rsidRDefault="00F27F90" w:rsidP="001A3EF2">
            <w:pPr>
              <w:jc w:val="center"/>
              <w:rPr>
                <w:b/>
                <w:szCs w:val="24"/>
              </w:rPr>
            </w:pPr>
            <w:r w:rsidRPr="00C71B50">
              <w:rPr>
                <w:b/>
                <w:szCs w:val="24"/>
              </w:rPr>
              <w:t>Porcentaje</w:t>
            </w:r>
          </w:p>
        </w:tc>
      </w:tr>
      <w:tr w:rsidR="00F27F90" w:rsidRPr="00C71B50" w:rsidTr="001A3EF2">
        <w:trPr>
          <w:jc w:val="center"/>
        </w:trPr>
        <w:tc>
          <w:tcPr>
            <w:tcW w:w="2093" w:type="dxa"/>
            <w:vAlign w:val="bottom"/>
          </w:tcPr>
          <w:p w:rsidR="00F27F90" w:rsidRPr="00C71B50" w:rsidRDefault="00F27F90" w:rsidP="001A3EF2">
            <w:pPr>
              <w:jc w:val="both"/>
              <w:rPr>
                <w:b/>
                <w:szCs w:val="24"/>
              </w:rPr>
            </w:pPr>
            <w:r w:rsidRPr="00C71B50">
              <w:rPr>
                <w:b/>
                <w:szCs w:val="24"/>
              </w:rPr>
              <w:t>SI</w:t>
            </w:r>
          </w:p>
        </w:tc>
        <w:tc>
          <w:tcPr>
            <w:tcW w:w="1984" w:type="dxa"/>
            <w:vAlign w:val="bottom"/>
          </w:tcPr>
          <w:p w:rsidR="00F27F90" w:rsidRPr="00C71B50" w:rsidRDefault="00F27F90" w:rsidP="001A3EF2">
            <w:pPr>
              <w:jc w:val="both"/>
              <w:rPr>
                <w:szCs w:val="24"/>
              </w:rPr>
            </w:pPr>
            <w:r w:rsidRPr="00C71B50">
              <w:rPr>
                <w:szCs w:val="24"/>
              </w:rPr>
              <w:t>50</w:t>
            </w:r>
          </w:p>
        </w:tc>
        <w:tc>
          <w:tcPr>
            <w:tcW w:w="1418" w:type="dxa"/>
            <w:vAlign w:val="bottom"/>
          </w:tcPr>
          <w:p w:rsidR="00F27F90" w:rsidRPr="00C71B50" w:rsidRDefault="00F27F90" w:rsidP="001A3EF2">
            <w:pPr>
              <w:jc w:val="both"/>
              <w:rPr>
                <w:szCs w:val="24"/>
              </w:rPr>
            </w:pPr>
            <w:r w:rsidRPr="00C71B50">
              <w:rPr>
                <w:szCs w:val="24"/>
              </w:rPr>
              <w:t>26,74%</w:t>
            </w:r>
          </w:p>
        </w:tc>
      </w:tr>
      <w:tr w:rsidR="00F27F90" w:rsidRPr="00C71B50" w:rsidTr="001A3EF2">
        <w:trPr>
          <w:jc w:val="center"/>
        </w:trPr>
        <w:tc>
          <w:tcPr>
            <w:tcW w:w="2093" w:type="dxa"/>
            <w:vAlign w:val="bottom"/>
          </w:tcPr>
          <w:p w:rsidR="00F27F90" w:rsidRPr="00C71B50" w:rsidRDefault="00F27F90" w:rsidP="001A3EF2">
            <w:pPr>
              <w:jc w:val="both"/>
              <w:rPr>
                <w:b/>
                <w:szCs w:val="24"/>
              </w:rPr>
            </w:pPr>
            <w:r w:rsidRPr="00C71B50">
              <w:rPr>
                <w:b/>
                <w:szCs w:val="24"/>
              </w:rPr>
              <w:t>NO</w:t>
            </w:r>
          </w:p>
        </w:tc>
        <w:tc>
          <w:tcPr>
            <w:tcW w:w="1984" w:type="dxa"/>
            <w:vAlign w:val="bottom"/>
          </w:tcPr>
          <w:p w:rsidR="00F27F90" w:rsidRPr="00C71B50" w:rsidRDefault="00F27F90" w:rsidP="001A3EF2">
            <w:pPr>
              <w:jc w:val="both"/>
              <w:rPr>
                <w:szCs w:val="24"/>
              </w:rPr>
            </w:pPr>
            <w:r w:rsidRPr="00C71B50">
              <w:rPr>
                <w:szCs w:val="24"/>
              </w:rPr>
              <w:t>137</w:t>
            </w:r>
          </w:p>
        </w:tc>
        <w:tc>
          <w:tcPr>
            <w:tcW w:w="1418" w:type="dxa"/>
            <w:vAlign w:val="bottom"/>
          </w:tcPr>
          <w:p w:rsidR="00F27F90" w:rsidRPr="00C71B50" w:rsidRDefault="00F27F90" w:rsidP="001A3EF2">
            <w:pPr>
              <w:jc w:val="both"/>
              <w:rPr>
                <w:szCs w:val="24"/>
              </w:rPr>
            </w:pPr>
            <w:r w:rsidRPr="00C71B50">
              <w:rPr>
                <w:szCs w:val="24"/>
              </w:rPr>
              <w:t>73,26%</w:t>
            </w:r>
          </w:p>
        </w:tc>
      </w:tr>
      <w:tr w:rsidR="00F27F90" w:rsidRPr="00C71B50" w:rsidTr="001A3EF2">
        <w:trPr>
          <w:jc w:val="center"/>
        </w:trPr>
        <w:tc>
          <w:tcPr>
            <w:tcW w:w="2093" w:type="dxa"/>
            <w:vAlign w:val="bottom"/>
          </w:tcPr>
          <w:p w:rsidR="00F27F90" w:rsidRPr="00C71B50" w:rsidRDefault="00F27F90" w:rsidP="001A3EF2">
            <w:pPr>
              <w:jc w:val="both"/>
              <w:rPr>
                <w:b/>
                <w:szCs w:val="24"/>
              </w:rPr>
            </w:pPr>
            <w:r w:rsidRPr="00C71B50">
              <w:rPr>
                <w:b/>
                <w:szCs w:val="24"/>
              </w:rPr>
              <w:t>NO SABE</w:t>
            </w:r>
          </w:p>
        </w:tc>
        <w:tc>
          <w:tcPr>
            <w:tcW w:w="1984" w:type="dxa"/>
            <w:vAlign w:val="bottom"/>
          </w:tcPr>
          <w:p w:rsidR="00F27F90" w:rsidRPr="00C71B50" w:rsidRDefault="00F27F90" w:rsidP="001A3EF2">
            <w:pPr>
              <w:jc w:val="both"/>
              <w:rPr>
                <w:szCs w:val="24"/>
              </w:rPr>
            </w:pPr>
            <w:r w:rsidRPr="00C71B50">
              <w:rPr>
                <w:szCs w:val="24"/>
              </w:rPr>
              <w:t>0</w:t>
            </w:r>
          </w:p>
        </w:tc>
        <w:tc>
          <w:tcPr>
            <w:tcW w:w="1418" w:type="dxa"/>
            <w:vAlign w:val="bottom"/>
          </w:tcPr>
          <w:p w:rsidR="00F27F90" w:rsidRPr="00C71B50" w:rsidRDefault="00F27F90" w:rsidP="001A3EF2">
            <w:pPr>
              <w:jc w:val="both"/>
              <w:rPr>
                <w:szCs w:val="24"/>
              </w:rPr>
            </w:pPr>
            <w:r w:rsidRPr="00C71B50">
              <w:rPr>
                <w:szCs w:val="24"/>
              </w:rPr>
              <w:t>0.00%</w:t>
            </w:r>
          </w:p>
        </w:tc>
      </w:tr>
      <w:tr w:rsidR="00F27F90" w:rsidRPr="00C71B50" w:rsidTr="001A3EF2">
        <w:trPr>
          <w:jc w:val="center"/>
        </w:trPr>
        <w:tc>
          <w:tcPr>
            <w:tcW w:w="2093" w:type="dxa"/>
            <w:vAlign w:val="bottom"/>
          </w:tcPr>
          <w:p w:rsidR="00F27F90" w:rsidRPr="00C71B50" w:rsidRDefault="00F27F90" w:rsidP="001A3EF2">
            <w:pPr>
              <w:jc w:val="both"/>
              <w:rPr>
                <w:b/>
                <w:szCs w:val="24"/>
              </w:rPr>
            </w:pPr>
            <w:r w:rsidRPr="00C71B50">
              <w:rPr>
                <w:b/>
                <w:szCs w:val="24"/>
              </w:rPr>
              <w:t>NO CONTESTSA</w:t>
            </w:r>
          </w:p>
        </w:tc>
        <w:tc>
          <w:tcPr>
            <w:tcW w:w="1984" w:type="dxa"/>
            <w:vAlign w:val="bottom"/>
          </w:tcPr>
          <w:p w:rsidR="00F27F90" w:rsidRPr="00C71B50" w:rsidRDefault="00F27F90" w:rsidP="001A3EF2">
            <w:pPr>
              <w:jc w:val="both"/>
              <w:rPr>
                <w:szCs w:val="24"/>
              </w:rPr>
            </w:pPr>
            <w:r w:rsidRPr="00C71B50">
              <w:rPr>
                <w:szCs w:val="24"/>
              </w:rPr>
              <w:t>0</w:t>
            </w:r>
          </w:p>
        </w:tc>
        <w:tc>
          <w:tcPr>
            <w:tcW w:w="1418" w:type="dxa"/>
            <w:vAlign w:val="bottom"/>
          </w:tcPr>
          <w:p w:rsidR="00F27F90" w:rsidRPr="00C71B50" w:rsidRDefault="00F27F90" w:rsidP="001A3EF2">
            <w:pPr>
              <w:jc w:val="both"/>
              <w:rPr>
                <w:szCs w:val="24"/>
              </w:rPr>
            </w:pPr>
            <w:r w:rsidRPr="00C71B50">
              <w:rPr>
                <w:szCs w:val="24"/>
              </w:rPr>
              <w:t>0.00%</w:t>
            </w:r>
          </w:p>
        </w:tc>
      </w:tr>
      <w:tr w:rsidR="00F27F90" w:rsidRPr="00C71B50" w:rsidTr="001A3EF2">
        <w:trPr>
          <w:jc w:val="center"/>
        </w:trPr>
        <w:tc>
          <w:tcPr>
            <w:tcW w:w="2093" w:type="dxa"/>
            <w:vAlign w:val="bottom"/>
          </w:tcPr>
          <w:p w:rsidR="00F27F90" w:rsidRPr="00C71B50" w:rsidRDefault="00F27F90" w:rsidP="001A3EF2">
            <w:pPr>
              <w:jc w:val="both"/>
              <w:rPr>
                <w:b/>
                <w:szCs w:val="24"/>
              </w:rPr>
            </w:pPr>
            <w:r w:rsidRPr="00C71B50">
              <w:rPr>
                <w:b/>
                <w:szCs w:val="24"/>
              </w:rPr>
              <w:t>TOTAL</w:t>
            </w:r>
          </w:p>
        </w:tc>
        <w:tc>
          <w:tcPr>
            <w:tcW w:w="1984" w:type="dxa"/>
            <w:vAlign w:val="bottom"/>
          </w:tcPr>
          <w:p w:rsidR="00F27F90" w:rsidRPr="00C71B50" w:rsidRDefault="00F27F90" w:rsidP="001A3EF2">
            <w:pPr>
              <w:jc w:val="both"/>
              <w:rPr>
                <w:szCs w:val="24"/>
              </w:rPr>
            </w:pPr>
            <w:r w:rsidRPr="00C71B50">
              <w:rPr>
                <w:szCs w:val="24"/>
              </w:rPr>
              <w:t>187</w:t>
            </w:r>
          </w:p>
        </w:tc>
        <w:tc>
          <w:tcPr>
            <w:tcW w:w="1418" w:type="dxa"/>
            <w:vAlign w:val="bottom"/>
          </w:tcPr>
          <w:p w:rsidR="00F27F90" w:rsidRPr="00C71B50" w:rsidRDefault="00F27F90" w:rsidP="001A3EF2">
            <w:pPr>
              <w:jc w:val="both"/>
              <w:rPr>
                <w:szCs w:val="24"/>
              </w:rPr>
            </w:pPr>
            <w:r w:rsidRPr="00C71B50">
              <w:rPr>
                <w:szCs w:val="24"/>
              </w:rPr>
              <w:t>100,00%</w:t>
            </w:r>
          </w:p>
        </w:tc>
      </w:tr>
    </w:tbl>
    <w:p w:rsidR="00137863" w:rsidRPr="00C71B50" w:rsidRDefault="00F27F90" w:rsidP="00137863">
      <w:pPr>
        <w:pStyle w:val="Sinespaciado"/>
        <w:rPr>
          <w:rFonts w:ascii="Times New Roman" w:hAnsi="Times New Roman" w:cs="Times New Roman"/>
        </w:rPr>
      </w:pPr>
      <w:r w:rsidRPr="00C71B50">
        <w:t xml:space="preserve">    </w:t>
      </w:r>
      <w:r w:rsidR="00137863" w:rsidRPr="00C71B50">
        <w:t xml:space="preserve">                             </w:t>
      </w:r>
      <w:r w:rsidRPr="00C71B50">
        <w:t xml:space="preserve"> </w:t>
      </w:r>
      <w:r w:rsidRPr="00C71B50">
        <w:rPr>
          <w:rFonts w:ascii="Times New Roman" w:hAnsi="Times New Roman" w:cs="Times New Roman"/>
          <w:b/>
        </w:rPr>
        <w:t>Fuente:</w:t>
      </w:r>
      <w:r w:rsidRPr="00C71B50">
        <w:rPr>
          <w:rFonts w:ascii="Times New Roman" w:hAnsi="Times New Roman" w:cs="Times New Roman"/>
        </w:rPr>
        <w:t xml:space="preserve"> Público interno del GADM de Guamote      </w:t>
      </w:r>
    </w:p>
    <w:p w:rsidR="00F27F90" w:rsidRPr="00C71B50" w:rsidRDefault="00137863" w:rsidP="00137863">
      <w:pPr>
        <w:pStyle w:val="Sinespaciado"/>
        <w:rPr>
          <w:rFonts w:ascii="Times New Roman" w:hAnsi="Times New Roman" w:cs="Times New Roman"/>
        </w:rPr>
      </w:pPr>
      <w:r w:rsidRPr="00C71B50">
        <w:rPr>
          <w:rFonts w:ascii="Times New Roman" w:hAnsi="Times New Roman" w:cs="Times New Roman"/>
        </w:rPr>
        <w:t xml:space="preserve">                              </w:t>
      </w:r>
      <w:r w:rsidR="00F27F90" w:rsidRPr="00C71B50">
        <w:rPr>
          <w:rFonts w:ascii="Times New Roman" w:hAnsi="Times New Roman" w:cs="Times New Roman"/>
        </w:rPr>
        <w:t xml:space="preserve"> </w:t>
      </w:r>
      <w:r w:rsidR="00F27F90" w:rsidRPr="00C71B50">
        <w:rPr>
          <w:rFonts w:ascii="Times New Roman" w:hAnsi="Times New Roman" w:cs="Times New Roman"/>
          <w:b/>
        </w:rPr>
        <w:t>Elaborado:</w:t>
      </w:r>
      <w:r w:rsidR="00F27F90" w:rsidRPr="00C71B50">
        <w:rPr>
          <w:rFonts w:ascii="Times New Roman" w:hAnsi="Times New Roman" w:cs="Times New Roman"/>
        </w:rPr>
        <w:t xml:space="preserve"> Jessica Carrillo</w:t>
      </w:r>
    </w:p>
    <w:p w:rsidR="00137863" w:rsidRPr="00C71B50" w:rsidRDefault="00137863" w:rsidP="00137863">
      <w:pPr>
        <w:pStyle w:val="Sinespaciado"/>
        <w:rPr>
          <w:rFonts w:ascii="Times New Roman" w:hAnsi="Times New Roman" w:cs="Times New Roman"/>
        </w:rPr>
      </w:pPr>
    </w:p>
    <w:p w:rsidR="00F27F90" w:rsidRPr="00C71B50" w:rsidRDefault="00F27F90" w:rsidP="00F27F90">
      <w:pPr>
        <w:jc w:val="both"/>
        <w:rPr>
          <w:szCs w:val="24"/>
        </w:rPr>
      </w:pPr>
      <w:bookmarkStart w:id="125" w:name="_Toc488219815"/>
      <w:r w:rsidRPr="00C71B50">
        <w:rPr>
          <w:b/>
          <w:szCs w:val="24"/>
        </w:rPr>
        <w:t xml:space="preserve">Gráfico </w:t>
      </w:r>
      <w:r w:rsidR="008777B4" w:rsidRPr="00C71B50">
        <w:rPr>
          <w:b/>
          <w:szCs w:val="24"/>
        </w:rPr>
        <w:t>15</w:t>
      </w:r>
      <w:r w:rsidRPr="00C71B50">
        <w:rPr>
          <w:b/>
          <w:szCs w:val="24"/>
        </w:rPr>
        <w:t>.</w:t>
      </w:r>
      <w:r w:rsidRPr="00C71B50">
        <w:rPr>
          <w:szCs w:val="24"/>
        </w:rPr>
        <w:t xml:space="preserve">  Visita la página web de la institución</w:t>
      </w:r>
      <w:bookmarkEnd w:id="125"/>
    </w:p>
    <w:p w:rsidR="00F27F90" w:rsidRPr="00C71B50" w:rsidRDefault="00F27F90" w:rsidP="00F27F90">
      <w:pPr>
        <w:jc w:val="center"/>
        <w:rPr>
          <w:szCs w:val="24"/>
        </w:rPr>
      </w:pPr>
      <w:r w:rsidRPr="00C71B50">
        <w:rPr>
          <w:noProof/>
          <w:szCs w:val="24"/>
          <w:lang w:val="es-ES" w:eastAsia="es-ES"/>
        </w:rPr>
        <w:drawing>
          <wp:inline distT="0" distB="0" distL="0" distR="0" wp14:anchorId="093A8A3D" wp14:editId="25D606FA">
            <wp:extent cx="3604260" cy="1927860"/>
            <wp:effectExtent l="0" t="0" r="15240" b="15240"/>
            <wp:docPr id="25"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F27F90" w:rsidRPr="00C71B50" w:rsidRDefault="00F27F90" w:rsidP="00F27F90">
      <w:pPr>
        <w:jc w:val="both"/>
        <w:rPr>
          <w:b/>
          <w:szCs w:val="24"/>
        </w:rPr>
      </w:pPr>
      <w:r w:rsidRPr="00C71B50">
        <w:rPr>
          <w:b/>
          <w:szCs w:val="24"/>
        </w:rPr>
        <w:lastRenderedPageBreak/>
        <w:t>Análisis:</w:t>
      </w:r>
    </w:p>
    <w:p w:rsidR="00F27F90" w:rsidRPr="00C71B50" w:rsidRDefault="00F27F90" w:rsidP="00F27F90">
      <w:pPr>
        <w:jc w:val="both"/>
        <w:rPr>
          <w:szCs w:val="24"/>
        </w:rPr>
      </w:pPr>
      <w:r w:rsidRPr="00C71B50">
        <w:rPr>
          <w:szCs w:val="24"/>
        </w:rPr>
        <w:t>Sobre la visita a la página web de la institución del 100% de los encuestados, el 73.26% indico que no visita la página web de la institución, mientras que el 26.74% manifestó que si visita la página web de la institución.</w:t>
      </w:r>
    </w:p>
    <w:p w:rsidR="00F27F90" w:rsidRPr="00C71B50" w:rsidRDefault="00F27F90" w:rsidP="00F27F90">
      <w:pPr>
        <w:jc w:val="both"/>
        <w:rPr>
          <w:b/>
          <w:szCs w:val="24"/>
        </w:rPr>
      </w:pPr>
      <w:r w:rsidRPr="00C71B50">
        <w:rPr>
          <w:b/>
          <w:szCs w:val="24"/>
        </w:rPr>
        <w:t xml:space="preserve">Interpretación: </w:t>
      </w:r>
    </w:p>
    <w:p w:rsidR="00F27F90" w:rsidRPr="00C71B50" w:rsidRDefault="00F27F90" w:rsidP="00F27F90">
      <w:pPr>
        <w:jc w:val="both"/>
        <w:rPr>
          <w:szCs w:val="24"/>
        </w:rPr>
      </w:pPr>
      <w:r w:rsidRPr="00C71B50">
        <w:rPr>
          <w:szCs w:val="24"/>
        </w:rPr>
        <w:t xml:space="preserve">La mayoría de trabajares del GADM de Guamote indicaron que no visitan la página web de la institución, mientras que un porcentaje menor expresó que si visitan la página web de la institución para estar informados de la </w:t>
      </w:r>
      <w:r w:rsidR="00137863" w:rsidRPr="00C71B50">
        <w:rPr>
          <w:szCs w:val="24"/>
        </w:rPr>
        <w:t>gestión que realiza el Alcalde.</w:t>
      </w:r>
    </w:p>
    <w:p w:rsidR="00F27F90" w:rsidRPr="00C71B50" w:rsidRDefault="00F27F90" w:rsidP="00F27F90">
      <w:pPr>
        <w:jc w:val="both"/>
        <w:rPr>
          <w:b/>
          <w:szCs w:val="24"/>
        </w:rPr>
      </w:pPr>
      <w:r w:rsidRPr="00C71B50">
        <w:rPr>
          <w:b/>
          <w:szCs w:val="24"/>
        </w:rPr>
        <w:t>8.- ¿Conoce la página GADM en red social Facebook y que pertenece a la institución?</w:t>
      </w:r>
    </w:p>
    <w:p w:rsidR="00F27F90" w:rsidRPr="00C71B50" w:rsidRDefault="00F27F90" w:rsidP="00F27F90">
      <w:pPr>
        <w:jc w:val="both"/>
        <w:rPr>
          <w:szCs w:val="24"/>
        </w:rPr>
      </w:pPr>
      <w:bookmarkStart w:id="126" w:name="_Toc488219795"/>
      <w:r w:rsidRPr="00C71B50">
        <w:rPr>
          <w:b/>
          <w:szCs w:val="24"/>
        </w:rPr>
        <w:t xml:space="preserve">Tabla </w:t>
      </w:r>
      <w:r w:rsidR="00901940" w:rsidRPr="00C71B50">
        <w:rPr>
          <w:b/>
          <w:szCs w:val="24"/>
        </w:rPr>
        <w:t>17</w:t>
      </w:r>
      <w:r w:rsidRPr="00C71B50">
        <w:rPr>
          <w:b/>
          <w:szCs w:val="24"/>
        </w:rPr>
        <w:t>.</w:t>
      </w:r>
      <w:r w:rsidRPr="00C71B50">
        <w:rPr>
          <w:szCs w:val="24"/>
        </w:rPr>
        <w:t xml:space="preserve">  Conoce la página GADM en la red social Facebook </w:t>
      </w:r>
      <w:bookmarkEnd w:id="126"/>
    </w:p>
    <w:tbl>
      <w:tblPr>
        <w:tblStyle w:val="Tablaconcuadrcula"/>
        <w:tblW w:w="0" w:type="auto"/>
        <w:jc w:val="center"/>
        <w:tblLook w:val="04A0" w:firstRow="1" w:lastRow="0" w:firstColumn="1" w:lastColumn="0" w:noHBand="0" w:noVBand="1"/>
      </w:tblPr>
      <w:tblGrid>
        <w:gridCol w:w="2235"/>
        <w:gridCol w:w="1842"/>
        <w:gridCol w:w="1560"/>
      </w:tblGrid>
      <w:tr w:rsidR="00F27F90" w:rsidRPr="00C71B50" w:rsidTr="001A3EF2">
        <w:trPr>
          <w:jc w:val="center"/>
        </w:trPr>
        <w:tc>
          <w:tcPr>
            <w:tcW w:w="2235" w:type="dxa"/>
            <w:vAlign w:val="bottom"/>
          </w:tcPr>
          <w:p w:rsidR="00F27F90" w:rsidRPr="00C71B50" w:rsidRDefault="00F27F90" w:rsidP="001A3EF2">
            <w:pPr>
              <w:jc w:val="both"/>
              <w:rPr>
                <w:b/>
                <w:szCs w:val="24"/>
              </w:rPr>
            </w:pPr>
            <w:r w:rsidRPr="00C71B50">
              <w:rPr>
                <w:b/>
                <w:szCs w:val="24"/>
              </w:rPr>
              <w:t>Variable</w:t>
            </w:r>
          </w:p>
        </w:tc>
        <w:tc>
          <w:tcPr>
            <w:tcW w:w="1842" w:type="dxa"/>
            <w:vAlign w:val="bottom"/>
          </w:tcPr>
          <w:p w:rsidR="00F27F90" w:rsidRPr="00C71B50" w:rsidRDefault="00F27F90" w:rsidP="001A3EF2">
            <w:pPr>
              <w:jc w:val="both"/>
              <w:rPr>
                <w:b/>
                <w:szCs w:val="24"/>
              </w:rPr>
            </w:pPr>
            <w:r w:rsidRPr="00C71B50">
              <w:rPr>
                <w:b/>
                <w:szCs w:val="24"/>
              </w:rPr>
              <w:t>Valor Absoluto</w:t>
            </w:r>
          </w:p>
        </w:tc>
        <w:tc>
          <w:tcPr>
            <w:tcW w:w="1560" w:type="dxa"/>
            <w:vAlign w:val="bottom"/>
          </w:tcPr>
          <w:p w:rsidR="00F27F90" w:rsidRPr="00C71B50" w:rsidRDefault="00F27F90" w:rsidP="001A3EF2">
            <w:pPr>
              <w:jc w:val="both"/>
              <w:rPr>
                <w:b/>
                <w:szCs w:val="24"/>
              </w:rPr>
            </w:pPr>
            <w:r w:rsidRPr="00C71B50">
              <w:rPr>
                <w:b/>
                <w:szCs w:val="24"/>
              </w:rPr>
              <w:t>Porcentaje</w:t>
            </w:r>
          </w:p>
        </w:tc>
      </w:tr>
      <w:tr w:rsidR="00F27F90" w:rsidRPr="00C71B50" w:rsidTr="001A3EF2">
        <w:trPr>
          <w:jc w:val="center"/>
        </w:trPr>
        <w:tc>
          <w:tcPr>
            <w:tcW w:w="2235" w:type="dxa"/>
            <w:vAlign w:val="bottom"/>
          </w:tcPr>
          <w:p w:rsidR="00F27F90" w:rsidRPr="00C71B50" w:rsidRDefault="00F27F90" w:rsidP="001A3EF2">
            <w:pPr>
              <w:jc w:val="both"/>
              <w:rPr>
                <w:b/>
                <w:szCs w:val="24"/>
              </w:rPr>
            </w:pPr>
            <w:r w:rsidRPr="00C71B50">
              <w:rPr>
                <w:b/>
                <w:szCs w:val="24"/>
              </w:rPr>
              <w:t>SI</w:t>
            </w:r>
          </w:p>
        </w:tc>
        <w:tc>
          <w:tcPr>
            <w:tcW w:w="1842" w:type="dxa"/>
            <w:vAlign w:val="bottom"/>
          </w:tcPr>
          <w:p w:rsidR="00F27F90" w:rsidRPr="00C71B50" w:rsidRDefault="00F27F90" w:rsidP="001A3EF2">
            <w:pPr>
              <w:jc w:val="both"/>
              <w:rPr>
                <w:szCs w:val="24"/>
              </w:rPr>
            </w:pPr>
            <w:r w:rsidRPr="00C71B50">
              <w:rPr>
                <w:szCs w:val="24"/>
              </w:rPr>
              <w:t>161</w:t>
            </w:r>
          </w:p>
        </w:tc>
        <w:tc>
          <w:tcPr>
            <w:tcW w:w="1560" w:type="dxa"/>
            <w:vAlign w:val="bottom"/>
          </w:tcPr>
          <w:p w:rsidR="00F27F90" w:rsidRPr="00C71B50" w:rsidRDefault="00F27F90" w:rsidP="001A3EF2">
            <w:pPr>
              <w:jc w:val="both"/>
              <w:rPr>
                <w:szCs w:val="24"/>
              </w:rPr>
            </w:pPr>
            <w:r w:rsidRPr="00C71B50">
              <w:rPr>
                <w:szCs w:val="24"/>
              </w:rPr>
              <w:t>86,10%</w:t>
            </w:r>
          </w:p>
        </w:tc>
      </w:tr>
      <w:tr w:rsidR="00F27F90" w:rsidRPr="00C71B50" w:rsidTr="001A3EF2">
        <w:trPr>
          <w:jc w:val="center"/>
        </w:trPr>
        <w:tc>
          <w:tcPr>
            <w:tcW w:w="2235" w:type="dxa"/>
            <w:vAlign w:val="bottom"/>
          </w:tcPr>
          <w:p w:rsidR="00F27F90" w:rsidRPr="00C71B50" w:rsidRDefault="00F27F90" w:rsidP="001A3EF2">
            <w:pPr>
              <w:jc w:val="both"/>
              <w:rPr>
                <w:b/>
                <w:szCs w:val="24"/>
              </w:rPr>
            </w:pPr>
            <w:r w:rsidRPr="00C71B50">
              <w:rPr>
                <w:b/>
                <w:szCs w:val="24"/>
              </w:rPr>
              <w:t>NO</w:t>
            </w:r>
          </w:p>
        </w:tc>
        <w:tc>
          <w:tcPr>
            <w:tcW w:w="1842" w:type="dxa"/>
            <w:vAlign w:val="bottom"/>
          </w:tcPr>
          <w:p w:rsidR="00F27F90" w:rsidRPr="00C71B50" w:rsidRDefault="00F27F90" w:rsidP="001A3EF2">
            <w:pPr>
              <w:jc w:val="both"/>
              <w:rPr>
                <w:szCs w:val="24"/>
              </w:rPr>
            </w:pPr>
            <w:r w:rsidRPr="00C71B50">
              <w:rPr>
                <w:szCs w:val="24"/>
              </w:rPr>
              <w:t>26</w:t>
            </w:r>
          </w:p>
        </w:tc>
        <w:tc>
          <w:tcPr>
            <w:tcW w:w="1560" w:type="dxa"/>
            <w:vAlign w:val="bottom"/>
          </w:tcPr>
          <w:p w:rsidR="00F27F90" w:rsidRPr="00C71B50" w:rsidRDefault="00F27F90" w:rsidP="001A3EF2">
            <w:pPr>
              <w:jc w:val="both"/>
              <w:rPr>
                <w:szCs w:val="24"/>
              </w:rPr>
            </w:pPr>
            <w:r w:rsidRPr="00C71B50">
              <w:rPr>
                <w:szCs w:val="24"/>
              </w:rPr>
              <w:t>13,90%</w:t>
            </w:r>
          </w:p>
        </w:tc>
      </w:tr>
      <w:tr w:rsidR="00F27F90" w:rsidRPr="00C71B50" w:rsidTr="001A3EF2">
        <w:trPr>
          <w:jc w:val="center"/>
        </w:trPr>
        <w:tc>
          <w:tcPr>
            <w:tcW w:w="2235" w:type="dxa"/>
            <w:vAlign w:val="bottom"/>
          </w:tcPr>
          <w:p w:rsidR="00F27F90" w:rsidRPr="00C71B50" w:rsidRDefault="00F27F90" w:rsidP="001A3EF2">
            <w:pPr>
              <w:jc w:val="both"/>
              <w:rPr>
                <w:b/>
                <w:szCs w:val="24"/>
              </w:rPr>
            </w:pPr>
            <w:r w:rsidRPr="00C71B50">
              <w:rPr>
                <w:b/>
                <w:szCs w:val="24"/>
              </w:rPr>
              <w:t>NO SABE</w:t>
            </w:r>
          </w:p>
        </w:tc>
        <w:tc>
          <w:tcPr>
            <w:tcW w:w="1842" w:type="dxa"/>
            <w:vAlign w:val="bottom"/>
          </w:tcPr>
          <w:p w:rsidR="00F27F90" w:rsidRPr="00C71B50" w:rsidRDefault="00F27F90" w:rsidP="001A3EF2">
            <w:pPr>
              <w:jc w:val="both"/>
              <w:rPr>
                <w:szCs w:val="24"/>
              </w:rPr>
            </w:pPr>
            <w:r w:rsidRPr="00C71B50">
              <w:rPr>
                <w:szCs w:val="24"/>
              </w:rPr>
              <w:t>0</w:t>
            </w:r>
          </w:p>
        </w:tc>
        <w:tc>
          <w:tcPr>
            <w:tcW w:w="1560" w:type="dxa"/>
            <w:vAlign w:val="bottom"/>
          </w:tcPr>
          <w:p w:rsidR="00F27F90" w:rsidRPr="00C71B50" w:rsidRDefault="00F27F90" w:rsidP="001A3EF2">
            <w:pPr>
              <w:jc w:val="both"/>
              <w:rPr>
                <w:szCs w:val="24"/>
              </w:rPr>
            </w:pPr>
            <w:r w:rsidRPr="00C71B50">
              <w:rPr>
                <w:szCs w:val="24"/>
              </w:rPr>
              <w:t>0.00%</w:t>
            </w:r>
          </w:p>
        </w:tc>
      </w:tr>
      <w:tr w:rsidR="00F27F90" w:rsidRPr="00C71B50" w:rsidTr="001A3EF2">
        <w:trPr>
          <w:jc w:val="center"/>
        </w:trPr>
        <w:tc>
          <w:tcPr>
            <w:tcW w:w="2235" w:type="dxa"/>
            <w:vAlign w:val="bottom"/>
          </w:tcPr>
          <w:p w:rsidR="00F27F90" w:rsidRPr="00C71B50" w:rsidRDefault="00F27F90" w:rsidP="001A3EF2">
            <w:pPr>
              <w:jc w:val="both"/>
              <w:rPr>
                <w:b/>
                <w:szCs w:val="24"/>
              </w:rPr>
            </w:pPr>
            <w:r w:rsidRPr="00C71B50">
              <w:rPr>
                <w:b/>
                <w:szCs w:val="24"/>
              </w:rPr>
              <w:t>NO CONTESTA</w:t>
            </w:r>
          </w:p>
        </w:tc>
        <w:tc>
          <w:tcPr>
            <w:tcW w:w="1842" w:type="dxa"/>
            <w:vAlign w:val="bottom"/>
          </w:tcPr>
          <w:p w:rsidR="00F27F90" w:rsidRPr="00C71B50" w:rsidRDefault="00F27F90" w:rsidP="001A3EF2">
            <w:pPr>
              <w:jc w:val="both"/>
              <w:rPr>
                <w:szCs w:val="24"/>
              </w:rPr>
            </w:pPr>
            <w:r w:rsidRPr="00C71B50">
              <w:rPr>
                <w:szCs w:val="24"/>
              </w:rPr>
              <w:t>0</w:t>
            </w:r>
          </w:p>
        </w:tc>
        <w:tc>
          <w:tcPr>
            <w:tcW w:w="1560" w:type="dxa"/>
            <w:vAlign w:val="bottom"/>
          </w:tcPr>
          <w:p w:rsidR="00F27F90" w:rsidRPr="00C71B50" w:rsidRDefault="00F27F90" w:rsidP="001A3EF2">
            <w:pPr>
              <w:jc w:val="both"/>
              <w:rPr>
                <w:szCs w:val="24"/>
              </w:rPr>
            </w:pPr>
            <w:r w:rsidRPr="00C71B50">
              <w:rPr>
                <w:szCs w:val="24"/>
              </w:rPr>
              <w:t>0.00%</w:t>
            </w:r>
          </w:p>
        </w:tc>
      </w:tr>
      <w:tr w:rsidR="00F27F90" w:rsidRPr="00C71B50" w:rsidTr="001A3EF2">
        <w:trPr>
          <w:jc w:val="center"/>
        </w:trPr>
        <w:tc>
          <w:tcPr>
            <w:tcW w:w="2235" w:type="dxa"/>
            <w:vAlign w:val="bottom"/>
          </w:tcPr>
          <w:p w:rsidR="00F27F90" w:rsidRPr="00C71B50" w:rsidRDefault="00F27F90" w:rsidP="001A3EF2">
            <w:pPr>
              <w:jc w:val="both"/>
              <w:rPr>
                <w:b/>
                <w:szCs w:val="24"/>
              </w:rPr>
            </w:pPr>
            <w:r w:rsidRPr="00C71B50">
              <w:rPr>
                <w:b/>
                <w:szCs w:val="24"/>
              </w:rPr>
              <w:t>TOTAL</w:t>
            </w:r>
          </w:p>
        </w:tc>
        <w:tc>
          <w:tcPr>
            <w:tcW w:w="1842" w:type="dxa"/>
            <w:vAlign w:val="bottom"/>
          </w:tcPr>
          <w:p w:rsidR="00F27F90" w:rsidRPr="00C71B50" w:rsidRDefault="00F27F90" w:rsidP="001A3EF2">
            <w:pPr>
              <w:jc w:val="both"/>
              <w:rPr>
                <w:szCs w:val="24"/>
              </w:rPr>
            </w:pPr>
            <w:r w:rsidRPr="00C71B50">
              <w:rPr>
                <w:szCs w:val="24"/>
              </w:rPr>
              <w:t>187</w:t>
            </w:r>
          </w:p>
        </w:tc>
        <w:tc>
          <w:tcPr>
            <w:tcW w:w="1560" w:type="dxa"/>
            <w:vAlign w:val="bottom"/>
          </w:tcPr>
          <w:p w:rsidR="00F27F90" w:rsidRPr="00C71B50" w:rsidRDefault="00F27F90" w:rsidP="001A3EF2">
            <w:pPr>
              <w:jc w:val="both"/>
              <w:rPr>
                <w:szCs w:val="24"/>
              </w:rPr>
            </w:pPr>
            <w:r w:rsidRPr="00C71B50">
              <w:rPr>
                <w:szCs w:val="24"/>
              </w:rPr>
              <w:t>100,00%</w:t>
            </w:r>
          </w:p>
        </w:tc>
      </w:tr>
    </w:tbl>
    <w:p w:rsidR="00137863" w:rsidRPr="00C71B50" w:rsidRDefault="00F27F90" w:rsidP="00137863">
      <w:pPr>
        <w:pStyle w:val="Sinespaciado"/>
        <w:rPr>
          <w:rFonts w:ascii="Times New Roman" w:hAnsi="Times New Roman" w:cs="Times New Roman"/>
        </w:rPr>
      </w:pPr>
      <w:r w:rsidRPr="00C71B50">
        <w:rPr>
          <w:rFonts w:ascii="Times New Roman" w:hAnsi="Times New Roman" w:cs="Times New Roman"/>
        </w:rPr>
        <w:t xml:space="preserve">      </w:t>
      </w:r>
      <w:r w:rsidR="00137863" w:rsidRPr="00C71B50">
        <w:rPr>
          <w:rFonts w:ascii="Times New Roman" w:hAnsi="Times New Roman" w:cs="Times New Roman"/>
        </w:rPr>
        <w:t xml:space="preserve">                  </w:t>
      </w:r>
      <w:r w:rsidRPr="00C71B50">
        <w:rPr>
          <w:rFonts w:ascii="Times New Roman" w:hAnsi="Times New Roman" w:cs="Times New Roman"/>
        </w:rPr>
        <w:t xml:space="preserve">      </w:t>
      </w:r>
      <w:r w:rsidRPr="00C71B50">
        <w:rPr>
          <w:rFonts w:ascii="Times New Roman" w:hAnsi="Times New Roman" w:cs="Times New Roman"/>
          <w:b/>
        </w:rPr>
        <w:t>Fuente:</w:t>
      </w:r>
      <w:r w:rsidRPr="00C71B50">
        <w:rPr>
          <w:rFonts w:ascii="Times New Roman" w:hAnsi="Times New Roman" w:cs="Times New Roman"/>
        </w:rPr>
        <w:t xml:space="preserve"> Público interno del GADM de Guamote     </w:t>
      </w:r>
    </w:p>
    <w:p w:rsidR="00F27F90" w:rsidRPr="00C71B50" w:rsidRDefault="00137863" w:rsidP="00137863">
      <w:pPr>
        <w:pStyle w:val="Sinespaciado"/>
        <w:rPr>
          <w:rFonts w:ascii="Times New Roman" w:hAnsi="Times New Roman" w:cs="Times New Roman"/>
        </w:rPr>
      </w:pPr>
      <w:r w:rsidRPr="00C71B50">
        <w:rPr>
          <w:rFonts w:ascii="Times New Roman" w:hAnsi="Times New Roman" w:cs="Times New Roman"/>
        </w:rPr>
        <w:t xml:space="preserve">                             </w:t>
      </w:r>
      <w:r w:rsidR="00F27F90" w:rsidRPr="00C71B50">
        <w:rPr>
          <w:rFonts w:ascii="Times New Roman" w:hAnsi="Times New Roman" w:cs="Times New Roman"/>
        </w:rPr>
        <w:t xml:space="preserve"> </w:t>
      </w:r>
      <w:r w:rsidR="00F27F90" w:rsidRPr="00C71B50">
        <w:rPr>
          <w:rFonts w:ascii="Times New Roman" w:hAnsi="Times New Roman" w:cs="Times New Roman"/>
          <w:b/>
        </w:rPr>
        <w:t xml:space="preserve">Elaborado: </w:t>
      </w:r>
      <w:r w:rsidR="00F27F90" w:rsidRPr="00C71B50">
        <w:rPr>
          <w:rFonts w:ascii="Times New Roman" w:hAnsi="Times New Roman" w:cs="Times New Roman"/>
        </w:rPr>
        <w:t>Jessica Carrillo</w:t>
      </w:r>
    </w:p>
    <w:p w:rsidR="000E61EC" w:rsidRPr="00C71B50" w:rsidRDefault="000E61EC" w:rsidP="00137863">
      <w:pPr>
        <w:pStyle w:val="Sinespaciado"/>
        <w:rPr>
          <w:rFonts w:ascii="Times New Roman" w:hAnsi="Times New Roman" w:cs="Times New Roman"/>
        </w:rPr>
      </w:pPr>
    </w:p>
    <w:p w:rsidR="00F27F90" w:rsidRPr="00C71B50" w:rsidRDefault="00F27F90" w:rsidP="00F27F90">
      <w:pPr>
        <w:jc w:val="both"/>
        <w:rPr>
          <w:szCs w:val="24"/>
        </w:rPr>
      </w:pPr>
      <w:bookmarkStart w:id="127" w:name="_Toc488219816"/>
      <w:r w:rsidRPr="00C71B50">
        <w:rPr>
          <w:b/>
          <w:szCs w:val="24"/>
        </w:rPr>
        <w:t xml:space="preserve">Gráfico </w:t>
      </w:r>
      <w:r w:rsidR="008777B4" w:rsidRPr="00C71B50">
        <w:rPr>
          <w:b/>
          <w:szCs w:val="24"/>
        </w:rPr>
        <w:t>16</w:t>
      </w:r>
      <w:r w:rsidRPr="00C71B50">
        <w:rPr>
          <w:b/>
          <w:szCs w:val="24"/>
        </w:rPr>
        <w:t>:</w:t>
      </w:r>
      <w:r w:rsidRPr="00C71B50">
        <w:rPr>
          <w:szCs w:val="24"/>
        </w:rPr>
        <w:t xml:space="preserve"> Conoce la página GADM en la red social Facebook</w:t>
      </w:r>
      <w:bookmarkEnd w:id="127"/>
    </w:p>
    <w:p w:rsidR="000E61EC" w:rsidRPr="00C71B50" w:rsidRDefault="00F27F90" w:rsidP="000E61EC">
      <w:pPr>
        <w:jc w:val="center"/>
        <w:rPr>
          <w:b/>
          <w:szCs w:val="24"/>
        </w:rPr>
      </w:pPr>
      <w:r w:rsidRPr="00C71B50">
        <w:rPr>
          <w:noProof/>
          <w:szCs w:val="24"/>
          <w:lang w:val="es-ES" w:eastAsia="es-ES"/>
        </w:rPr>
        <w:drawing>
          <wp:inline distT="0" distB="0" distL="0" distR="0" wp14:anchorId="1ED65CDE" wp14:editId="20B58565">
            <wp:extent cx="3360420" cy="2087880"/>
            <wp:effectExtent l="0" t="0" r="11430" b="26670"/>
            <wp:docPr id="26" name="Gráfico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F27F90" w:rsidRPr="00C71B50" w:rsidRDefault="00F27F90" w:rsidP="000E61EC">
      <w:pPr>
        <w:rPr>
          <w:b/>
          <w:szCs w:val="24"/>
        </w:rPr>
      </w:pPr>
      <w:r w:rsidRPr="00C71B50">
        <w:rPr>
          <w:b/>
          <w:szCs w:val="24"/>
        </w:rPr>
        <w:lastRenderedPageBreak/>
        <w:t>Análisis:</w:t>
      </w:r>
    </w:p>
    <w:p w:rsidR="00F27F90" w:rsidRPr="00C71B50" w:rsidRDefault="00F27F90" w:rsidP="00F27F90">
      <w:pPr>
        <w:jc w:val="both"/>
        <w:rPr>
          <w:szCs w:val="24"/>
        </w:rPr>
      </w:pPr>
      <w:r w:rsidRPr="00C71B50">
        <w:rPr>
          <w:szCs w:val="24"/>
        </w:rPr>
        <w:t>Del 100% del publico interno encuestados el 86.10% indico que si conocen la página en la red social Facebook, mientras que el 13.90% indico que no conoce la página de la red social Facebook.</w:t>
      </w:r>
    </w:p>
    <w:p w:rsidR="00F27F90" w:rsidRPr="00C71B50" w:rsidRDefault="00F27F90" w:rsidP="00F27F90">
      <w:pPr>
        <w:jc w:val="both"/>
        <w:rPr>
          <w:b/>
          <w:szCs w:val="24"/>
        </w:rPr>
      </w:pPr>
      <w:r w:rsidRPr="00C71B50">
        <w:rPr>
          <w:b/>
          <w:szCs w:val="24"/>
        </w:rPr>
        <w:t>Interpretación:</w:t>
      </w:r>
    </w:p>
    <w:p w:rsidR="00F27F90" w:rsidRPr="00C71B50" w:rsidRDefault="00F27F90" w:rsidP="00F27F90">
      <w:pPr>
        <w:jc w:val="both"/>
        <w:rPr>
          <w:szCs w:val="24"/>
        </w:rPr>
      </w:pPr>
      <w:r w:rsidRPr="00C71B50">
        <w:rPr>
          <w:szCs w:val="24"/>
        </w:rPr>
        <w:t>Dentro del público interno que fue encuestado la mayoría expreso que si conoce la página de la red social Facebook, mientras que un porcentaje menor expresó que no conoce la página de Facebook.</w:t>
      </w:r>
    </w:p>
    <w:p w:rsidR="00F27F90" w:rsidRPr="00C71B50" w:rsidRDefault="00F27F90" w:rsidP="00F27F90">
      <w:pPr>
        <w:jc w:val="both"/>
        <w:rPr>
          <w:szCs w:val="24"/>
        </w:rPr>
      </w:pPr>
      <w:r w:rsidRPr="00C71B50">
        <w:rPr>
          <w:b/>
          <w:szCs w:val="24"/>
        </w:rPr>
        <w:t xml:space="preserve">9.- </w:t>
      </w:r>
      <w:r w:rsidRPr="00C71B50">
        <w:rPr>
          <w:szCs w:val="24"/>
        </w:rPr>
        <w:t>¿Se ha informado de los boletines que se encuentran en las carteleras de la institución?</w:t>
      </w:r>
    </w:p>
    <w:p w:rsidR="00F27F90" w:rsidRPr="00C71B50" w:rsidRDefault="00F27F90" w:rsidP="00F27F90">
      <w:pPr>
        <w:jc w:val="both"/>
        <w:rPr>
          <w:szCs w:val="24"/>
        </w:rPr>
      </w:pPr>
      <w:bookmarkStart w:id="128" w:name="_Toc488219796"/>
      <w:r w:rsidRPr="00C71B50">
        <w:rPr>
          <w:b/>
          <w:szCs w:val="24"/>
        </w:rPr>
        <w:t xml:space="preserve">Tabla </w:t>
      </w:r>
      <w:r w:rsidR="00901940" w:rsidRPr="00C71B50">
        <w:rPr>
          <w:b/>
          <w:szCs w:val="24"/>
        </w:rPr>
        <w:t>18</w:t>
      </w:r>
      <w:r w:rsidRPr="00C71B50">
        <w:rPr>
          <w:b/>
          <w:szCs w:val="24"/>
        </w:rPr>
        <w:t>.</w:t>
      </w:r>
      <w:r w:rsidRPr="00C71B50">
        <w:rPr>
          <w:szCs w:val="24"/>
        </w:rPr>
        <w:t xml:space="preserve"> Se ha informado en las carteleras de la institución</w:t>
      </w:r>
      <w:bookmarkEnd w:id="128"/>
    </w:p>
    <w:tbl>
      <w:tblPr>
        <w:tblStyle w:val="Tablaconcuadrcula"/>
        <w:tblW w:w="0" w:type="auto"/>
        <w:jc w:val="center"/>
        <w:tblLook w:val="04A0" w:firstRow="1" w:lastRow="0" w:firstColumn="1" w:lastColumn="0" w:noHBand="0" w:noVBand="1"/>
      </w:tblPr>
      <w:tblGrid>
        <w:gridCol w:w="2235"/>
        <w:gridCol w:w="1984"/>
        <w:gridCol w:w="1418"/>
      </w:tblGrid>
      <w:tr w:rsidR="00F27F90" w:rsidRPr="00C71B50" w:rsidTr="001A3EF2">
        <w:trPr>
          <w:jc w:val="center"/>
        </w:trPr>
        <w:tc>
          <w:tcPr>
            <w:tcW w:w="2235" w:type="dxa"/>
            <w:vAlign w:val="bottom"/>
          </w:tcPr>
          <w:p w:rsidR="00F27F90" w:rsidRPr="00C71B50" w:rsidRDefault="00F27F90" w:rsidP="001A3EF2">
            <w:pPr>
              <w:jc w:val="both"/>
              <w:rPr>
                <w:b/>
                <w:szCs w:val="24"/>
              </w:rPr>
            </w:pPr>
            <w:r w:rsidRPr="00C71B50">
              <w:rPr>
                <w:b/>
                <w:szCs w:val="24"/>
              </w:rPr>
              <w:t>Variable</w:t>
            </w:r>
          </w:p>
        </w:tc>
        <w:tc>
          <w:tcPr>
            <w:tcW w:w="1984" w:type="dxa"/>
            <w:vAlign w:val="bottom"/>
          </w:tcPr>
          <w:p w:rsidR="00F27F90" w:rsidRPr="00C71B50" w:rsidRDefault="00F27F90" w:rsidP="001A3EF2">
            <w:pPr>
              <w:jc w:val="both"/>
              <w:rPr>
                <w:b/>
                <w:szCs w:val="24"/>
              </w:rPr>
            </w:pPr>
            <w:r w:rsidRPr="00C71B50">
              <w:rPr>
                <w:b/>
                <w:szCs w:val="24"/>
              </w:rPr>
              <w:t>Valor Absoluto</w:t>
            </w:r>
          </w:p>
        </w:tc>
        <w:tc>
          <w:tcPr>
            <w:tcW w:w="1418" w:type="dxa"/>
            <w:vAlign w:val="bottom"/>
          </w:tcPr>
          <w:p w:rsidR="00F27F90" w:rsidRPr="00C71B50" w:rsidRDefault="00F27F90" w:rsidP="001A3EF2">
            <w:pPr>
              <w:jc w:val="both"/>
              <w:rPr>
                <w:b/>
                <w:szCs w:val="24"/>
              </w:rPr>
            </w:pPr>
            <w:r w:rsidRPr="00C71B50">
              <w:rPr>
                <w:b/>
                <w:szCs w:val="24"/>
              </w:rPr>
              <w:t>Porcentaje</w:t>
            </w:r>
          </w:p>
        </w:tc>
      </w:tr>
      <w:tr w:rsidR="00F27F90" w:rsidRPr="00C71B50" w:rsidTr="001A3EF2">
        <w:trPr>
          <w:jc w:val="center"/>
        </w:trPr>
        <w:tc>
          <w:tcPr>
            <w:tcW w:w="2235" w:type="dxa"/>
            <w:vAlign w:val="bottom"/>
          </w:tcPr>
          <w:p w:rsidR="00F27F90" w:rsidRPr="00C71B50" w:rsidRDefault="00F27F90" w:rsidP="001A3EF2">
            <w:pPr>
              <w:jc w:val="both"/>
              <w:rPr>
                <w:b/>
                <w:szCs w:val="24"/>
              </w:rPr>
            </w:pPr>
            <w:r w:rsidRPr="00C71B50">
              <w:rPr>
                <w:b/>
                <w:szCs w:val="24"/>
              </w:rPr>
              <w:t>SI</w:t>
            </w:r>
          </w:p>
        </w:tc>
        <w:tc>
          <w:tcPr>
            <w:tcW w:w="1984" w:type="dxa"/>
            <w:vAlign w:val="bottom"/>
          </w:tcPr>
          <w:p w:rsidR="00F27F90" w:rsidRPr="00C71B50" w:rsidRDefault="00F27F90" w:rsidP="001A3EF2">
            <w:pPr>
              <w:jc w:val="both"/>
              <w:rPr>
                <w:szCs w:val="24"/>
              </w:rPr>
            </w:pPr>
            <w:r w:rsidRPr="00C71B50">
              <w:rPr>
                <w:szCs w:val="24"/>
              </w:rPr>
              <w:t>67</w:t>
            </w:r>
          </w:p>
        </w:tc>
        <w:tc>
          <w:tcPr>
            <w:tcW w:w="1418" w:type="dxa"/>
            <w:vAlign w:val="bottom"/>
          </w:tcPr>
          <w:p w:rsidR="00F27F90" w:rsidRPr="00C71B50" w:rsidRDefault="00F27F90" w:rsidP="001A3EF2">
            <w:pPr>
              <w:jc w:val="both"/>
              <w:rPr>
                <w:szCs w:val="24"/>
              </w:rPr>
            </w:pPr>
            <w:r w:rsidRPr="00C71B50">
              <w:rPr>
                <w:szCs w:val="24"/>
              </w:rPr>
              <w:t>35,83%</w:t>
            </w:r>
          </w:p>
        </w:tc>
      </w:tr>
      <w:tr w:rsidR="00F27F90" w:rsidRPr="00C71B50" w:rsidTr="001A3EF2">
        <w:trPr>
          <w:jc w:val="center"/>
        </w:trPr>
        <w:tc>
          <w:tcPr>
            <w:tcW w:w="2235" w:type="dxa"/>
            <w:vAlign w:val="bottom"/>
          </w:tcPr>
          <w:p w:rsidR="00F27F90" w:rsidRPr="00C71B50" w:rsidRDefault="00F27F90" w:rsidP="001A3EF2">
            <w:pPr>
              <w:jc w:val="both"/>
              <w:rPr>
                <w:b/>
                <w:szCs w:val="24"/>
              </w:rPr>
            </w:pPr>
            <w:r w:rsidRPr="00C71B50">
              <w:rPr>
                <w:b/>
                <w:szCs w:val="24"/>
              </w:rPr>
              <w:t>NO</w:t>
            </w:r>
          </w:p>
        </w:tc>
        <w:tc>
          <w:tcPr>
            <w:tcW w:w="1984" w:type="dxa"/>
            <w:vAlign w:val="bottom"/>
          </w:tcPr>
          <w:p w:rsidR="00F27F90" w:rsidRPr="00C71B50" w:rsidRDefault="00F27F90" w:rsidP="001A3EF2">
            <w:pPr>
              <w:jc w:val="both"/>
              <w:rPr>
                <w:szCs w:val="24"/>
              </w:rPr>
            </w:pPr>
            <w:r w:rsidRPr="00C71B50">
              <w:rPr>
                <w:szCs w:val="24"/>
              </w:rPr>
              <w:t>120</w:t>
            </w:r>
          </w:p>
        </w:tc>
        <w:tc>
          <w:tcPr>
            <w:tcW w:w="1418" w:type="dxa"/>
            <w:vAlign w:val="bottom"/>
          </w:tcPr>
          <w:p w:rsidR="00F27F90" w:rsidRPr="00C71B50" w:rsidRDefault="00F27F90" w:rsidP="001A3EF2">
            <w:pPr>
              <w:jc w:val="both"/>
              <w:rPr>
                <w:szCs w:val="24"/>
              </w:rPr>
            </w:pPr>
            <w:r w:rsidRPr="00C71B50">
              <w:rPr>
                <w:szCs w:val="24"/>
              </w:rPr>
              <w:t>64,17%</w:t>
            </w:r>
          </w:p>
        </w:tc>
      </w:tr>
      <w:tr w:rsidR="00F27F90" w:rsidRPr="00C71B50" w:rsidTr="001A3EF2">
        <w:trPr>
          <w:jc w:val="center"/>
        </w:trPr>
        <w:tc>
          <w:tcPr>
            <w:tcW w:w="2235" w:type="dxa"/>
            <w:vAlign w:val="bottom"/>
          </w:tcPr>
          <w:p w:rsidR="00F27F90" w:rsidRPr="00C71B50" w:rsidRDefault="00F27F90" w:rsidP="001A3EF2">
            <w:pPr>
              <w:jc w:val="both"/>
              <w:rPr>
                <w:b/>
                <w:szCs w:val="24"/>
              </w:rPr>
            </w:pPr>
            <w:r w:rsidRPr="00C71B50">
              <w:rPr>
                <w:b/>
                <w:szCs w:val="24"/>
              </w:rPr>
              <w:t>NO SABE</w:t>
            </w:r>
          </w:p>
        </w:tc>
        <w:tc>
          <w:tcPr>
            <w:tcW w:w="1984" w:type="dxa"/>
            <w:vAlign w:val="bottom"/>
          </w:tcPr>
          <w:p w:rsidR="00F27F90" w:rsidRPr="00C71B50" w:rsidRDefault="00F27F90" w:rsidP="001A3EF2">
            <w:pPr>
              <w:jc w:val="both"/>
              <w:rPr>
                <w:szCs w:val="24"/>
              </w:rPr>
            </w:pPr>
            <w:r w:rsidRPr="00C71B50">
              <w:rPr>
                <w:szCs w:val="24"/>
              </w:rPr>
              <w:t>0</w:t>
            </w:r>
          </w:p>
        </w:tc>
        <w:tc>
          <w:tcPr>
            <w:tcW w:w="1418" w:type="dxa"/>
            <w:vAlign w:val="bottom"/>
          </w:tcPr>
          <w:p w:rsidR="00F27F90" w:rsidRPr="00C71B50" w:rsidRDefault="00F27F90" w:rsidP="001A3EF2">
            <w:pPr>
              <w:jc w:val="both"/>
              <w:rPr>
                <w:szCs w:val="24"/>
              </w:rPr>
            </w:pPr>
            <w:r w:rsidRPr="00C71B50">
              <w:rPr>
                <w:szCs w:val="24"/>
              </w:rPr>
              <w:t>0.00%</w:t>
            </w:r>
          </w:p>
        </w:tc>
      </w:tr>
      <w:tr w:rsidR="00F27F90" w:rsidRPr="00C71B50" w:rsidTr="001A3EF2">
        <w:trPr>
          <w:jc w:val="center"/>
        </w:trPr>
        <w:tc>
          <w:tcPr>
            <w:tcW w:w="2235" w:type="dxa"/>
            <w:vAlign w:val="bottom"/>
          </w:tcPr>
          <w:p w:rsidR="00F27F90" w:rsidRPr="00C71B50" w:rsidRDefault="00F27F90" w:rsidP="001A3EF2">
            <w:pPr>
              <w:jc w:val="both"/>
              <w:rPr>
                <w:b/>
                <w:szCs w:val="24"/>
              </w:rPr>
            </w:pPr>
            <w:r w:rsidRPr="00C71B50">
              <w:rPr>
                <w:b/>
                <w:szCs w:val="24"/>
              </w:rPr>
              <w:t>NO CONTESTA</w:t>
            </w:r>
          </w:p>
        </w:tc>
        <w:tc>
          <w:tcPr>
            <w:tcW w:w="1984" w:type="dxa"/>
            <w:vAlign w:val="bottom"/>
          </w:tcPr>
          <w:p w:rsidR="00F27F90" w:rsidRPr="00C71B50" w:rsidRDefault="00F27F90" w:rsidP="001A3EF2">
            <w:pPr>
              <w:jc w:val="both"/>
              <w:rPr>
                <w:szCs w:val="24"/>
              </w:rPr>
            </w:pPr>
            <w:r w:rsidRPr="00C71B50">
              <w:rPr>
                <w:szCs w:val="24"/>
              </w:rPr>
              <w:t>0</w:t>
            </w:r>
          </w:p>
        </w:tc>
        <w:tc>
          <w:tcPr>
            <w:tcW w:w="1418" w:type="dxa"/>
            <w:vAlign w:val="bottom"/>
          </w:tcPr>
          <w:p w:rsidR="00F27F90" w:rsidRPr="00C71B50" w:rsidRDefault="00F27F90" w:rsidP="001A3EF2">
            <w:pPr>
              <w:jc w:val="both"/>
              <w:rPr>
                <w:szCs w:val="24"/>
              </w:rPr>
            </w:pPr>
            <w:r w:rsidRPr="00C71B50">
              <w:rPr>
                <w:szCs w:val="24"/>
              </w:rPr>
              <w:t>0.00%</w:t>
            </w:r>
          </w:p>
        </w:tc>
      </w:tr>
      <w:tr w:rsidR="00F27F90" w:rsidRPr="00C71B50" w:rsidTr="001A3EF2">
        <w:trPr>
          <w:jc w:val="center"/>
        </w:trPr>
        <w:tc>
          <w:tcPr>
            <w:tcW w:w="2235" w:type="dxa"/>
            <w:vAlign w:val="bottom"/>
          </w:tcPr>
          <w:p w:rsidR="00F27F90" w:rsidRPr="00C71B50" w:rsidRDefault="00F27F90" w:rsidP="001A3EF2">
            <w:pPr>
              <w:jc w:val="both"/>
              <w:rPr>
                <w:b/>
                <w:szCs w:val="24"/>
              </w:rPr>
            </w:pPr>
            <w:r w:rsidRPr="00C71B50">
              <w:rPr>
                <w:b/>
                <w:szCs w:val="24"/>
              </w:rPr>
              <w:t>TOTAL</w:t>
            </w:r>
          </w:p>
        </w:tc>
        <w:tc>
          <w:tcPr>
            <w:tcW w:w="1984" w:type="dxa"/>
            <w:vAlign w:val="bottom"/>
          </w:tcPr>
          <w:p w:rsidR="00F27F90" w:rsidRPr="00C71B50" w:rsidRDefault="00F27F90" w:rsidP="001A3EF2">
            <w:pPr>
              <w:jc w:val="both"/>
              <w:rPr>
                <w:szCs w:val="24"/>
              </w:rPr>
            </w:pPr>
            <w:r w:rsidRPr="00C71B50">
              <w:rPr>
                <w:szCs w:val="24"/>
              </w:rPr>
              <w:t>187</w:t>
            </w:r>
          </w:p>
        </w:tc>
        <w:tc>
          <w:tcPr>
            <w:tcW w:w="1418" w:type="dxa"/>
            <w:vAlign w:val="bottom"/>
          </w:tcPr>
          <w:p w:rsidR="00F27F90" w:rsidRPr="00C71B50" w:rsidRDefault="00F27F90" w:rsidP="001A3EF2">
            <w:pPr>
              <w:jc w:val="both"/>
              <w:rPr>
                <w:szCs w:val="24"/>
              </w:rPr>
            </w:pPr>
            <w:r w:rsidRPr="00C71B50">
              <w:rPr>
                <w:szCs w:val="24"/>
              </w:rPr>
              <w:t>100,00%</w:t>
            </w:r>
          </w:p>
        </w:tc>
      </w:tr>
    </w:tbl>
    <w:p w:rsidR="00E55823" w:rsidRPr="00C71B50" w:rsidRDefault="00E55823" w:rsidP="00E55823">
      <w:pPr>
        <w:pStyle w:val="Sinespaciado"/>
        <w:rPr>
          <w:rFonts w:ascii="Times New Roman" w:hAnsi="Times New Roman" w:cs="Times New Roman"/>
        </w:rPr>
      </w:pPr>
      <w:r w:rsidRPr="00C71B50">
        <w:rPr>
          <w:rFonts w:ascii="Times New Roman" w:hAnsi="Times New Roman" w:cs="Times New Roman"/>
          <w:b/>
        </w:rPr>
        <w:t xml:space="preserve">                              </w:t>
      </w:r>
      <w:r w:rsidR="00F27F90" w:rsidRPr="00C71B50">
        <w:rPr>
          <w:rFonts w:ascii="Times New Roman" w:hAnsi="Times New Roman" w:cs="Times New Roman"/>
          <w:b/>
        </w:rPr>
        <w:t>Fuente:</w:t>
      </w:r>
      <w:r w:rsidR="00F27F90" w:rsidRPr="00C71B50">
        <w:rPr>
          <w:rFonts w:ascii="Times New Roman" w:hAnsi="Times New Roman" w:cs="Times New Roman"/>
        </w:rPr>
        <w:t xml:space="preserve"> Público interno del GADM de Guamote      </w:t>
      </w:r>
    </w:p>
    <w:p w:rsidR="00F27F90" w:rsidRPr="00C71B50" w:rsidRDefault="00E55823" w:rsidP="00E55823">
      <w:pPr>
        <w:pStyle w:val="Sinespaciado"/>
        <w:rPr>
          <w:rFonts w:ascii="Times New Roman" w:hAnsi="Times New Roman" w:cs="Times New Roman"/>
        </w:rPr>
      </w:pPr>
      <w:r w:rsidRPr="00C71B50">
        <w:rPr>
          <w:rFonts w:ascii="Times New Roman" w:hAnsi="Times New Roman" w:cs="Times New Roman"/>
          <w:b/>
        </w:rPr>
        <w:t xml:space="preserve">                              </w:t>
      </w:r>
      <w:r w:rsidR="00F27F90" w:rsidRPr="00C71B50">
        <w:rPr>
          <w:rFonts w:ascii="Times New Roman" w:hAnsi="Times New Roman" w:cs="Times New Roman"/>
          <w:b/>
        </w:rPr>
        <w:t>Elaborado:</w:t>
      </w:r>
      <w:r w:rsidR="00F27F90" w:rsidRPr="00C71B50">
        <w:rPr>
          <w:rFonts w:ascii="Times New Roman" w:hAnsi="Times New Roman" w:cs="Times New Roman"/>
        </w:rPr>
        <w:t xml:space="preserve"> Jessica Carrillo</w:t>
      </w:r>
    </w:p>
    <w:p w:rsidR="00E55823" w:rsidRPr="00C71B50" w:rsidRDefault="00E55823" w:rsidP="00E55823">
      <w:pPr>
        <w:pStyle w:val="Sinespaciado"/>
        <w:rPr>
          <w:rFonts w:ascii="Times New Roman" w:hAnsi="Times New Roman" w:cs="Times New Roman"/>
        </w:rPr>
      </w:pPr>
    </w:p>
    <w:p w:rsidR="00F27F90" w:rsidRPr="00C71B50" w:rsidRDefault="00F27F90" w:rsidP="00F27F90">
      <w:pPr>
        <w:jc w:val="both"/>
        <w:rPr>
          <w:szCs w:val="24"/>
        </w:rPr>
      </w:pPr>
      <w:bookmarkStart w:id="129" w:name="_Toc488219817"/>
      <w:r w:rsidRPr="00C71B50">
        <w:rPr>
          <w:b/>
          <w:szCs w:val="24"/>
        </w:rPr>
        <w:t xml:space="preserve">Gráfico </w:t>
      </w:r>
      <w:r w:rsidR="008777B4" w:rsidRPr="00C71B50">
        <w:rPr>
          <w:b/>
          <w:szCs w:val="24"/>
        </w:rPr>
        <w:t>17</w:t>
      </w:r>
      <w:r w:rsidRPr="00C71B50">
        <w:rPr>
          <w:b/>
          <w:szCs w:val="24"/>
        </w:rPr>
        <w:t>:</w:t>
      </w:r>
      <w:r w:rsidRPr="00C71B50">
        <w:rPr>
          <w:szCs w:val="24"/>
        </w:rPr>
        <w:t xml:space="preserve"> Se ha informado en las carteleras de la institución</w:t>
      </w:r>
      <w:bookmarkEnd w:id="129"/>
    </w:p>
    <w:p w:rsidR="00F27F90" w:rsidRPr="00C71B50" w:rsidRDefault="00F27F90" w:rsidP="00F27F90">
      <w:pPr>
        <w:jc w:val="center"/>
        <w:rPr>
          <w:szCs w:val="24"/>
        </w:rPr>
      </w:pPr>
      <w:r w:rsidRPr="00C71B50">
        <w:rPr>
          <w:noProof/>
          <w:szCs w:val="24"/>
          <w:lang w:val="es-ES" w:eastAsia="es-ES"/>
        </w:rPr>
        <w:drawing>
          <wp:inline distT="0" distB="0" distL="0" distR="0" wp14:anchorId="6ECB37E0" wp14:editId="052B7175">
            <wp:extent cx="3169920" cy="1874520"/>
            <wp:effectExtent l="0" t="0" r="11430" b="11430"/>
            <wp:docPr id="28" name="Gráfico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DB6E1B" w:rsidRDefault="00DB6E1B" w:rsidP="00F27F90">
      <w:pPr>
        <w:jc w:val="both"/>
        <w:rPr>
          <w:b/>
          <w:szCs w:val="24"/>
        </w:rPr>
      </w:pPr>
    </w:p>
    <w:p w:rsidR="00F27F90" w:rsidRPr="00C71B50" w:rsidRDefault="00F27F90" w:rsidP="00F27F90">
      <w:pPr>
        <w:jc w:val="both"/>
        <w:rPr>
          <w:b/>
          <w:szCs w:val="24"/>
        </w:rPr>
      </w:pPr>
      <w:r w:rsidRPr="00C71B50">
        <w:rPr>
          <w:b/>
          <w:szCs w:val="24"/>
        </w:rPr>
        <w:lastRenderedPageBreak/>
        <w:t>Análisis:</w:t>
      </w:r>
    </w:p>
    <w:p w:rsidR="00F27F90" w:rsidRPr="00C71B50" w:rsidRDefault="00F27F90" w:rsidP="00F27F90">
      <w:pPr>
        <w:jc w:val="both"/>
        <w:rPr>
          <w:szCs w:val="24"/>
        </w:rPr>
      </w:pPr>
      <w:r w:rsidRPr="00C71B50">
        <w:rPr>
          <w:szCs w:val="24"/>
        </w:rPr>
        <w:t>El 64.17% manifestó que no se informa en las carteleras de información mientras que el 35.83% indicó que si se informa de los boletines que se encuentran publicadas en las carteleras de la institución.</w:t>
      </w:r>
    </w:p>
    <w:p w:rsidR="00F27F90" w:rsidRPr="00C71B50" w:rsidRDefault="00F27F90" w:rsidP="00F27F90">
      <w:pPr>
        <w:jc w:val="both"/>
        <w:rPr>
          <w:b/>
          <w:szCs w:val="24"/>
        </w:rPr>
      </w:pPr>
      <w:r w:rsidRPr="00C71B50">
        <w:rPr>
          <w:b/>
          <w:szCs w:val="24"/>
        </w:rPr>
        <w:t xml:space="preserve">Interpretación: </w:t>
      </w:r>
    </w:p>
    <w:p w:rsidR="00F27F90" w:rsidRPr="00C71B50" w:rsidRDefault="00F27F90" w:rsidP="00F27F90">
      <w:pPr>
        <w:jc w:val="both"/>
        <w:rPr>
          <w:szCs w:val="24"/>
        </w:rPr>
      </w:pPr>
      <w:r w:rsidRPr="00C71B50">
        <w:rPr>
          <w:szCs w:val="24"/>
        </w:rPr>
        <w:t>El público interno en su mayoría expresó que no están informados de los boletines que son publicados en las carteleras de la institución, mientras que en un porcentaje menor manifestaron que si están informados de los boletines que se encuentran publicados en las carteleras internas de la institución.</w:t>
      </w:r>
    </w:p>
    <w:p w:rsidR="00F27F90" w:rsidRPr="00C71B50" w:rsidRDefault="00F27F90" w:rsidP="00F27F90">
      <w:pPr>
        <w:jc w:val="both"/>
        <w:rPr>
          <w:b/>
          <w:szCs w:val="24"/>
        </w:rPr>
      </w:pPr>
      <w:r w:rsidRPr="00C71B50">
        <w:rPr>
          <w:b/>
          <w:szCs w:val="24"/>
        </w:rPr>
        <w:t>10.- ¿Cómo conoce las a</w:t>
      </w:r>
      <w:bookmarkStart w:id="130" w:name="_Toc488219797"/>
      <w:r w:rsidRPr="00C71B50">
        <w:rPr>
          <w:b/>
          <w:szCs w:val="24"/>
        </w:rPr>
        <w:t>ctividades del GADM de Guamote?</w:t>
      </w:r>
    </w:p>
    <w:p w:rsidR="00F27F90" w:rsidRPr="00C71B50" w:rsidRDefault="00F27F90" w:rsidP="00F27F90">
      <w:pPr>
        <w:jc w:val="both"/>
        <w:rPr>
          <w:b/>
          <w:szCs w:val="24"/>
        </w:rPr>
      </w:pPr>
      <w:r w:rsidRPr="00C71B50">
        <w:rPr>
          <w:b/>
          <w:szCs w:val="24"/>
        </w:rPr>
        <w:t xml:space="preserve">Tabla </w:t>
      </w:r>
      <w:r w:rsidR="00901940" w:rsidRPr="00C71B50">
        <w:rPr>
          <w:b/>
          <w:szCs w:val="24"/>
        </w:rPr>
        <w:t>19</w:t>
      </w:r>
      <w:r w:rsidRPr="00C71B50">
        <w:rPr>
          <w:b/>
          <w:szCs w:val="24"/>
        </w:rPr>
        <w:t>.</w:t>
      </w:r>
      <w:r w:rsidRPr="00C71B50">
        <w:rPr>
          <w:szCs w:val="24"/>
        </w:rPr>
        <w:t xml:space="preserve">  Cómo conoce las actividades del GADM de Guamote</w:t>
      </w:r>
      <w:bookmarkEnd w:id="130"/>
    </w:p>
    <w:tbl>
      <w:tblPr>
        <w:tblStyle w:val="Tablaconcuadrcula"/>
        <w:tblW w:w="0" w:type="auto"/>
        <w:jc w:val="center"/>
        <w:tblLook w:val="04A0" w:firstRow="1" w:lastRow="0" w:firstColumn="1" w:lastColumn="0" w:noHBand="0" w:noVBand="1"/>
      </w:tblPr>
      <w:tblGrid>
        <w:gridCol w:w="1809"/>
        <w:gridCol w:w="1843"/>
        <w:gridCol w:w="1418"/>
      </w:tblGrid>
      <w:tr w:rsidR="00F27F90" w:rsidRPr="00C71B50" w:rsidTr="001A3EF2">
        <w:trPr>
          <w:jc w:val="center"/>
        </w:trPr>
        <w:tc>
          <w:tcPr>
            <w:tcW w:w="1809" w:type="dxa"/>
          </w:tcPr>
          <w:p w:rsidR="00F27F90" w:rsidRPr="00C71B50" w:rsidRDefault="00F27F90" w:rsidP="001A3EF2">
            <w:pPr>
              <w:jc w:val="center"/>
              <w:rPr>
                <w:b/>
                <w:szCs w:val="24"/>
              </w:rPr>
            </w:pPr>
            <w:r w:rsidRPr="00C71B50">
              <w:rPr>
                <w:b/>
                <w:szCs w:val="24"/>
              </w:rPr>
              <w:t>Variable</w:t>
            </w:r>
          </w:p>
        </w:tc>
        <w:tc>
          <w:tcPr>
            <w:tcW w:w="1843" w:type="dxa"/>
          </w:tcPr>
          <w:p w:rsidR="00F27F90" w:rsidRPr="00C71B50" w:rsidRDefault="00F27F90" w:rsidP="001A3EF2">
            <w:pPr>
              <w:jc w:val="center"/>
              <w:rPr>
                <w:b/>
                <w:szCs w:val="24"/>
              </w:rPr>
            </w:pPr>
            <w:r w:rsidRPr="00C71B50">
              <w:rPr>
                <w:b/>
                <w:szCs w:val="24"/>
              </w:rPr>
              <w:t>Valor Absoluto</w:t>
            </w:r>
          </w:p>
        </w:tc>
        <w:tc>
          <w:tcPr>
            <w:tcW w:w="1418" w:type="dxa"/>
          </w:tcPr>
          <w:p w:rsidR="00F27F90" w:rsidRPr="00C71B50" w:rsidRDefault="00F27F90" w:rsidP="001A3EF2">
            <w:pPr>
              <w:jc w:val="center"/>
              <w:rPr>
                <w:b/>
                <w:szCs w:val="24"/>
              </w:rPr>
            </w:pPr>
            <w:r w:rsidRPr="00C71B50">
              <w:rPr>
                <w:b/>
                <w:szCs w:val="24"/>
              </w:rPr>
              <w:t>Porcentaje</w:t>
            </w:r>
          </w:p>
        </w:tc>
      </w:tr>
      <w:tr w:rsidR="00F27F90" w:rsidRPr="00C71B50" w:rsidTr="001A3EF2">
        <w:trPr>
          <w:jc w:val="center"/>
        </w:trPr>
        <w:tc>
          <w:tcPr>
            <w:tcW w:w="1809" w:type="dxa"/>
            <w:vAlign w:val="bottom"/>
          </w:tcPr>
          <w:p w:rsidR="00F27F90" w:rsidRPr="00C71B50" w:rsidRDefault="00F27F90" w:rsidP="001A3EF2">
            <w:pPr>
              <w:jc w:val="both"/>
              <w:rPr>
                <w:szCs w:val="24"/>
              </w:rPr>
            </w:pPr>
            <w:r w:rsidRPr="00C71B50">
              <w:rPr>
                <w:szCs w:val="24"/>
              </w:rPr>
              <w:t>Cartelera</w:t>
            </w:r>
          </w:p>
        </w:tc>
        <w:tc>
          <w:tcPr>
            <w:tcW w:w="1843" w:type="dxa"/>
            <w:vAlign w:val="bottom"/>
          </w:tcPr>
          <w:p w:rsidR="00F27F90" w:rsidRPr="00C71B50" w:rsidRDefault="00F27F90" w:rsidP="001A3EF2">
            <w:pPr>
              <w:jc w:val="both"/>
              <w:rPr>
                <w:szCs w:val="24"/>
              </w:rPr>
            </w:pPr>
            <w:r w:rsidRPr="00C71B50">
              <w:rPr>
                <w:szCs w:val="24"/>
              </w:rPr>
              <w:t>22</w:t>
            </w:r>
          </w:p>
        </w:tc>
        <w:tc>
          <w:tcPr>
            <w:tcW w:w="1418" w:type="dxa"/>
            <w:vAlign w:val="bottom"/>
          </w:tcPr>
          <w:p w:rsidR="00F27F90" w:rsidRPr="00C71B50" w:rsidRDefault="00F27F90" w:rsidP="001A3EF2">
            <w:pPr>
              <w:jc w:val="both"/>
              <w:rPr>
                <w:szCs w:val="24"/>
              </w:rPr>
            </w:pPr>
            <w:r w:rsidRPr="00C71B50">
              <w:rPr>
                <w:szCs w:val="24"/>
              </w:rPr>
              <w:t>11,76%</w:t>
            </w:r>
          </w:p>
        </w:tc>
      </w:tr>
      <w:tr w:rsidR="00F27F90" w:rsidRPr="00C71B50" w:rsidTr="001A3EF2">
        <w:trPr>
          <w:jc w:val="center"/>
        </w:trPr>
        <w:tc>
          <w:tcPr>
            <w:tcW w:w="1809" w:type="dxa"/>
            <w:vAlign w:val="bottom"/>
          </w:tcPr>
          <w:p w:rsidR="00F27F90" w:rsidRPr="00C71B50" w:rsidRDefault="00F27F90" w:rsidP="001A3EF2">
            <w:pPr>
              <w:jc w:val="both"/>
              <w:rPr>
                <w:szCs w:val="24"/>
              </w:rPr>
            </w:pPr>
            <w:r w:rsidRPr="00C71B50">
              <w:rPr>
                <w:szCs w:val="24"/>
              </w:rPr>
              <w:t>Facebook</w:t>
            </w:r>
          </w:p>
        </w:tc>
        <w:tc>
          <w:tcPr>
            <w:tcW w:w="1843" w:type="dxa"/>
            <w:vAlign w:val="bottom"/>
          </w:tcPr>
          <w:p w:rsidR="00F27F90" w:rsidRPr="00C71B50" w:rsidRDefault="00F27F90" w:rsidP="001A3EF2">
            <w:pPr>
              <w:jc w:val="both"/>
              <w:rPr>
                <w:szCs w:val="24"/>
              </w:rPr>
            </w:pPr>
            <w:r w:rsidRPr="00C71B50">
              <w:rPr>
                <w:szCs w:val="24"/>
              </w:rPr>
              <w:t>92</w:t>
            </w:r>
          </w:p>
        </w:tc>
        <w:tc>
          <w:tcPr>
            <w:tcW w:w="1418" w:type="dxa"/>
            <w:vAlign w:val="bottom"/>
          </w:tcPr>
          <w:p w:rsidR="00F27F90" w:rsidRPr="00C71B50" w:rsidRDefault="00F27F90" w:rsidP="001A3EF2">
            <w:pPr>
              <w:jc w:val="both"/>
              <w:rPr>
                <w:szCs w:val="24"/>
              </w:rPr>
            </w:pPr>
            <w:r w:rsidRPr="00C71B50">
              <w:rPr>
                <w:szCs w:val="24"/>
              </w:rPr>
              <w:t>49,20%</w:t>
            </w:r>
          </w:p>
        </w:tc>
      </w:tr>
      <w:tr w:rsidR="00F27F90" w:rsidRPr="00C71B50" w:rsidTr="001A3EF2">
        <w:trPr>
          <w:jc w:val="center"/>
        </w:trPr>
        <w:tc>
          <w:tcPr>
            <w:tcW w:w="1809" w:type="dxa"/>
            <w:vAlign w:val="bottom"/>
          </w:tcPr>
          <w:p w:rsidR="00F27F90" w:rsidRPr="00C71B50" w:rsidRDefault="00F27F90" w:rsidP="001A3EF2">
            <w:pPr>
              <w:jc w:val="both"/>
              <w:rPr>
                <w:szCs w:val="24"/>
              </w:rPr>
            </w:pPr>
            <w:r w:rsidRPr="00C71B50">
              <w:rPr>
                <w:szCs w:val="24"/>
              </w:rPr>
              <w:t>Página web</w:t>
            </w:r>
          </w:p>
        </w:tc>
        <w:tc>
          <w:tcPr>
            <w:tcW w:w="1843" w:type="dxa"/>
            <w:vAlign w:val="bottom"/>
          </w:tcPr>
          <w:p w:rsidR="00F27F90" w:rsidRPr="00C71B50" w:rsidRDefault="00F27F90" w:rsidP="001A3EF2">
            <w:pPr>
              <w:jc w:val="both"/>
              <w:rPr>
                <w:szCs w:val="24"/>
              </w:rPr>
            </w:pPr>
            <w:r w:rsidRPr="00C71B50">
              <w:rPr>
                <w:szCs w:val="24"/>
              </w:rPr>
              <w:t>20</w:t>
            </w:r>
          </w:p>
        </w:tc>
        <w:tc>
          <w:tcPr>
            <w:tcW w:w="1418" w:type="dxa"/>
            <w:vAlign w:val="bottom"/>
          </w:tcPr>
          <w:p w:rsidR="00F27F90" w:rsidRPr="00C71B50" w:rsidRDefault="00F27F90" w:rsidP="001A3EF2">
            <w:pPr>
              <w:jc w:val="both"/>
              <w:rPr>
                <w:szCs w:val="24"/>
              </w:rPr>
            </w:pPr>
            <w:r w:rsidRPr="00C71B50">
              <w:rPr>
                <w:szCs w:val="24"/>
              </w:rPr>
              <w:t>10,70%</w:t>
            </w:r>
          </w:p>
        </w:tc>
      </w:tr>
      <w:tr w:rsidR="00F27F90" w:rsidRPr="00C71B50" w:rsidTr="001A3EF2">
        <w:trPr>
          <w:jc w:val="center"/>
        </w:trPr>
        <w:tc>
          <w:tcPr>
            <w:tcW w:w="1809" w:type="dxa"/>
            <w:vAlign w:val="bottom"/>
          </w:tcPr>
          <w:p w:rsidR="00F27F90" w:rsidRPr="00C71B50" w:rsidRDefault="00F27F90" w:rsidP="001A3EF2">
            <w:pPr>
              <w:jc w:val="both"/>
              <w:rPr>
                <w:szCs w:val="24"/>
              </w:rPr>
            </w:pPr>
            <w:r w:rsidRPr="00C71B50">
              <w:rPr>
                <w:szCs w:val="24"/>
              </w:rPr>
              <w:t>Radio</w:t>
            </w:r>
          </w:p>
        </w:tc>
        <w:tc>
          <w:tcPr>
            <w:tcW w:w="1843" w:type="dxa"/>
            <w:vAlign w:val="bottom"/>
          </w:tcPr>
          <w:p w:rsidR="00F27F90" w:rsidRPr="00C71B50" w:rsidRDefault="00F27F90" w:rsidP="001A3EF2">
            <w:pPr>
              <w:jc w:val="both"/>
              <w:rPr>
                <w:szCs w:val="24"/>
              </w:rPr>
            </w:pPr>
            <w:r w:rsidRPr="00C71B50">
              <w:rPr>
                <w:szCs w:val="24"/>
              </w:rPr>
              <w:t>53</w:t>
            </w:r>
          </w:p>
        </w:tc>
        <w:tc>
          <w:tcPr>
            <w:tcW w:w="1418" w:type="dxa"/>
            <w:vAlign w:val="bottom"/>
          </w:tcPr>
          <w:p w:rsidR="00F27F90" w:rsidRPr="00C71B50" w:rsidRDefault="00F27F90" w:rsidP="001A3EF2">
            <w:pPr>
              <w:jc w:val="both"/>
              <w:rPr>
                <w:szCs w:val="24"/>
              </w:rPr>
            </w:pPr>
            <w:r w:rsidRPr="00C71B50">
              <w:rPr>
                <w:szCs w:val="24"/>
              </w:rPr>
              <w:t>28,34%</w:t>
            </w:r>
          </w:p>
        </w:tc>
      </w:tr>
      <w:tr w:rsidR="00F27F90" w:rsidRPr="00C71B50" w:rsidTr="001A3EF2">
        <w:trPr>
          <w:jc w:val="center"/>
        </w:trPr>
        <w:tc>
          <w:tcPr>
            <w:tcW w:w="1809" w:type="dxa"/>
            <w:vAlign w:val="bottom"/>
          </w:tcPr>
          <w:p w:rsidR="00F27F90" w:rsidRPr="00C71B50" w:rsidRDefault="00F27F90" w:rsidP="001A3EF2">
            <w:pPr>
              <w:jc w:val="both"/>
              <w:rPr>
                <w:szCs w:val="24"/>
              </w:rPr>
            </w:pPr>
            <w:r w:rsidRPr="00C71B50">
              <w:rPr>
                <w:szCs w:val="24"/>
              </w:rPr>
              <w:t>Total</w:t>
            </w:r>
          </w:p>
        </w:tc>
        <w:tc>
          <w:tcPr>
            <w:tcW w:w="1843" w:type="dxa"/>
            <w:vAlign w:val="bottom"/>
          </w:tcPr>
          <w:p w:rsidR="00F27F90" w:rsidRPr="00C71B50" w:rsidRDefault="00F27F90" w:rsidP="001A3EF2">
            <w:pPr>
              <w:jc w:val="both"/>
              <w:rPr>
                <w:szCs w:val="24"/>
              </w:rPr>
            </w:pPr>
            <w:r w:rsidRPr="00C71B50">
              <w:rPr>
                <w:szCs w:val="24"/>
              </w:rPr>
              <w:t>187</w:t>
            </w:r>
          </w:p>
        </w:tc>
        <w:tc>
          <w:tcPr>
            <w:tcW w:w="1418" w:type="dxa"/>
            <w:vAlign w:val="bottom"/>
          </w:tcPr>
          <w:p w:rsidR="00F27F90" w:rsidRPr="00C71B50" w:rsidRDefault="00F27F90" w:rsidP="001A3EF2">
            <w:pPr>
              <w:jc w:val="both"/>
              <w:rPr>
                <w:szCs w:val="24"/>
              </w:rPr>
            </w:pPr>
            <w:r w:rsidRPr="00C71B50">
              <w:rPr>
                <w:szCs w:val="24"/>
              </w:rPr>
              <w:t>100,00%</w:t>
            </w:r>
          </w:p>
        </w:tc>
      </w:tr>
    </w:tbl>
    <w:p w:rsidR="00E55823" w:rsidRPr="00C71B50" w:rsidRDefault="00F27F90" w:rsidP="00E55823">
      <w:pPr>
        <w:pStyle w:val="Sinespaciado"/>
        <w:rPr>
          <w:rFonts w:ascii="Times New Roman" w:hAnsi="Times New Roman" w:cs="Times New Roman"/>
        </w:rPr>
      </w:pPr>
      <w:r w:rsidRPr="00C71B50">
        <w:rPr>
          <w:rFonts w:ascii="Times New Roman" w:hAnsi="Times New Roman" w:cs="Times New Roman"/>
        </w:rPr>
        <w:t xml:space="preserve">      </w:t>
      </w:r>
      <w:r w:rsidR="00E55823" w:rsidRPr="00C71B50">
        <w:rPr>
          <w:rFonts w:ascii="Times New Roman" w:hAnsi="Times New Roman" w:cs="Times New Roman"/>
        </w:rPr>
        <w:t xml:space="preserve">                              </w:t>
      </w:r>
      <w:r w:rsidRPr="00C71B50">
        <w:rPr>
          <w:rFonts w:ascii="Times New Roman" w:hAnsi="Times New Roman" w:cs="Times New Roman"/>
          <w:b/>
        </w:rPr>
        <w:t>Fuente:</w:t>
      </w:r>
      <w:r w:rsidRPr="00C71B50">
        <w:rPr>
          <w:rFonts w:ascii="Times New Roman" w:hAnsi="Times New Roman" w:cs="Times New Roman"/>
        </w:rPr>
        <w:t xml:space="preserve"> Público interno del GADM de Guamote         </w:t>
      </w:r>
    </w:p>
    <w:p w:rsidR="00F27F90" w:rsidRPr="00C71B50" w:rsidRDefault="00E55823" w:rsidP="00E55823">
      <w:pPr>
        <w:pStyle w:val="Sinespaciado"/>
        <w:rPr>
          <w:rFonts w:ascii="Times New Roman" w:hAnsi="Times New Roman" w:cs="Times New Roman"/>
        </w:rPr>
      </w:pPr>
      <w:r w:rsidRPr="00C71B50">
        <w:rPr>
          <w:rFonts w:ascii="Times New Roman" w:hAnsi="Times New Roman" w:cs="Times New Roman"/>
        </w:rPr>
        <w:t xml:space="preserve">                                   </w:t>
      </w:r>
      <w:r w:rsidR="00F27F90" w:rsidRPr="00C71B50">
        <w:rPr>
          <w:rFonts w:ascii="Times New Roman" w:hAnsi="Times New Roman" w:cs="Times New Roman"/>
        </w:rPr>
        <w:t xml:space="preserve"> </w:t>
      </w:r>
      <w:r w:rsidR="00F27F90" w:rsidRPr="00C71B50">
        <w:rPr>
          <w:rFonts w:ascii="Times New Roman" w:hAnsi="Times New Roman" w:cs="Times New Roman"/>
          <w:b/>
        </w:rPr>
        <w:t>Elaborado:</w:t>
      </w:r>
      <w:r w:rsidR="00F27F90" w:rsidRPr="00C71B50">
        <w:rPr>
          <w:rFonts w:ascii="Times New Roman" w:hAnsi="Times New Roman" w:cs="Times New Roman"/>
        </w:rPr>
        <w:t xml:space="preserve"> Jessica Carrillo</w:t>
      </w:r>
    </w:p>
    <w:p w:rsidR="00F27F90" w:rsidRPr="00C71B50" w:rsidRDefault="00F27F90" w:rsidP="00F27F90">
      <w:pPr>
        <w:jc w:val="both"/>
        <w:rPr>
          <w:szCs w:val="24"/>
        </w:rPr>
      </w:pPr>
      <w:bookmarkStart w:id="131" w:name="_Toc488219818"/>
      <w:r w:rsidRPr="00C71B50">
        <w:rPr>
          <w:b/>
          <w:szCs w:val="24"/>
        </w:rPr>
        <w:t xml:space="preserve">Gráfico </w:t>
      </w:r>
      <w:r w:rsidR="008777B4" w:rsidRPr="00C71B50">
        <w:rPr>
          <w:b/>
          <w:szCs w:val="24"/>
        </w:rPr>
        <w:t>18:</w:t>
      </w:r>
      <w:r w:rsidRPr="00C71B50">
        <w:rPr>
          <w:szCs w:val="24"/>
        </w:rPr>
        <w:t xml:space="preserve"> Cómo Conoces las actividades del GADM de Guamote</w:t>
      </w:r>
      <w:bookmarkEnd w:id="131"/>
    </w:p>
    <w:p w:rsidR="000E61EC" w:rsidRPr="00C71B50" w:rsidRDefault="00F27F90" w:rsidP="000E61EC">
      <w:pPr>
        <w:jc w:val="center"/>
        <w:rPr>
          <w:szCs w:val="24"/>
        </w:rPr>
      </w:pPr>
      <w:r w:rsidRPr="00C71B50">
        <w:rPr>
          <w:noProof/>
          <w:szCs w:val="24"/>
          <w:lang w:val="es-ES" w:eastAsia="es-ES"/>
        </w:rPr>
        <w:drawing>
          <wp:inline distT="0" distB="0" distL="0" distR="0" wp14:anchorId="6EAC4A53" wp14:editId="62AC5487">
            <wp:extent cx="3390900" cy="2028825"/>
            <wp:effectExtent l="0" t="0" r="0" b="9525"/>
            <wp:docPr id="32" name="Gráfico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F27F90" w:rsidRPr="00C71B50" w:rsidRDefault="00F27F90" w:rsidP="000E61EC">
      <w:pPr>
        <w:rPr>
          <w:szCs w:val="24"/>
        </w:rPr>
      </w:pPr>
      <w:r w:rsidRPr="00C71B50">
        <w:rPr>
          <w:b/>
          <w:szCs w:val="24"/>
        </w:rPr>
        <w:lastRenderedPageBreak/>
        <w:t>Análisis:</w:t>
      </w:r>
    </w:p>
    <w:p w:rsidR="00F27F90" w:rsidRPr="00C71B50" w:rsidRDefault="00F27F90" w:rsidP="00F27F90">
      <w:pPr>
        <w:jc w:val="both"/>
        <w:rPr>
          <w:szCs w:val="24"/>
        </w:rPr>
      </w:pPr>
      <w:r w:rsidRPr="00C71B50">
        <w:rPr>
          <w:szCs w:val="24"/>
        </w:rPr>
        <w:t>El 49.20% indico que conoce de las actividades que realiza el GADM de Guamote a través de la red social Facebook, el 28.34% a través de la radio, el 11.76% a través de las carteleras y el 10.70% se informa de las actividades a través de la página web.</w:t>
      </w:r>
    </w:p>
    <w:p w:rsidR="00F27F90" w:rsidRPr="00C71B50" w:rsidRDefault="00F27F90" w:rsidP="00F27F90">
      <w:pPr>
        <w:rPr>
          <w:b/>
          <w:szCs w:val="24"/>
        </w:rPr>
      </w:pPr>
      <w:r w:rsidRPr="00C71B50">
        <w:rPr>
          <w:b/>
          <w:szCs w:val="24"/>
        </w:rPr>
        <w:t>Interpretación:</w:t>
      </w:r>
    </w:p>
    <w:p w:rsidR="00F27F90" w:rsidRPr="00C71B50" w:rsidRDefault="00F27F90" w:rsidP="00F27F90">
      <w:pPr>
        <w:jc w:val="both"/>
        <w:rPr>
          <w:szCs w:val="24"/>
        </w:rPr>
      </w:pPr>
      <w:r w:rsidRPr="00C71B50">
        <w:rPr>
          <w:szCs w:val="24"/>
        </w:rPr>
        <w:t>El público interno encuestado en su mayoría expresó que conocen las actividades del GADM de Guamote a través de la red social Facebook, seguido de la radio, carteleras informativas y página web de la institución.</w:t>
      </w:r>
    </w:p>
    <w:p w:rsidR="000E61EC" w:rsidRPr="00C71B50" w:rsidRDefault="000E61EC" w:rsidP="00F27F90">
      <w:pPr>
        <w:jc w:val="both"/>
        <w:rPr>
          <w:szCs w:val="24"/>
        </w:rPr>
      </w:pPr>
    </w:p>
    <w:p w:rsidR="000E61EC" w:rsidRDefault="000E61EC" w:rsidP="00F27F90">
      <w:pPr>
        <w:jc w:val="both"/>
        <w:rPr>
          <w:szCs w:val="24"/>
        </w:rPr>
      </w:pPr>
    </w:p>
    <w:p w:rsidR="00DB6E1B" w:rsidRPr="00C71B50" w:rsidRDefault="00DB6E1B" w:rsidP="00F27F90">
      <w:pPr>
        <w:jc w:val="both"/>
        <w:rPr>
          <w:szCs w:val="24"/>
        </w:rPr>
      </w:pPr>
    </w:p>
    <w:p w:rsidR="000E61EC" w:rsidRPr="00C71B50" w:rsidRDefault="000E61EC" w:rsidP="00F27F90">
      <w:pPr>
        <w:jc w:val="both"/>
        <w:rPr>
          <w:szCs w:val="24"/>
        </w:rPr>
      </w:pPr>
    </w:p>
    <w:p w:rsidR="000E61EC" w:rsidRPr="00C71B50" w:rsidRDefault="000E61EC" w:rsidP="00F27F90">
      <w:pPr>
        <w:jc w:val="both"/>
        <w:rPr>
          <w:szCs w:val="24"/>
        </w:rPr>
      </w:pPr>
    </w:p>
    <w:p w:rsidR="000E61EC" w:rsidRPr="00C71B50" w:rsidRDefault="000E61EC" w:rsidP="00F27F90">
      <w:pPr>
        <w:jc w:val="both"/>
        <w:rPr>
          <w:szCs w:val="24"/>
        </w:rPr>
      </w:pPr>
    </w:p>
    <w:p w:rsidR="000E61EC" w:rsidRPr="00C71B50" w:rsidRDefault="000E61EC" w:rsidP="00F27F90">
      <w:pPr>
        <w:jc w:val="both"/>
        <w:rPr>
          <w:szCs w:val="24"/>
        </w:rPr>
      </w:pPr>
    </w:p>
    <w:p w:rsidR="000E61EC" w:rsidRPr="00C71B50" w:rsidRDefault="000E61EC" w:rsidP="00F27F90">
      <w:pPr>
        <w:jc w:val="both"/>
        <w:rPr>
          <w:szCs w:val="24"/>
        </w:rPr>
      </w:pPr>
    </w:p>
    <w:p w:rsidR="000E61EC" w:rsidRPr="00C71B50" w:rsidRDefault="000E61EC" w:rsidP="00F27F90">
      <w:pPr>
        <w:jc w:val="both"/>
        <w:rPr>
          <w:szCs w:val="24"/>
        </w:rPr>
      </w:pPr>
    </w:p>
    <w:p w:rsidR="000E61EC" w:rsidRPr="00C71B50" w:rsidRDefault="000E61EC" w:rsidP="00F27F90">
      <w:pPr>
        <w:jc w:val="both"/>
        <w:rPr>
          <w:szCs w:val="24"/>
        </w:rPr>
      </w:pPr>
    </w:p>
    <w:p w:rsidR="000E61EC" w:rsidRPr="00C71B50" w:rsidRDefault="000E61EC" w:rsidP="00F27F90">
      <w:pPr>
        <w:jc w:val="both"/>
        <w:rPr>
          <w:szCs w:val="24"/>
        </w:rPr>
      </w:pPr>
    </w:p>
    <w:p w:rsidR="000E61EC" w:rsidRPr="00C71B50" w:rsidRDefault="000E61EC" w:rsidP="00F27F90">
      <w:pPr>
        <w:jc w:val="both"/>
        <w:rPr>
          <w:szCs w:val="24"/>
        </w:rPr>
      </w:pPr>
    </w:p>
    <w:p w:rsidR="000E61EC" w:rsidRPr="00C71B50" w:rsidRDefault="000E61EC" w:rsidP="00F27F90">
      <w:pPr>
        <w:jc w:val="both"/>
        <w:rPr>
          <w:szCs w:val="24"/>
        </w:rPr>
      </w:pPr>
    </w:p>
    <w:p w:rsidR="00F27F90" w:rsidRPr="00C71B50" w:rsidRDefault="00F27F90" w:rsidP="00F27F90">
      <w:pPr>
        <w:pStyle w:val="Ttulo2"/>
        <w:jc w:val="both"/>
        <w:rPr>
          <w:szCs w:val="24"/>
        </w:rPr>
      </w:pPr>
      <w:bookmarkStart w:id="132" w:name="_Toc475447139"/>
      <w:bookmarkStart w:id="133" w:name="_Toc488219745"/>
      <w:bookmarkStart w:id="134" w:name="_Toc496548579"/>
      <w:r w:rsidRPr="00C71B50">
        <w:rPr>
          <w:szCs w:val="24"/>
        </w:rPr>
        <w:lastRenderedPageBreak/>
        <w:t>4.3. Discusión de resultados.</w:t>
      </w:r>
      <w:bookmarkEnd w:id="132"/>
      <w:bookmarkEnd w:id="133"/>
      <w:bookmarkEnd w:id="134"/>
    </w:p>
    <w:p w:rsidR="00F27F90" w:rsidRPr="00C71B50" w:rsidRDefault="00F27F90" w:rsidP="00F27F90">
      <w:pPr>
        <w:jc w:val="both"/>
        <w:rPr>
          <w:szCs w:val="24"/>
        </w:rPr>
      </w:pPr>
      <w:r w:rsidRPr="00C71B50">
        <w:rPr>
          <w:szCs w:val="24"/>
        </w:rPr>
        <w:t>Partiendo del objetivo general del presente trabajo de investigación que se enfoca en analizar la aplicación de las “Estrategias de comunicación del GADM de Guamote y su incidencia en la opinión pública de la ciudad de Guamote en el periodo julio-diciembre de 2016”, los resultados de las encuestas aplicadas corroboran que el 87.70% de los habitantes del cantón entre 21 y 60 años de edad conocen la gestión realizada por el GADM Guamote.</w:t>
      </w:r>
    </w:p>
    <w:p w:rsidR="00F27F90" w:rsidRPr="00C71B50" w:rsidRDefault="00F27F90" w:rsidP="00F27F90">
      <w:pPr>
        <w:jc w:val="both"/>
        <w:rPr>
          <w:szCs w:val="24"/>
        </w:rPr>
      </w:pPr>
      <w:r w:rsidRPr="00C71B50">
        <w:rPr>
          <w:szCs w:val="24"/>
        </w:rPr>
        <w:t>La opinión pública de los residentes en un 57.04% coincide en que la información proporcionada por el Municipio es insuficiente y que dichos datos en su mayoría (40,58%) la reciben a través de los medios de comunicación y por la influencia de la red social Facebook en un 39,27%. De modo que se ha podido identificar que el Municipio del cantón Guamote en efecto aplica estrategias de comunicación, pero éstas no han sido suficientes para difundir adecuadamente las actividades desarrolladas por la Municipalidad; en esta dirección conviene señalar la importancia que reviste la teoría de la Aguja Hipodérmica o `Bala Mágica` que hacen referencia a la manipulación o efectos que ejercen los medios de comunicación sobre la población, lo cual permite tener un contacto directo con el receptor, es decir se entrega un poder enorme a los diferentes medios de comunicación a través del manejo y repetición constante de la información.</w:t>
      </w:r>
    </w:p>
    <w:p w:rsidR="00F27F90" w:rsidRPr="00C71B50" w:rsidRDefault="00F27F90" w:rsidP="00F27F90">
      <w:pPr>
        <w:jc w:val="both"/>
        <w:rPr>
          <w:szCs w:val="24"/>
        </w:rPr>
      </w:pPr>
      <w:r w:rsidRPr="00C71B50">
        <w:rPr>
          <w:szCs w:val="24"/>
        </w:rPr>
        <w:t>En similares términos Los funcionarios del GADM Guamote en un 96.79% consideran que la Municipalidad requiere de una comunicación institucional, el 69.52% de los funcionarios indica que conoce la existencia de un plan de Comunicación, pero el 98.93% de los encuestados indicó que si se debe implementar una nueva política comunicacional. En este sentido de igual forma el público interno del Municipio de Guamote acepta que son necesarias las estrategias de comunicación, pero también creen que hace falta innovarlas y reforzarlas. Cabe mencionar la importancia que tiene con el tema la teoría Funcionalista de Harold Lasswell ya que estudia los efectos de los medios de comunicación y su relación con la sociedad para poder comprender sus efectos en ellos, ya que así se genera un impacto en la comunidad buscando persuadir desde su manera de pensar hasta que logren adquirir nuevas identificaciones.</w:t>
      </w:r>
    </w:p>
    <w:p w:rsidR="00F27F90" w:rsidRPr="00C71B50" w:rsidRDefault="00F27F90" w:rsidP="00F27F90">
      <w:pPr>
        <w:jc w:val="both"/>
        <w:rPr>
          <w:szCs w:val="24"/>
        </w:rPr>
      </w:pPr>
      <w:r w:rsidRPr="00C71B50">
        <w:rPr>
          <w:szCs w:val="24"/>
        </w:rPr>
        <w:br w:type="page"/>
      </w:r>
    </w:p>
    <w:p w:rsidR="00F27F90" w:rsidRPr="00C71B50" w:rsidRDefault="00F27F90" w:rsidP="00E55823">
      <w:pPr>
        <w:pStyle w:val="Ttulo1"/>
        <w:rPr>
          <w:sz w:val="24"/>
        </w:rPr>
      </w:pPr>
      <w:bookmarkStart w:id="135" w:name="_Toc488219746"/>
      <w:bookmarkStart w:id="136" w:name="_Toc496548580"/>
      <w:r w:rsidRPr="00C71B50">
        <w:rPr>
          <w:sz w:val="24"/>
        </w:rPr>
        <w:lastRenderedPageBreak/>
        <w:t>CAPÍTULO V</w:t>
      </w:r>
      <w:bookmarkEnd w:id="135"/>
      <w:bookmarkEnd w:id="136"/>
    </w:p>
    <w:p w:rsidR="00F27F90" w:rsidRPr="00C71B50" w:rsidRDefault="00F27F90" w:rsidP="00F27F90">
      <w:pPr>
        <w:pStyle w:val="Ttulo1"/>
        <w:jc w:val="both"/>
        <w:rPr>
          <w:sz w:val="24"/>
        </w:rPr>
      </w:pPr>
      <w:bookmarkStart w:id="137" w:name="_Toc488219747"/>
      <w:bookmarkStart w:id="138" w:name="_Toc496548581"/>
      <w:r w:rsidRPr="00C71B50">
        <w:rPr>
          <w:sz w:val="24"/>
        </w:rPr>
        <w:t>5. CONCLUSIONES Y RECOMENDACIONES</w:t>
      </w:r>
      <w:bookmarkEnd w:id="137"/>
      <w:bookmarkEnd w:id="138"/>
      <w:r w:rsidRPr="00C71B50">
        <w:rPr>
          <w:sz w:val="24"/>
        </w:rPr>
        <w:t xml:space="preserve"> </w:t>
      </w:r>
    </w:p>
    <w:p w:rsidR="00F27F90" w:rsidRPr="00C71B50" w:rsidRDefault="00F27F90" w:rsidP="00F27F90">
      <w:pPr>
        <w:pStyle w:val="Ttulo2"/>
        <w:jc w:val="both"/>
        <w:rPr>
          <w:szCs w:val="24"/>
        </w:rPr>
      </w:pPr>
      <w:bookmarkStart w:id="139" w:name="_Toc488219748"/>
      <w:bookmarkStart w:id="140" w:name="_Toc496548582"/>
      <w:r w:rsidRPr="00C71B50">
        <w:rPr>
          <w:szCs w:val="24"/>
        </w:rPr>
        <w:t>5.1. Conclusiones</w:t>
      </w:r>
      <w:bookmarkEnd w:id="139"/>
      <w:bookmarkEnd w:id="140"/>
      <w:r w:rsidRPr="00C71B50">
        <w:rPr>
          <w:szCs w:val="24"/>
        </w:rPr>
        <w:t xml:space="preserve"> </w:t>
      </w:r>
    </w:p>
    <w:p w:rsidR="002C670A" w:rsidRPr="00C71B50" w:rsidRDefault="002C670A" w:rsidP="002C670A">
      <w:pPr>
        <w:pStyle w:val="Prrafodelista"/>
        <w:jc w:val="both"/>
        <w:rPr>
          <w:szCs w:val="24"/>
        </w:rPr>
      </w:pPr>
    </w:p>
    <w:p w:rsidR="002C670A" w:rsidRPr="00C71B50" w:rsidRDefault="002C670A" w:rsidP="000F6C22">
      <w:pPr>
        <w:pStyle w:val="Prrafodelista"/>
        <w:numPr>
          <w:ilvl w:val="0"/>
          <w:numId w:val="3"/>
        </w:numPr>
        <w:jc w:val="both"/>
        <w:rPr>
          <w:szCs w:val="24"/>
        </w:rPr>
      </w:pPr>
      <w:r w:rsidRPr="00C71B50">
        <w:rPr>
          <w:szCs w:val="24"/>
        </w:rPr>
        <w:t>Las estrategias de comunicación utilizadas por el GADM de Guamote para influir en la opinión pública, basan su fundamento únicamente en la explotación y apoyo de los medios de comunicación radiales y televisivos ; descuidando la importancia que merecen otros medios de difusión masiva tales como las vallas publicitarias, folletos o afiches, charlas o foros.</w:t>
      </w:r>
    </w:p>
    <w:p w:rsidR="002C670A" w:rsidRPr="00C71B50" w:rsidRDefault="002C670A" w:rsidP="002C670A">
      <w:pPr>
        <w:pStyle w:val="Prrafodelista"/>
        <w:jc w:val="both"/>
        <w:rPr>
          <w:szCs w:val="24"/>
        </w:rPr>
      </w:pPr>
    </w:p>
    <w:p w:rsidR="002C670A" w:rsidRPr="00C71B50" w:rsidRDefault="002C670A" w:rsidP="000F6C22">
      <w:pPr>
        <w:pStyle w:val="Prrafodelista"/>
        <w:numPr>
          <w:ilvl w:val="0"/>
          <w:numId w:val="3"/>
        </w:numPr>
        <w:jc w:val="both"/>
        <w:rPr>
          <w:szCs w:val="24"/>
        </w:rPr>
      </w:pPr>
      <w:r w:rsidRPr="00C71B50">
        <w:rPr>
          <w:szCs w:val="24"/>
        </w:rPr>
        <w:t>La opinión pública de los habitantes del cantón Guamote sobre el trabajo desarrollado por la Municipalidad es positiva, sin embargo de aquello se desprende la necesidad de explotar factores culturales y sociales de la comunidad para que las estrategias comunicacionales causen impacto sobre una imagen positiva del Municipio.</w:t>
      </w:r>
    </w:p>
    <w:p w:rsidR="002C670A" w:rsidRPr="00C71B50" w:rsidRDefault="002C670A" w:rsidP="002C670A">
      <w:pPr>
        <w:pStyle w:val="Prrafodelista"/>
        <w:rPr>
          <w:szCs w:val="24"/>
        </w:rPr>
      </w:pPr>
    </w:p>
    <w:p w:rsidR="002C670A" w:rsidRPr="00C71B50" w:rsidRDefault="002C670A" w:rsidP="000F6C22">
      <w:pPr>
        <w:pStyle w:val="Prrafodelista"/>
        <w:numPr>
          <w:ilvl w:val="0"/>
          <w:numId w:val="3"/>
        </w:numPr>
        <w:jc w:val="both"/>
        <w:rPr>
          <w:szCs w:val="24"/>
        </w:rPr>
      </w:pPr>
      <w:r w:rsidRPr="00C71B50">
        <w:rPr>
          <w:szCs w:val="24"/>
        </w:rPr>
        <w:t>De los resultados obtenidos se torna necesario generar estrategias de comunicación externas por lo qu</w:t>
      </w:r>
      <w:r w:rsidR="006F4C35" w:rsidRPr="00C71B50">
        <w:rPr>
          <w:szCs w:val="24"/>
        </w:rPr>
        <w:t>e presento la propuesta, utilización de vallas publicitarias y un folleto informativo, después de implementar la estrategia, se propone una evaluación de la estrategia para determinar si dicha estrategia fue buena o si necesita ser mejorada.</w:t>
      </w:r>
    </w:p>
    <w:p w:rsidR="00F27F90" w:rsidRPr="00C71B50" w:rsidRDefault="00F27F90" w:rsidP="002C670A">
      <w:pPr>
        <w:pStyle w:val="Prrafodelista"/>
        <w:jc w:val="both"/>
        <w:rPr>
          <w:szCs w:val="24"/>
        </w:rPr>
      </w:pPr>
    </w:p>
    <w:p w:rsidR="00F27F90" w:rsidRPr="00C71B50" w:rsidRDefault="00F27F90" w:rsidP="00F27F90">
      <w:pPr>
        <w:jc w:val="both"/>
        <w:rPr>
          <w:szCs w:val="24"/>
        </w:rPr>
      </w:pPr>
      <w:bookmarkStart w:id="141" w:name="_Toc488219749"/>
    </w:p>
    <w:p w:rsidR="00F27F90" w:rsidRPr="00C71B50" w:rsidRDefault="00F27F90" w:rsidP="00F27F90">
      <w:pPr>
        <w:jc w:val="both"/>
        <w:rPr>
          <w:szCs w:val="24"/>
        </w:rPr>
      </w:pPr>
    </w:p>
    <w:p w:rsidR="00F27F90" w:rsidRPr="00C71B50" w:rsidRDefault="00F27F90" w:rsidP="00F27F90">
      <w:pPr>
        <w:jc w:val="both"/>
        <w:rPr>
          <w:szCs w:val="24"/>
        </w:rPr>
      </w:pPr>
    </w:p>
    <w:p w:rsidR="00F27F90" w:rsidRPr="00C71B50" w:rsidRDefault="00F27F90" w:rsidP="00F27F90">
      <w:pPr>
        <w:jc w:val="both"/>
        <w:rPr>
          <w:szCs w:val="24"/>
        </w:rPr>
      </w:pPr>
    </w:p>
    <w:p w:rsidR="00F27F90" w:rsidRPr="00C71B50" w:rsidRDefault="00F27F90" w:rsidP="00F27F90">
      <w:pPr>
        <w:jc w:val="both"/>
        <w:rPr>
          <w:szCs w:val="24"/>
        </w:rPr>
      </w:pPr>
    </w:p>
    <w:p w:rsidR="00F27F90" w:rsidRPr="00C71B50" w:rsidRDefault="00F27F90" w:rsidP="00F27F90">
      <w:pPr>
        <w:pStyle w:val="Ttulo2"/>
        <w:jc w:val="both"/>
        <w:rPr>
          <w:szCs w:val="24"/>
        </w:rPr>
      </w:pPr>
      <w:bookmarkStart w:id="142" w:name="_Toc496548583"/>
      <w:r w:rsidRPr="00C71B50">
        <w:rPr>
          <w:szCs w:val="24"/>
        </w:rPr>
        <w:lastRenderedPageBreak/>
        <w:t>5.2. Recomendacione</w:t>
      </w:r>
      <w:bookmarkEnd w:id="141"/>
      <w:r w:rsidRPr="00C71B50">
        <w:rPr>
          <w:szCs w:val="24"/>
        </w:rPr>
        <w:t>s</w:t>
      </w:r>
      <w:bookmarkEnd w:id="142"/>
    </w:p>
    <w:p w:rsidR="002C670A" w:rsidRPr="00C71B50" w:rsidRDefault="002C670A" w:rsidP="000F6C22">
      <w:pPr>
        <w:pStyle w:val="Prrafodelista"/>
        <w:numPr>
          <w:ilvl w:val="0"/>
          <w:numId w:val="3"/>
        </w:numPr>
        <w:jc w:val="both"/>
        <w:rPr>
          <w:szCs w:val="24"/>
        </w:rPr>
      </w:pPr>
      <w:r w:rsidRPr="00C71B50">
        <w:rPr>
          <w:szCs w:val="24"/>
        </w:rPr>
        <w:t>Se recomienda al GADM de Guamote, incrementar en su Plan de Comunicación  Institucional otros medios de difusión masivos, a través de mecanismos que rescaten los diversos factores culturales, sociales y económicos de manera positiva, a fin que la opinión pública valore el trabajo, coopere con las tareas impulsadas por la Municipalidad y entienda el accionar de la institución, mismas que servirán para persuadir a los receptores y así cumplir el objetivo de transmitir información de manera metódica y verás frente a los ojos de la ciudadanía.</w:t>
      </w:r>
    </w:p>
    <w:p w:rsidR="002C670A" w:rsidRPr="00C71B50" w:rsidRDefault="002C670A" w:rsidP="002C670A">
      <w:pPr>
        <w:pStyle w:val="Prrafodelista"/>
        <w:rPr>
          <w:szCs w:val="24"/>
        </w:rPr>
      </w:pPr>
    </w:p>
    <w:p w:rsidR="002C670A" w:rsidRPr="00C71B50" w:rsidRDefault="002C670A" w:rsidP="002C670A">
      <w:pPr>
        <w:pStyle w:val="Prrafodelista"/>
        <w:jc w:val="both"/>
        <w:rPr>
          <w:szCs w:val="24"/>
        </w:rPr>
      </w:pPr>
    </w:p>
    <w:p w:rsidR="002C670A" w:rsidRPr="00C71B50" w:rsidRDefault="002C670A" w:rsidP="000F6C22">
      <w:pPr>
        <w:pStyle w:val="Prrafodelista"/>
        <w:numPr>
          <w:ilvl w:val="0"/>
          <w:numId w:val="3"/>
        </w:numPr>
        <w:jc w:val="both"/>
        <w:rPr>
          <w:szCs w:val="24"/>
        </w:rPr>
      </w:pPr>
      <w:r w:rsidRPr="00C71B50">
        <w:rPr>
          <w:szCs w:val="24"/>
        </w:rPr>
        <w:t>El diseño de nuevos productos comunicacionales  son de gran utilidad para nutrir el Plan de Comunicación Institucional del GADM de Guamote, de tal modo que sugerimos dos estrategias de comunicación externa, opciones que  deberían incluirse en la planificación, cada una con sus matrices y reglas procedimentales debidamente documentadas para que sean aplicadas apropiadamente de acuerdo a la necesidad institucional.</w:t>
      </w:r>
    </w:p>
    <w:p w:rsidR="002C670A" w:rsidRPr="00C71B50" w:rsidRDefault="002C670A" w:rsidP="002C670A">
      <w:pPr>
        <w:pStyle w:val="Prrafodelista"/>
        <w:jc w:val="both"/>
        <w:rPr>
          <w:szCs w:val="24"/>
        </w:rPr>
      </w:pPr>
    </w:p>
    <w:p w:rsidR="002C670A" w:rsidRPr="00C71B50" w:rsidRDefault="00E47513" w:rsidP="000F6C22">
      <w:pPr>
        <w:pStyle w:val="Prrafodelista"/>
        <w:numPr>
          <w:ilvl w:val="0"/>
          <w:numId w:val="3"/>
        </w:numPr>
        <w:jc w:val="both"/>
        <w:rPr>
          <w:szCs w:val="24"/>
        </w:rPr>
      </w:pPr>
      <w:r w:rsidRPr="00C71B50">
        <w:rPr>
          <w:szCs w:val="24"/>
        </w:rPr>
        <w:t xml:space="preserve">La propuesta que planteo </w:t>
      </w:r>
      <w:r w:rsidR="002C670A" w:rsidRPr="00C71B50">
        <w:rPr>
          <w:szCs w:val="24"/>
        </w:rPr>
        <w:t>abarca la realización  de dos estrategias externas de comunicación misma que se recomienda al GADM de Guamote implementar en su Plan de Comunicación Institucional, la utilización de vallas publicitarias y un folleto informativo mismos que estarán identificados por el eslogan “Guamote eres tú”, tomando en cuenta que servirá para dar a conocer los diferentes atractivos turísticos del cantón, después de implementar la estrategia, se propone una evaluación de la estrategia para determinar si dicha estrategia fue buena o si necesita ser mejorada.</w:t>
      </w:r>
    </w:p>
    <w:p w:rsidR="00F27F90" w:rsidRPr="00C71B50" w:rsidRDefault="00F27F90" w:rsidP="00F27F90">
      <w:pPr>
        <w:jc w:val="both"/>
        <w:rPr>
          <w:szCs w:val="24"/>
        </w:rPr>
      </w:pPr>
    </w:p>
    <w:p w:rsidR="00F27F90" w:rsidRPr="00C71B50" w:rsidRDefault="00F27F90" w:rsidP="00F27F90">
      <w:pPr>
        <w:jc w:val="both"/>
        <w:rPr>
          <w:szCs w:val="24"/>
        </w:rPr>
      </w:pPr>
      <w:bookmarkStart w:id="143" w:name="_Toc467922785"/>
      <w:bookmarkStart w:id="144" w:name="_Toc467923679"/>
      <w:bookmarkStart w:id="145" w:name="_Toc472438295"/>
      <w:bookmarkStart w:id="146" w:name="_Toc473717734"/>
      <w:bookmarkStart w:id="147" w:name="_Toc475447144"/>
      <w:bookmarkStart w:id="148" w:name="_Toc488219750"/>
      <w:r w:rsidRPr="00C71B50">
        <w:rPr>
          <w:szCs w:val="24"/>
        </w:rPr>
        <w:br w:type="page"/>
      </w:r>
    </w:p>
    <w:p w:rsidR="00F27F90" w:rsidRPr="00C71B50" w:rsidRDefault="00F27F90" w:rsidP="00F27F90">
      <w:pPr>
        <w:pStyle w:val="Ttulo1"/>
        <w:rPr>
          <w:sz w:val="24"/>
        </w:rPr>
      </w:pPr>
      <w:bookmarkStart w:id="149" w:name="_Toc496548584"/>
      <w:r w:rsidRPr="00C71B50">
        <w:rPr>
          <w:sz w:val="24"/>
        </w:rPr>
        <w:lastRenderedPageBreak/>
        <w:t>CAPÍTULO V</w:t>
      </w:r>
      <w:bookmarkEnd w:id="143"/>
      <w:bookmarkEnd w:id="144"/>
      <w:bookmarkEnd w:id="145"/>
      <w:bookmarkEnd w:id="146"/>
      <w:r w:rsidRPr="00C71B50">
        <w:rPr>
          <w:sz w:val="24"/>
        </w:rPr>
        <w:t>I</w:t>
      </w:r>
      <w:bookmarkEnd w:id="147"/>
      <w:bookmarkEnd w:id="148"/>
      <w:bookmarkEnd w:id="149"/>
    </w:p>
    <w:p w:rsidR="00F27F90" w:rsidRPr="00C71B50" w:rsidRDefault="00F27F90" w:rsidP="00F27F90">
      <w:pPr>
        <w:pStyle w:val="Ttulo1"/>
        <w:jc w:val="both"/>
        <w:rPr>
          <w:sz w:val="24"/>
        </w:rPr>
      </w:pPr>
      <w:bookmarkStart w:id="150" w:name="_Toc488219751"/>
      <w:bookmarkStart w:id="151" w:name="_Toc496548585"/>
      <w:r w:rsidRPr="00C71B50">
        <w:rPr>
          <w:sz w:val="24"/>
        </w:rPr>
        <w:t>6. PROPUESTA</w:t>
      </w:r>
      <w:bookmarkEnd w:id="150"/>
      <w:bookmarkEnd w:id="151"/>
      <w:r w:rsidRPr="00C71B50">
        <w:rPr>
          <w:sz w:val="24"/>
        </w:rPr>
        <w:t xml:space="preserve"> </w:t>
      </w:r>
    </w:p>
    <w:p w:rsidR="00F27F90" w:rsidRPr="00C71B50" w:rsidRDefault="00F27F90" w:rsidP="00F27F90">
      <w:pPr>
        <w:jc w:val="both"/>
        <w:rPr>
          <w:szCs w:val="24"/>
        </w:rPr>
      </w:pPr>
      <w:r w:rsidRPr="00C71B50">
        <w:rPr>
          <w:szCs w:val="24"/>
        </w:rPr>
        <w:t xml:space="preserve">Establecer dos estrategias de comunicación externa para el GADM de Guamote </w:t>
      </w:r>
    </w:p>
    <w:p w:rsidR="00F27F90" w:rsidRPr="00C71B50" w:rsidRDefault="00F27F90" w:rsidP="00F27F90">
      <w:pPr>
        <w:jc w:val="both"/>
        <w:rPr>
          <w:b/>
          <w:szCs w:val="24"/>
        </w:rPr>
      </w:pPr>
      <w:bookmarkStart w:id="152" w:name="_Toc488219752"/>
      <w:r w:rsidRPr="00C71B50">
        <w:rPr>
          <w:b/>
          <w:szCs w:val="24"/>
        </w:rPr>
        <w:t>Generalidades</w:t>
      </w:r>
      <w:bookmarkEnd w:id="152"/>
      <w:r w:rsidRPr="00C71B50">
        <w:rPr>
          <w:b/>
          <w:szCs w:val="24"/>
        </w:rPr>
        <w:t xml:space="preserve">: </w:t>
      </w:r>
    </w:p>
    <w:p w:rsidR="00F27F90" w:rsidRPr="00C71B50" w:rsidRDefault="00F27F90" w:rsidP="00F27F90">
      <w:pPr>
        <w:jc w:val="both"/>
        <w:rPr>
          <w:szCs w:val="24"/>
        </w:rPr>
      </w:pPr>
      <w:r w:rsidRPr="00C71B50">
        <w:rPr>
          <w:szCs w:val="24"/>
        </w:rPr>
        <w:t>Proponer dos estrategias de comunicación externa, que sería, el modelo de una valla publicitaria y el modelo de un folleto informativo, que se está proponiendo al GADM de Guamote para incrementar la afluencia de visitantes a la ciudad y difusión de los diferentes atractivos turísticos con los que cuenta el cantón. Se incluye la importancia, el alcance y el desarrollo del Plan de Estrategias Publicitarias con cada una de las etapas que ayudarán a cumplir los objetivos de la propuesta. También se establecerán las etapas complementarias de pre evaluación, implementación y post evaluación del plan.</w:t>
      </w:r>
    </w:p>
    <w:p w:rsidR="00F27F90" w:rsidRPr="00C71B50" w:rsidRDefault="00F27F90" w:rsidP="00F27F90">
      <w:pPr>
        <w:jc w:val="both"/>
        <w:rPr>
          <w:b/>
          <w:szCs w:val="24"/>
        </w:rPr>
      </w:pPr>
      <w:bookmarkStart w:id="153" w:name="_Toc488219753"/>
      <w:r w:rsidRPr="00C71B50">
        <w:rPr>
          <w:b/>
          <w:szCs w:val="24"/>
        </w:rPr>
        <w:t>Objetiv</w:t>
      </w:r>
      <w:bookmarkEnd w:id="153"/>
      <w:r w:rsidRPr="00C71B50">
        <w:rPr>
          <w:b/>
          <w:szCs w:val="24"/>
        </w:rPr>
        <w:t xml:space="preserve">o General: </w:t>
      </w:r>
    </w:p>
    <w:p w:rsidR="00F27F90" w:rsidRPr="00C71B50" w:rsidRDefault="00F27F90" w:rsidP="00F27F90">
      <w:pPr>
        <w:jc w:val="both"/>
        <w:rPr>
          <w:szCs w:val="24"/>
        </w:rPr>
      </w:pPr>
      <w:r w:rsidRPr="00C71B50">
        <w:rPr>
          <w:szCs w:val="24"/>
        </w:rPr>
        <w:t>Establecer una estrategia de comunicación externa a ser utilizada por el GADM de Guamote, para difundir los diferentes atractivos turísticos existentes en el cantón y sobre los cuales trabaja la municipalidad.</w:t>
      </w:r>
    </w:p>
    <w:p w:rsidR="00F27F90" w:rsidRPr="00C71B50" w:rsidRDefault="00F27F90" w:rsidP="00F27F90">
      <w:pPr>
        <w:jc w:val="both"/>
        <w:rPr>
          <w:b/>
          <w:szCs w:val="24"/>
        </w:rPr>
      </w:pPr>
      <w:bookmarkStart w:id="154" w:name="_Toc488219755"/>
      <w:r w:rsidRPr="00C71B50">
        <w:rPr>
          <w:b/>
          <w:szCs w:val="24"/>
        </w:rPr>
        <w:t>Objetivos Específicos:</w:t>
      </w:r>
    </w:p>
    <w:p w:rsidR="00F27F90" w:rsidRPr="00C71B50" w:rsidRDefault="00F27F90" w:rsidP="000F6C22">
      <w:pPr>
        <w:pStyle w:val="Prrafodelista"/>
        <w:numPr>
          <w:ilvl w:val="0"/>
          <w:numId w:val="3"/>
        </w:numPr>
        <w:jc w:val="both"/>
        <w:rPr>
          <w:szCs w:val="24"/>
        </w:rPr>
      </w:pPr>
      <w:r w:rsidRPr="00C71B50">
        <w:rPr>
          <w:szCs w:val="24"/>
        </w:rPr>
        <w:t>Implementar 2 estrategias de comunicación externa para el GADM de Guamote, efectivas y utilizadas de forma correcta que den los resultados previstos.</w:t>
      </w:r>
    </w:p>
    <w:p w:rsidR="00F27F90" w:rsidRPr="00C71B50" w:rsidRDefault="00F27F90" w:rsidP="000F6C22">
      <w:pPr>
        <w:pStyle w:val="Prrafodelista"/>
        <w:numPr>
          <w:ilvl w:val="0"/>
          <w:numId w:val="3"/>
        </w:numPr>
        <w:jc w:val="both"/>
        <w:rPr>
          <w:szCs w:val="24"/>
        </w:rPr>
      </w:pPr>
      <w:r w:rsidRPr="00C71B50">
        <w:rPr>
          <w:szCs w:val="24"/>
        </w:rPr>
        <w:t xml:space="preserve">Proponer el uso de vallas publicitarias sobre los diferentes atractivos turísticos del cantón </w:t>
      </w:r>
      <w:bookmarkEnd w:id="154"/>
      <w:r w:rsidRPr="00C71B50">
        <w:rPr>
          <w:szCs w:val="24"/>
        </w:rPr>
        <w:t>Guamote.</w:t>
      </w:r>
    </w:p>
    <w:p w:rsidR="00F27F90" w:rsidRPr="00C71B50" w:rsidRDefault="00F27F90" w:rsidP="000F6C22">
      <w:pPr>
        <w:pStyle w:val="Prrafodelista"/>
        <w:numPr>
          <w:ilvl w:val="0"/>
          <w:numId w:val="3"/>
        </w:numPr>
        <w:jc w:val="both"/>
        <w:rPr>
          <w:szCs w:val="24"/>
        </w:rPr>
      </w:pPr>
      <w:r w:rsidRPr="00C71B50">
        <w:rPr>
          <w:szCs w:val="24"/>
        </w:rPr>
        <w:t>Proponer un folleto informativo de actividades destacadas del cantón Guamote.</w:t>
      </w:r>
    </w:p>
    <w:p w:rsidR="00F27F90" w:rsidRPr="00C71B50" w:rsidRDefault="00F27F90" w:rsidP="00F27F90">
      <w:pPr>
        <w:pStyle w:val="Ttulo2"/>
        <w:jc w:val="both"/>
        <w:rPr>
          <w:szCs w:val="24"/>
        </w:rPr>
      </w:pPr>
      <w:bookmarkStart w:id="155" w:name="_Toc496548586"/>
      <w:r w:rsidRPr="00C71B50">
        <w:rPr>
          <w:szCs w:val="24"/>
        </w:rPr>
        <w:t>6.1. Estrategia de Posicionamiento</w:t>
      </w:r>
      <w:bookmarkEnd w:id="155"/>
    </w:p>
    <w:p w:rsidR="00F27F90" w:rsidRPr="00C71B50" w:rsidRDefault="00F27F90" w:rsidP="00F27F90">
      <w:pPr>
        <w:jc w:val="both"/>
        <w:rPr>
          <w:szCs w:val="24"/>
        </w:rPr>
      </w:pPr>
      <w:r w:rsidRPr="00C71B50">
        <w:rPr>
          <w:szCs w:val="24"/>
        </w:rPr>
        <w:t>Lograr el Posicionamiento de los diferentes atractivos turísticos del cantón Guamote, donde se utilizara el eslogan “Guamote eres tú”, para dar identidad e inclusión a la propuesta.</w:t>
      </w:r>
    </w:p>
    <w:p w:rsidR="00F27F90" w:rsidRDefault="00F27F90" w:rsidP="00F27F90">
      <w:pPr>
        <w:jc w:val="both"/>
        <w:rPr>
          <w:b/>
          <w:szCs w:val="24"/>
        </w:rPr>
      </w:pPr>
      <w:bookmarkStart w:id="156" w:name="_Toc488219767"/>
    </w:p>
    <w:p w:rsidR="00DB6E1B" w:rsidRPr="00C71B50" w:rsidRDefault="00DB6E1B" w:rsidP="00F27F90">
      <w:pPr>
        <w:jc w:val="both"/>
        <w:rPr>
          <w:b/>
          <w:szCs w:val="24"/>
        </w:rPr>
      </w:pPr>
    </w:p>
    <w:p w:rsidR="00F27F90" w:rsidRPr="00C71B50" w:rsidRDefault="00F27F90" w:rsidP="00F27F90">
      <w:pPr>
        <w:jc w:val="both"/>
        <w:rPr>
          <w:szCs w:val="24"/>
        </w:rPr>
      </w:pPr>
      <w:r w:rsidRPr="00C71B50">
        <w:rPr>
          <w:b/>
          <w:szCs w:val="24"/>
        </w:rPr>
        <w:lastRenderedPageBreak/>
        <w:t>Objetivo:</w:t>
      </w:r>
      <w:r w:rsidRPr="00C71B50">
        <w:rPr>
          <w:szCs w:val="24"/>
        </w:rPr>
        <w:t xml:space="preserve"> </w:t>
      </w:r>
    </w:p>
    <w:p w:rsidR="00F27F90" w:rsidRPr="00C71B50" w:rsidRDefault="00F27F90" w:rsidP="00F27F90">
      <w:pPr>
        <w:jc w:val="both"/>
        <w:rPr>
          <w:szCs w:val="24"/>
        </w:rPr>
      </w:pPr>
      <w:r w:rsidRPr="00C71B50">
        <w:rPr>
          <w:szCs w:val="24"/>
        </w:rPr>
        <w:t>Dar a conocer los atractivos turísticos del Cantón Guamote (Turismo Religioso - Fiestas de Cantonización - Carnaval de Guamote - Complejo lacustre, Lagunas de Atillo - Feria de Guamote).</w:t>
      </w:r>
      <w:bookmarkEnd w:id="156"/>
    </w:p>
    <w:p w:rsidR="00F27F90" w:rsidRPr="00C71B50" w:rsidRDefault="00F27F90" w:rsidP="00F27F90">
      <w:pPr>
        <w:jc w:val="both"/>
        <w:rPr>
          <w:szCs w:val="24"/>
        </w:rPr>
      </w:pPr>
      <w:bookmarkStart w:id="157" w:name="_Toc488219768"/>
      <w:r w:rsidRPr="00C71B50">
        <w:rPr>
          <w:b/>
          <w:szCs w:val="24"/>
        </w:rPr>
        <w:t>Descripción</w:t>
      </w:r>
      <w:bookmarkStart w:id="158" w:name="_Toc488219769"/>
      <w:bookmarkEnd w:id="157"/>
      <w:r w:rsidRPr="00C71B50">
        <w:rPr>
          <w:b/>
          <w:szCs w:val="24"/>
        </w:rPr>
        <w:t>:</w:t>
      </w:r>
      <w:r w:rsidRPr="00C71B50">
        <w:rPr>
          <w:szCs w:val="24"/>
        </w:rPr>
        <w:t xml:space="preserve"> </w:t>
      </w:r>
    </w:p>
    <w:p w:rsidR="00F27F90" w:rsidRPr="00C71B50" w:rsidRDefault="00F27F90" w:rsidP="00F27F90">
      <w:pPr>
        <w:jc w:val="both"/>
        <w:rPr>
          <w:szCs w:val="24"/>
        </w:rPr>
      </w:pPr>
      <w:r w:rsidRPr="00C71B50">
        <w:rPr>
          <w:szCs w:val="24"/>
        </w:rPr>
        <w:t>Llegar a los públicos externos a través de mensajes persuasivos y creativos, que incentiven a las personas a visitar los distintos atractivos turísticos del Cantón</w:t>
      </w:r>
      <w:bookmarkEnd w:id="158"/>
      <w:r w:rsidRPr="00C71B50">
        <w:rPr>
          <w:szCs w:val="24"/>
        </w:rPr>
        <w:t xml:space="preserve"> y valorar el trabajo de la Municipalidad.</w:t>
      </w:r>
    </w:p>
    <w:p w:rsidR="00F27F90" w:rsidRPr="00C71B50" w:rsidRDefault="00F27F90" w:rsidP="00F27F90">
      <w:pPr>
        <w:jc w:val="both"/>
        <w:rPr>
          <w:szCs w:val="24"/>
        </w:rPr>
      </w:pPr>
      <w:bookmarkStart w:id="159" w:name="_Toc488219770"/>
      <w:r w:rsidRPr="00C71B50">
        <w:rPr>
          <w:szCs w:val="24"/>
        </w:rPr>
        <w:t>Tácticas</w:t>
      </w:r>
      <w:bookmarkEnd w:id="159"/>
      <w:r w:rsidRPr="00C71B50">
        <w:rPr>
          <w:szCs w:val="24"/>
        </w:rPr>
        <w:t xml:space="preserve">: </w:t>
      </w:r>
    </w:p>
    <w:p w:rsidR="00F27F90" w:rsidRPr="00C71B50" w:rsidRDefault="00F27F90" w:rsidP="000F6C22">
      <w:pPr>
        <w:pStyle w:val="Prrafodelista"/>
        <w:numPr>
          <w:ilvl w:val="0"/>
          <w:numId w:val="3"/>
        </w:numPr>
        <w:jc w:val="both"/>
        <w:rPr>
          <w:szCs w:val="24"/>
        </w:rPr>
      </w:pPr>
      <w:r w:rsidRPr="00C71B50">
        <w:rPr>
          <w:szCs w:val="24"/>
        </w:rPr>
        <w:t>Colocación de vallas publicitarias en sectores estratégicos a nivel nacional.</w:t>
      </w:r>
    </w:p>
    <w:p w:rsidR="00F27F90" w:rsidRPr="00C71B50" w:rsidRDefault="00F27F90" w:rsidP="000F6C22">
      <w:pPr>
        <w:pStyle w:val="Prrafodelista"/>
        <w:numPr>
          <w:ilvl w:val="0"/>
          <w:numId w:val="3"/>
        </w:numPr>
        <w:jc w:val="both"/>
        <w:rPr>
          <w:szCs w:val="24"/>
        </w:rPr>
      </w:pPr>
      <w:r w:rsidRPr="00C71B50">
        <w:rPr>
          <w:szCs w:val="24"/>
        </w:rPr>
        <w:t>Respaldar la difusión de esta estrategia desde la Unidad de Comunicación del GADM de Guamote.</w:t>
      </w:r>
    </w:p>
    <w:p w:rsidR="00F27F90" w:rsidRPr="00C71B50" w:rsidRDefault="00F27F90" w:rsidP="00F27F90">
      <w:pPr>
        <w:jc w:val="both"/>
        <w:rPr>
          <w:szCs w:val="24"/>
        </w:rPr>
      </w:pPr>
      <w:r w:rsidRPr="00C71B50">
        <w:rPr>
          <w:szCs w:val="24"/>
        </w:rPr>
        <w:t>Políticas:</w:t>
      </w:r>
    </w:p>
    <w:p w:rsidR="00F27F90" w:rsidRPr="00C71B50" w:rsidRDefault="00F27F90" w:rsidP="000F6C22">
      <w:pPr>
        <w:pStyle w:val="Prrafodelista"/>
        <w:numPr>
          <w:ilvl w:val="0"/>
          <w:numId w:val="3"/>
        </w:numPr>
        <w:jc w:val="both"/>
        <w:rPr>
          <w:szCs w:val="24"/>
        </w:rPr>
      </w:pPr>
      <w:r w:rsidRPr="00C71B50">
        <w:rPr>
          <w:szCs w:val="24"/>
        </w:rPr>
        <w:t>Las diferentes estrategias publicitarias a desarrollar, deben contener el concepto plataforma, para unificar el mensaje publicitario de la campaña.</w:t>
      </w:r>
    </w:p>
    <w:p w:rsidR="00F27F90" w:rsidRPr="00C71B50" w:rsidRDefault="00F27F90" w:rsidP="000F6C22">
      <w:pPr>
        <w:pStyle w:val="Prrafodelista"/>
        <w:numPr>
          <w:ilvl w:val="0"/>
          <w:numId w:val="3"/>
        </w:numPr>
        <w:jc w:val="both"/>
        <w:rPr>
          <w:szCs w:val="24"/>
        </w:rPr>
      </w:pPr>
      <w:r w:rsidRPr="00C71B50">
        <w:rPr>
          <w:szCs w:val="24"/>
        </w:rPr>
        <w:t>Optimizar la inversión publicitaria de mayor audiencia del grupo objetivo.</w:t>
      </w:r>
    </w:p>
    <w:p w:rsidR="00F27F90" w:rsidRPr="00C71B50" w:rsidRDefault="00F27F90" w:rsidP="000F6C22">
      <w:pPr>
        <w:pStyle w:val="Prrafodelista"/>
        <w:numPr>
          <w:ilvl w:val="0"/>
          <w:numId w:val="3"/>
        </w:numPr>
        <w:jc w:val="both"/>
        <w:rPr>
          <w:szCs w:val="24"/>
        </w:rPr>
      </w:pPr>
      <w:r w:rsidRPr="00C71B50">
        <w:rPr>
          <w:szCs w:val="24"/>
        </w:rPr>
        <w:t>Evaluar periódicamente el estado de las vallas, para evitar el deterioro del mensaje por la lluvia, el sol o vandalismo.</w:t>
      </w:r>
    </w:p>
    <w:p w:rsidR="00F27F90" w:rsidRPr="00C71B50" w:rsidRDefault="00F27F90" w:rsidP="00F27F90">
      <w:pPr>
        <w:jc w:val="both"/>
        <w:rPr>
          <w:szCs w:val="24"/>
        </w:rPr>
      </w:pPr>
      <w:r w:rsidRPr="00C71B50">
        <w:rPr>
          <w:szCs w:val="24"/>
        </w:rPr>
        <w:t xml:space="preserve">Medidas de control: </w:t>
      </w:r>
    </w:p>
    <w:p w:rsidR="00F27F90" w:rsidRPr="00C71B50" w:rsidRDefault="00F27F90" w:rsidP="000F6C22">
      <w:pPr>
        <w:pStyle w:val="Prrafodelista"/>
        <w:numPr>
          <w:ilvl w:val="0"/>
          <w:numId w:val="3"/>
        </w:numPr>
        <w:jc w:val="both"/>
        <w:rPr>
          <w:szCs w:val="24"/>
        </w:rPr>
      </w:pPr>
      <w:r w:rsidRPr="00C71B50">
        <w:rPr>
          <w:szCs w:val="24"/>
        </w:rPr>
        <w:t>Supervisar periódicamente el estado de las vallas publicitarias.</w:t>
      </w:r>
    </w:p>
    <w:p w:rsidR="00F27F90" w:rsidRPr="00C71B50" w:rsidRDefault="00F27F90" w:rsidP="000F6C22">
      <w:pPr>
        <w:pStyle w:val="Prrafodelista"/>
        <w:numPr>
          <w:ilvl w:val="0"/>
          <w:numId w:val="3"/>
        </w:numPr>
        <w:jc w:val="both"/>
        <w:rPr>
          <w:szCs w:val="24"/>
        </w:rPr>
      </w:pPr>
      <w:r w:rsidRPr="00C71B50">
        <w:rPr>
          <w:szCs w:val="24"/>
        </w:rPr>
        <w:t>Verificar la información que se publicará en los folletos.</w:t>
      </w:r>
    </w:p>
    <w:p w:rsidR="00F27F90" w:rsidRPr="00C71B50" w:rsidRDefault="00F27F90" w:rsidP="000F6C22">
      <w:pPr>
        <w:pStyle w:val="Prrafodelista"/>
        <w:numPr>
          <w:ilvl w:val="0"/>
          <w:numId w:val="3"/>
        </w:numPr>
        <w:jc w:val="both"/>
        <w:rPr>
          <w:szCs w:val="24"/>
        </w:rPr>
      </w:pPr>
      <w:r w:rsidRPr="00C71B50">
        <w:rPr>
          <w:szCs w:val="24"/>
        </w:rPr>
        <w:t>La Unidad de Comunicación debe evaluar y supervisar en el primer mes el impacto de la campaña publicitaria a fin de fortalecer todos aquellos beneficios y reorientar los mensajes publicitarios que no estén contribuyendo al objetivo de la publicidad.</w:t>
      </w:r>
    </w:p>
    <w:p w:rsidR="00F27F90" w:rsidRPr="00C71B50" w:rsidRDefault="00F27F90" w:rsidP="00F27F90">
      <w:pPr>
        <w:pStyle w:val="Ttulo2"/>
        <w:jc w:val="both"/>
        <w:rPr>
          <w:szCs w:val="24"/>
        </w:rPr>
      </w:pPr>
      <w:bookmarkStart w:id="160" w:name="_Toc488219771"/>
      <w:bookmarkStart w:id="161" w:name="_Toc496548587"/>
      <w:r w:rsidRPr="00C71B50">
        <w:rPr>
          <w:szCs w:val="24"/>
        </w:rPr>
        <w:t>6.2. Estrategia de Public</w:t>
      </w:r>
      <w:bookmarkEnd w:id="160"/>
      <w:r w:rsidRPr="00C71B50">
        <w:rPr>
          <w:szCs w:val="24"/>
        </w:rPr>
        <w:t>idad Externa</w:t>
      </w:r>
      <w:bookmarkEnd w:id="161"/>
      <w:r w:rsidRPr="00C71B50">
        <w:rPr>
          <w:szCs w:val="24"/>
        </w:rPr>
        <w:t xml:space="preserve"> </w:t>
      </w:r>
    </w:p>
    <w:p w:rsidR="00F27F90" w:rsidRPr="00C71B50" w:rsidRDefault="00F27F90" w:rsidP="00F27F90">
      <w:pPr>
        <w:jc w:val="both"/>
        <w:rPr>
          <w:szCs w:val="24"/>
        </w:rPr>
      </w:pPr>
      <w:r w:rsidRPr="00C71B50">
        <w:rPr>
          <w:szCs w:val="24"/>
        </w:rPr>
        <w:t>Medio: Vallas Publicitarias.</w:t>
      </w:r>
    </w:p>
    <w:p w:rsidR="00F27F90" w:rsidRPr="00C71B50" w:rsidRDefault="00F27F90" w:rsidP="00F27F90">
      <w:pPr>
        <w:jc w:val="both"/>
        <w:rPr>
          <w:szCs w:val="24"/>
        </w:rPr>
      </w:pPr>
      <w:r w:rsidRPr="00C71B50">
        <w:rPr>
          <w:szCs w:val="24"/>
        </w:rPr>
        <w:lastRenderedPageBreak/>
        <w:t>Objetivo: Mostrar al público externo la belleza de los atractivos turísticos, a través de imágenes y con el slogan “Guamote eres tú”</w:t>
      </w:r>
    </w:p>
    <w:p w:rsidR="00F27F90" w:rsidRPr="00C71B50" w:rsidRDefault="00F27F90" w:rsidP="00F27F90">
      <w:pPr>
        <w:jc w:val="both"/>
        <w:rPr>
          <w:szCs w:val="24"/>
        </w:rPr>
      </w:pPr>
      <w:r w:rsidRPr="00C71B50">
        <w:rPr>
          <w:szCs w:val="24"/>
        </w:rPr>
        <w:t>Descripción: Las vallas son un medio de apoyo en la vía pública, las cuales ayudan a recordar un producto en la mente de los consumidores, estas suelen poseer diferentes aspectos creativos. Por lo tanto será uno de los medios complementarios que se propone utilizar para dar a conocer los diferentes lugares turísticos del Cantón Guamote.</w:t>
      </w:r>
    </w:p>
    <w:p w:rsidR="00F27F90" w:rsidRPr="00C71B50" w:rsidRDefault="00F27F90" w:rsidP="00F27F90">
      <w:pPr>
        <w:jc w:val="both"/>
        <w:rPr>
          <w:szCs w:val="24"/>
        </w:rPr>
      </w:pPr>
      <w:r w:rsidRPr="00C71B50">
        <w:rPr>
          <w:szCs w:val="24"/>
        </w:rPr>
        <w:t xml:space="preserve">Acciones: </w:t>
      </w:r>
    </w:p>
    <w:p w:rsidR="00F27F90" w:rsidRPr="00C71B50" w:rsidRDefault="00F27F90" w:rsidP="000F6C22">
      <w:pPr>
        <w:pStyle w:val="Prrafodelista"/>
        <w:numPr>
          <w:ilvl w:val="0"/>
          <w:numId w:val="3"/>
        </w:numPr>
        <w:jc w:val="both"/>
        <w:rPr>
          <w:szCs w:val="24"/>
        </w:rPr>
      </w:pPr>
      <w:r w:rsidRPr="00C71B50">
        <w:rPr>
          <w:szCs w:val="24"/>
        </w:rPr>
        <w:t>Seleccionar tipo y tamaño de la valla.</w:t>
      </w:r>
    </w:p>
    <w:p w:rsidR="00F27F90" w:rsidRPr="00C71B50" w:rsidRDefault="00F27F90" w:rsidP="000F6C22">
      <w:pPr>
        <w:pStyle w:val="Prrafodelista"/>
        <w:numPr>
          <w:ilvl w:val="0"/>
          <w:numId w:val="3"/>
        </w:numPr>
        <w:jc w:val="both"/>
        <w:rPr>
          <w:szCs w:val="24"/>
        </w:rPr>
      </w:pPr>
      <w:r w:rsidRPr="00C71B50">
        <w:rPr>
          <w:szCs w:val="24"/>
        </w:rPr>
        <w:t>Elegir el tipo de material de la valla.</w:t>
      </w:r>
    </w:p>
    <w:p w:rsidR="00F27F90" w:rsidRPr="00C71B50" w:rsidRDefault="00F27F90" w:rsidP="000F6C22">
      <w:pPr>
        <w:pStyle w:val="Prrafodelista"/>
        <w:numPr>
          <w:ilvl w:val="0"/>
          <w:numId w:val="3"/>
        </w:numPr>
        <w:jc w:val="both"/>
        <w:rPr>
          <w:szCs w:val="24"/>
        </w:rPr>
      </w:pPr>
      <w:r w:rsidRPr="00C71B50">
        <w:rPr>
          <w:szCs w:val="24"/>
        </w:rPr>
        <w:t>Seleccionar imágenes impactantes que muestren los distintos atractivos turísticos del Cantón Guamote.</w:t>
      </w:r>
    </w:p>
    <w:p w:rsidR="00F27F90" w:rsidRPr="00C71B50" w:rsidRDefault="00F27F90" w:rsidP="000F6C22">
      <w:pPr>
        <w:pStyle w:val="Prrafodelista"/>
        <w:numPr>
          <w:ilvl w:val="0"/>
          <w:numId w:val="3"/>
        </w:numPr>
        <w:jc w:val="both"/>
        <w:rPr>
          <w:szCs w:val="24"/>
        </w:rPr>
      </w:pPr>
      <w:r w:rsidRPr="00C71B50">
        <w:rPr>
          <w:szCs w:val="24"/>
        </w:rPr>
        <w:t>Ubicar las vallas en lugares estratégicos.</w:t>
      </w:r>
    </w:p>
    <w:p w:rsidR="00F27F90" w:rsidRPr="00C71B50" w:rsidRDefault="00F27F90" w:rsidP="000F6C22">
      <w:pPr>
        <w:pStyle w:val="Prrafodelista"/>
        <w:numPr>
          <w:ilvl w:val="0"/>
          <w:numId w:val="3"/>
        </w:numPr>
        <w:jc w:val="both"/>
        <w:rPr>
          <w:szCs w:val="24"/>
        </w:rPr>
      </w:pPr>
      <w:r w:rsidRPr="00C71B50">
        <w:rPr>
          <w:szCs w:val="24"/>
        </w:rPr>
        <w:t>De acuerdo a la disponibilidad se recomienda la ubicación de las vallas en la carretera principal del Cantón Guamote, Estación del tren, Parque central y parada de buses.</w:t>
      </w:r>
    </w:p>
    <w:p w:rsidR="00F27F90" w:rsidRPr="00C71B50" w:rsidRDefault="00F27F90" w:rsidP="00F27F90">
      <w:pPr>
        <w:jc w:val="both"/>
        <w:rPr>
          <w:szCs w:val="24"/>
        </w:rPr>
      </w:pPr>
      <w:r w:rsidRPr="00C71B50">
        <w:rPr>
          <w:szCs w:val="24"/>
        </w:rPr>
        <w:t>Medidas de control:</w:t>
      </w:r>
    </w:p>
    <w:p w:rsidR="00F27F90" w:rsidRPr="00C71B50" w:rsidRDefault="00F27F90" w:rsidP="000F6C22">
      <w:pPr>
        <w:pStyle w:val="Prrafodelista"/>
        <w:numPr>
          <w:ilvl w:val="0"/>
          <w:numId w:val="3"/>
        </w:numPr>
        <w:jc w:val="both"/>
        <w:rPr>
          <w:szCs w:val="24"/>
        </w:rPr>
      </w:pPr>
      <w:r w:rsidRPr="00C71B50">
        <w:rPr>
          <w:szCs w:val="24"/>
        </w:rPr>
        <w:t>Comprobar que la valla se instale en la estructura y lugar sugerido.</w:t>
      </w:r>
    </w:p>
    <w:p w:rsidR="00F27F90" w:rsidRPr="00C71B50" w:rsidRDefault="00F27F90" w:rsidP="000F6C22">
      <w:pPr>
        <w:pStyle w:val="Prrafodelista"/>
        <w:numPr>
          <w:ilvl w:val="0"/>
          <w:numId w:val="3"/>
        </w:numPr>
        <w:jc w:val="both"/>
        <w:rPr>
          <w:szCs w:val="24"/>
        </w:rPr>
      </w:pPr>
      <w:r w:rsidRPr="00C71B50">
        <w:rPr>
          <w:szCs w:val="24"/>
        </w:rPr>
        <w:t>Verificar que la lona impresa cumpla con las especificaciones técnicas material, medida y color.</w:t>
      </w:r>
    </w:p>
    <w:p w:rsidR="00F27F90" w:rsidRPr="00C71B50" w:rsidRDefault="00F27F90" w:rsidP="000F6C22">
      <w:pPr>
        <w:pStyle w:val="Prrafodelista"/>
        <w:numPr>
          <w:ilvl w:val="0"/>
          <w:numId w:val="3"/>
        </w:numPr>
        <w:jc w:val="both"/>
        <w:rPr>
          <w:szCs w:val="24"/>
        </w:rPr>
      </w:pPr>
      <w:r w:rsidRPr="00C71B50">
        <w:rPr>
          <w:szCs w:val="24"/>
        </w:rPr>
        <w:t>Cambiar cada 6 meses la lona de la valla para evitar el deterioro del mensaje por la lluvia, el sol o vandalismo</w:t>
      </w:r>
      <w:bookmarkStart w:id="162" w:name="_Toc488219772"/>
      <w:r w:rsidRPr="00C71B50">
        <w:rPr>
          <w:szCs w:val="24"/>
        </w:rPr>
        <w:t>.</w:t>
      </w:r>
    </w:p>
    <w:p w:rsidR="00F27F90" w:rsidRPr="00C71B50" w:rsidRDefault="00F27F90" w:rsidP="000F6C22">
      <w:pPr>
        <w:pStyle w:val="Prrafodelista"/>
        <w:numPr>
          <w:ilvl w:val="0"/>
          <w:numId w:val="3"/>
        </w:numPr>
        <w:jc w:val="both"/>
        <w:rPr>
          <w:szCs w:val="24"/>
        </w:rPr>
      </w:pPr>
      <w:r w:rsidRPr="00C71B50">
        <w:rPr>
          <w:szCs w:val="24"/>
        </w:rPr>
        <w:t>Medidas de las vallas publicitarias</w:t>
      </w:r>
      <w:bookmarkEnd w:id="162"/>
      <w:r w:rsidRPr="00C71B50">
        <w:rPr>
          <w:szCs w:val="24"/>
        </w:rPr>
        <w:t xml:space="preserve">: La medida que tendrá cada una de las vallas es de 8.5 x 2 metros de forma horizontal. </w:t>
      </w:r>
    </w:p>
    <w:p w:rsidR="00382874" w:rsidRDefault="00382874" w:rsidP="00F27F90">
      <w:pPr>
        <w:jc w:val="both"/>
        <w:rPr>
          <w:szCs w:val="24"/>
        </w:rPr>
      </w:pPr>
    </w:p>
    <w:p w:rsidR="00DB6E1B" w:rsidRDefault="00DB6E1B" w:rsidP="00F27F90">
      <w:pPr>
        <w:jc w:val="both"/>
        <w:rPr>
          <w:szCs w:val="24"/>
        </w:rPr>
      </w:pPr>
    </w:p>
    <w:p w:rsidR="00DB6E1B" w:rsidRDefault="00DB6E1B" w:rsidP="00F27F90">
      <w:pPr>
        <w:jc w:val="both"/>
        <w:rPr>
          <w:szCs w:val="24"/>
        </w:rPr>
      </w:pPr>
    </w:p>
    <w:p w:rsidR="00DB6E1B" w:rsidRPr="00C71B50" w:rsidRDefault="00DB6E1B" w:rsidP="00F27F90">
      <w:pPr>
        <w:jc w:val="both"/>
        <w:rPr>
          <w:szCs w:val="24"/>
        </w:rPr>
      </w:pPr>
    </w:p>
    <w:p w:rsidR="00F27F90" w:rsidRPr="00C71B50" w:rsidRDefault="00F27F90" w:rsidP="00F27F90">
      <w:pPr>
        <w:jc w:val="both"/>
        <w:rPr>
          <w:szCs w:val="24"/>
        </w:rPr>
      </w:pPr>
      <w:r w:rsidRPr="00DB6E1B">
        <w:rPr>
          <w:b/>
          <w:szCs w:val="24"/>
        </w:rPr>
        <w:lastRenderedPageBreak/>
        <w:t>Diseño Nº 1</w:t>
      </w:r>
      <w:r w:rsidR="00DB6E1B">
        <w:rPr>
          <w:b/>
          <w:szCs w:val="24"/>
        </w:rPr>
        <w:t>:</w:t>
      </w:r>
      <w:r w:rsidRPr="00C71B50">
        <w:rPr>
          <w:szCs w:val="24"/>
        </w:rPr>
        <w:t xml:space="preserve"> de la Valla Publicitaria (Feria de Guamote)</w:t>
      </w:r>
    </w:p>
    <w:p w:rsidR="00F27F90" w:rsidRPr="00C71B50" w:rsidRDefault="00F27F90" w:rsidP="00F27F90">
      <w:pPr>
        <w:jc w:val="both"/>
        <w:rPr>
          <w:szCs w:val="24"/>
        </w:rPr>
      </w:pPr>
      <w:r w:rsidRPr="00C71B50">
        <w:rPr>
          <w:noProof/>
          <w:szCs w:val="24"/>
          <w:lang w:val="es-ES" w:eastAsia="es-ES"/>
        </w:rPr>
        <w:drawing>
          <wp:inline distT="0" distB="0" distL="0" distR="0" wp14:anchorId="08339AFC" wp14:editId="3ECD6427">
            <wp:extent cx="5615155" cy="3232297"/>
            <wp:effectExtent l="0" t="0" r="5080" b="6350"/>
            <wp:docPr id="3" name="Imagen 3" descr="C:\Users\Cyber\Desktop\valla fe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yber\Desktop\valla feria.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614563" cy="3231956"/>
                    </a:xfrm>
                    <a:prstGeom prst="rect">
                      <a:avLst/>
                    </a:prstGeom>
                    <a:noFill/>
                    <a:ln>
                      <a:noFill/>
                    </a:ln>
                  </pic:spPr>
                </pic:pic>
              </a:graphicData>
            </a:graphic>
          </wp:inline>
        </w:drawing>
      </w:r>
    </w:p>
    <w:p w:rsidR="00F27F90" w:rsidRPr="00C71B50" w:rsidRDefault="00F27F90" w:rsidP="00F27F90">
      <w:pPr>
        <w:jc w:val="both"/>
        <w:rPr>
          <w:szCs w:val="24"/>
        </w:rPr>
      </w:pPr>
      <w:r w:rsidRPr="00DB6E1B">
        <w:rPr>
          <w:b/>
          <w:szCs w:val="24"/>
        </w:rPr>
        <w:t>Diseño Nº 2</w:t>
      </w:r>
      <w:r w:rsidR="00DB6E1B">
        <w:rPr>
          <w:b/>
          <w:szCs w:val="24"/>
        </w:rPr>
        <w:t>:</w:t>
      </w:r>
      <w:r w:rsidRPr="00C71B50">
        <w:rPr>
          <w:szCs w:val="24"/>
        </w:rPr>
        <w:t xml:space="preserve"> de la Valla Publicitaria (Lagunas de Atillo)</w:t>
      </w:r>
    </w:p>
    <w:p w:rsidR="00F27F90" w:rsidRPr="00C71B50" w:rsidRDefault="00F27F90" w:rsidP="00F27F90">
      <w:pPr>
        <w:jc w:val="both"/>
        <w:rPr>
          <w:szCs w:val="24"/>
        </w:rPr>
      </w:pPr>
      <w:r w:rsidRPr="00C71B50">
        <w:rPr>
          <w:noProof/>
          <w:szCs w:val="24"/>
          <w:lang w:val="es-ES" w:eastAsia="es-ES"/>
        </w:rPr>
        <w:drawing>
          <wp:inline distT="0" distB="0" distL="0" distR="0" wp14:anchorId="68880541" wp14:editId="453E8DB1">
            <wp:extent cx="5613991" cy="3391786"/>
            <wp:effectExtent l="0" t="0" r="6350" b="0"/>
            <wp:docPr id="5" name="Imagen 5" descr="C:\Users\Cyber\Desktop\valla lagun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yber\Desktop\valla lagunas.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613400" cy="3391429"/>
                    </a:xfrm>
                    <a:prstGeom prst="rect">
                      <a:avLst/>
                    </a:prstGeom>
                    <a:noFill/>
                    <a:ln>
                      <a:noFill/>
                    </a:ln>
                  </pic:spPr>
                </pic:pic>
              </a:graphicData>
            </a:graphic>
          </wp:inline>
        </w:drawing>
      </w:r>
    </w:p>
    <w:p w:rsidR="00F27F90" w:rsidRPr="00C71B50" w:rsidRDefault="00F27F90" w:rsidP="00F27F90">
      <w:pPr>
        <w:jc w:val="both"/>
        <w:rPr>
          <w:szCs w:val="24"/>
        </w:rPr>
      </w:pPr>
    </w:p>
    <w:p w:rsidR="00F27F90" w:rsidRPr="00C71B50" w:rsidRDefault="00F27F90" w:rsidP="00F27F90">
      <w:pPr>
        <w:pStyle w:val="Ttulo2"/>
        <w:jc w:val="both"/>
        <w:rPr>
          <w:szCs w:val="24"/>
        </w:rPr>
      </w:pPr>
      <w:bookmarkStart w:id="163" w:name="_Toc488219773"/>
      <w:bookmarkStart w:id="164" w:name="_Toc496548588"/>
      <w:r w:rsidRPr="00C71B50">
        <w:rPr>
          <w:szCs w:val="24"/>
        </w:rPr>
        <w:lastRenderedPageBreak/>
        <w:t>6.3. Estrategia de Medios Complementarios</w:t>
      </w:r>
      <w:bookmarkEnd w:id="163"/>
      <w:bookmarkEnd w:id="164"/>
      <w:r w:rsidRPr="00C71B50">
        <w:rPr>
          <w:szCs w:val="24"/>
        </w:rPr>
        <w:t xml:space="preserve"> </w:t>
      </w:r>
    </w:p>
    <w:p w:rsidR="00F27F90" w:rsidRPr="00C71B50" w:rsidRDefault="00F27F90" w:rsidP="00F27F90">
      <w:pPr>
        <w:jc w:val="both"/>
        <w:rPr>
          <w:szCs w:val="24"/>
        </w:rPr>
      </w:pPr>
      <w:r w:rsidRPr="00C71B50">
        <w:rPr>
          <w:szCs w:val="24"/>
        </w:rPr>
        <w:t xml:space="preserve">Medio: Folleto </w:t>
      </w:r>
    </w:p>
    <w:p w:rsidR="00F27F90" w:rsidRPr="00C71B50" w:rsidRDefault="00F27F90" w:rsidP="00F27F90">
      <w:pPr>
        <w:jc w:val="both"/>
        <w:rPr>
          <w:szCs w:val="24"/>
        </w:rPr>
      </w:pPr>
      <w:r w:rsidRPr="00C71B50">
        <w:rPr>
          <w:szCs w:val="24"/>
        </w:rPr>
        <w:t>Objetivo: Informar a las personas sobre los atractivos turísticos del cantón Guamote.</w:t>
      </w:r>
    </w:p>
    <w:p w:rsidR="00F27F90" w:rsidRPr="00C71B50" w:rsidRDefault="00F27F90" w:rsidP="00F27F90">
      <w:pPr>
        <w:jc w:val="both"/>
        <w:rPr>
          <w:szCs w:val="24"/>
        </w:rPr>
      </w:pPr>
      <w:r w:rsidRPr="00C71B50">
        <w:rPr>
          <w:szCs w:val="24"/>
        </w:rPr>
        <w:t>Descripción: Por ser un medio complementario y por llegar directamente al público externo se ha diseñado un folleto que contiene información general para dar a conocerlos distintos atractivos turísticos como él Turismo Religioso - Fiestas de Cantonización - Carnaval de Guamote - Complejo lacustre, Lagunas de Atillo - Feria de Guamote; mismos que serán distribuidos en puntos estratégicos.</w:t>
      </w:r>
    </w:p>
    <w:p w:rsidR="00F27F90" w:rsidRPr="00C71B50" w:rsidRDefault="00F27F90" w:rsidP="00F27F90">
      <w:pPr>
        <w:jc w:val="both"/>
        <w:rPr>
          <w:szCs w:val="24"/>
        </w:rPr>
      </w:pPr>
      <w:r w:rsidRPr="00C71B50">
        <w:rPr>
          <w:szCs w:val="24"/>
        </w:rPr>
        <w:t>Acciones:</w:t>
      </w:r>
    </w:p>
    <w:p w:rsidR="00F27F90" w:rsidRPr="00C71B50" w:rsidRDefault="00F27F90" w:rsidP="000F6C22">
      <w:pPr>
        <w:pStyle w:val="Prrafodelista"/>
        <w:numPr>
          <w:ilvl w:val="0"/>
          <w:numId w:val="3"/>
        </w:numPr>
        <w:jc w:val="both"/>
        <w:rPr>
          <w:szCs w:val="24"/>
        </w:rPr>
      </w:pPr>
      <w:r w:rsidRPr="00C71B50">
        <w:rPr>
          <w:szCs w:val="24"/>
        </w:rPr>
        <w:t>Diseñar métodos que impacten y persuadan a las personas.</w:t>
      </w:r>
    </w:p>
    <w:p w:rsidR="00F27F90" w:rsidRPr="00C71B50" w:rsidRDefault="00F27F90" w:rsidP="000F6C22">
      <w:pPr>
        <w:pStyle w:val="Prrafodelista"/>
        <w:numPr>
          <w:ilvl w:val="0"/>
          <w:numId w:val="3"/>
        </w:numPr>
        <w:jc w:val="both"/>
        <w:rPr>
          <w:szCs w:val="24"/>
        </w:rPr>
      </w:pPr>
      <w:r w:rsidRPr="00C71B50">
        <w:rPr>
          <w:szCs w:val="24"/>
        </w:rPr>
        <w:t>Distribuir los folletos en lugares estratégicos con el propósito de llegar con la información al público externo.</w:t>
      </w:r>
    </w:p>
    <w:p w:rsidR="00F27F90" w:rsidRPr="00C71B50" w:rsidRDefault="00F27F90" w:rsidP="000F6C22">
      <w:pPr>
        <w:pStyle w:val="Prrafodelista"/>
        <w:numPr>
          <w:ilvl w:val="0"/>
          <w:numId w:val="3"/>
        </w:numPr>
        <w:jc w:val="both"/>
        <w:rPr>
          <w:szCs w:val="24"/>
        </w:rPr>
      </w:pPr>
      <w:r w:rsidRPr="00C71B50">
        <w:rPr>
          <w:szCs w:val="24"/>
        </w:rPr>
        <w:t>Enfatizar en los folletos los lugares turísticos.</w:t>
      </w:r>
    </w:p>
    <w:p w:rsidR="00F27F90" w:rsidRPr="00C71B50" w:rsidRDefault="00F27F90" w:rsidP="00F27F90">
      <w:pPr>
        <w:jc w:val="both"/>
        <w:rPr>
          <w:szCs w:val="24"/>
        </w:rPr>
      </w:pPr>
      <w:r w:rsidRPr="00C71B50">
        <w:rPr>
          <w:szCs w:val="24"/>
        </w:rPr>
        <w:t>Medidas de control: Verificar que la distribución de los folletos se realice en los lugares seleccionados: hoteles, restaurant, mercado central, taxis y el municipio del Cantón Guamote.</w:t>
      </w:r>
    </w:p>
    <w:p w:rsidR="00F27F90" w:rsidRPr="00C71B50" w:rsidRDefault="00F27F90" w:rsidP="00F27F90">
      <w:pPr>
        <w:jc w:val="both"/>
        <w:rPr>
          <w:szCs w:val="24"/>
        </w:rPr>
      </w:pPr>
      <w:r w:rsidRPr="00C71B50">
        <w:rPr>
          <w:szCs w:val="24"/>
        </w:rPr>
        <w:t>Medida de los Folletos: La medida que tendrá cada folleto (plegable abierto) será de 14 x 14 cm</w:t>
      </w:r>
    </w:p>
    <w:p w:rsidR="00F27F90" w:rsidRPr="00C71B50" w:rsidRDefault="00F27F90" w:rsidP="00F27F90">
      <w:pPr>
        <w:jc w:val="both"/>
        <w:rPr>
          <w:szCs w:val="24"/>
        </w:rPr>
      </w:pPr>
      <w:r w:rsidRPr="00C71B50">
        <w:rPr>
          <w:szCs w:val="24"/>
        </w:rPr>
        <w:t>Tipo de papel: Couche 200gr.</w:t>
      </w:r>
    </w:p>
    <w:p w:rsidR="00F27F90" w:rsidRPr="00C71B50" w:rsidRDefault="00F27F90" w:rsidP="00F27F90">
      <w:pPr>
        <w:jc w:val="both"/>
        <w:rPr>
          <w:szCs w:val="24"/>
        </w:rPr>
      </w:pPr>
      <w:r w:rsidRPr="00C71B50">
        <w:rPr>
          <w:szCs w:val="24"/>
        </w:rPr>
        <w:t xml:space="preserve">Tipo de impresión: Offiset full color </w:t>
      </w:r>
    </w:p>
    <w:p w:rsidR="00F27F90" w:rsidRPr="00C71B50" w:rsidRDefault="00F27F90" w:rsidP="00F27F90">
      <w:pPr>
        <w:jc w:val="both"/>
        <w:rPr>
          <w:szCs w:val="24"/>
        </w:rPr>
      </w:pPr>
      <w:r w:rsidRPr="00C71B50">
        <w:rPr>
          <w:szCs w:val="24"/>
        </w:rPr>
        <w:t>Tipo de acabado: Plastificado UV y grafiado (doble guía)</w:t>
      </w:r>
    </w:p>
    <w:p w:rsidR="00F27F90" w:rsidRPr="00C71B50" w:rsidRDefault="00F27F90" w:rsidP="00F27F90">
      <w:pPr>
        <w:jc w:val="both"/>
        <w:rPr>
          <w:szCs w:val="24"/>
        </w:rPr>
      </w:pPr>
      <w:r w:rsidRPr="00C71B50">
        <w:rPr>
          <w:szCs w:val="24"/>
        </w:rPr>
        <w:t>Tipografía slogan: El tipo de letra que se utilizara es monica script</w:t>
      </w:r>
    </w:p>
    <w:p w:rsidR="00F27F90" w:rsidRPr="00C71B50" w:rsidRDefault="00F27F90" w:rsidP="00F27F90">
      <w:pPr>
        <w:jc w:val="both"/>
        <w:rPr>
          <w:szCs w:val="24"/>
        </w:rPr>
      </w:pPr>
    </w:p>
    <w:p w:rsidR="00F27F90" w:rsidRDefault="00F27F90" w:rsidP="00F27F90">
      <w:pPr>
        <w:jc w:val="center"/>
        <w:rPr>
          <w:szCs w:val="24"/>
        </w:rPr>
      </w:pPr>
    </w:p>
    <w:p w:rsidR="00DB6E1B" w:rsidRPr="00C71B50" w:rsidRDefault="00DB6E1B" w:rsidP="00F27F90">
      <w:pPr>
        <w:jc w:val="center"/>
        <w:rPr>
          <w:szCs w:val="24"/>
        </w:rPr>
      </w:pPr>
    </w:p>
    <w:p w:rsidR="00F27F90" w:rsidRPr="00C71B50" w:rsidRDefault="00F27F90" w:rsidP="00F27F90">
      <w:pPr>
        <w:jc w:val="both"/>
        <w:rPr>
          <w:szCs w:val="24"/>
        </w:rPr>
      </w:pPr>
      <w:r w:rsidRPr="00C71B50">
        <w:rPr>
          <w:szCs w:val="24"/>
        </w:rPr>
        <w:lastRenderedPageBreak/>
        <w:t xml:space="preserve">Cromática: Se utilizara 3 colores </w:t>
      </w:r>
    </w:p>
    <w:p w:rsidR="00F27F90" w:rsidRPr="00C71B50" w:rsidRDefault="00F27F90" w:rsidP="00F27F90">
      <w:pPr>
        <w:jc w:val="both"/>
        <w:rPr>
          <w:szCs w:val="24"/>
        </w:rPr>
      </w:pPr>
      <w:r w:rsidRPr="00C71B50">
        <w:rPr>
          <w:noProof/>
          <w:szCs w:val="24"/>
          <w:lang w:val="es-ES" w:eastAsia="es-ES"/>
        </w:rPr>
        <w:drawing>
          <wp:inline distT="0" distB="0" distL="0" distR="0" wp14:anchorId="0BCE9B8B" wp14:editId="1031C79D">
            <wp:extent cx="5048250" cy="2152650"/>
            <wp:effectExtent l="0" t="0" r="0" b="0"/>
            <wp:docPr id="40" name="Imagen 40" descr="C:\Users\Cyber\Desktop\LOGOTI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yber\Desktop\LOGOTIPO.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074021" cy="2163639"/>
                    </a:xfrm>
                    <a:prstGeom prst="rect">
                      <a:avLst/>
                    </a:prstGeom>
                    <a:noFill/>
                    <a:ln>
                      <a:noFill/>
                    </a:ln>
                  </pic:spPr>
                </pic:pic>
              </a:graphicData>
            </a:graphic>
          </wp:inline>
        </w:drawing>
      </w:r>
    </w:p>
    <w:p w:rsidR="00F27F90" w:rsidRPr="00C71B50" w:rsidRDefault="00F27F90" w:rsidP="00F27F90">
      <w:pPr>
        <w:jc w:val="both"/>
        <w:rPr>
          <w:rFonts w:cs="Times New Roman"/>
          <w:b/>
          <w:szCs w:val="24"/>
          <w:lang w:val="es-ES"/>
        </w:rPr>
      </w:pPr>
    </w:p>
    <w:p w:rsidR="00F27F90" w:rsidRPr="00C71B50" w:rsidRDefault="00F27F90" w:rsidP="00F27F90">
      <w:pPr>
        <w:jc w:val="both"/>
        <w:rPr>
          <w:rFonts w:cs="Times New Roman"/>
          <w:b/>
          <w:szCs w:val="24"/>
          <w:lang w:val="es-ES"/>
        </w:rPr>
      </w:pPr>
    </w:p>
    <w:p w:rsidR="00E47513" w:rsidRPr="00C71B50" w:rsidRDefault="00E47513" w:rsidP="00E47513">
      <w:pPr>
        <w:jc w:val="both"/>
        <w:rPr>
          <w:rFonts w:cs="Times New Roman"/>
          <w:b/>
          <w:szCs w:val="24"/>
          <w:lang w:val="es-ES"/>
        </w:rPr>
      </w:pPr>
      <w:r w:rsidRPr="00C71B50">
        <w:rPr>
          <w:noProof/>
          <w:lang w:val="es-ES" w:eastAsia="es-ES"/>
        </w:rPr>
        <w:drawing>
          <wp:anchor distT="0" distB="0" distL="114300" distR="114300" simplePos="0" relativeHeight="251497984" behindDoc="1" locked="0" layoutInCell="1" allowOverlap="1" wp14:anchorId="60C39AA4" wp14:editId="4B105FCB">
            <wp:simplePos x="0" y="0"/>
            <wp:positionH relativeFrom="column">
              <wp:posOffset>-489585</wp:posOffset>
            </wp:positionH>
            <wp:positionV relativeFrom="paragraph">
              <wp:posOffset>249555</wp:posOffset>
            </wp:positionV>
            <wp:extent cx="6687820" cy="4462780"/>
            <wp:effectExtent l="0" t="0" r="0" b="0"/>
            <wp:wrapThrough wrapText="bothSides">
              <wp:wrapPolygon edited="0">
                <wp:start x="0" y="0"/>
                <wp:lineTo x="0" y="21483"/>
                <wp:lineTo x="21534" y="21483"/>
                <wp:lineTo x="21534" y="0"/>
                <wp:lineTo x="0" y="0"/>
              </wp:wrapPolygon>
            </wp:wrapThrough>
            <wp:docPr id="41" name="Imagen 41" descr="C:\Users\Cyber\Desktop\plegable abier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yber\Desktop\plegable abierto.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687820" cy="4462780"/>
                    </a:xfrm>
                    <a:prstGeom prst="rect">
                      <a:avLst/>
                    </a:prstGeom>
                    <a:noFill/>
                    <a:ln>
                      <a:noFill/>
                    </a:ln>
                  </pic:spPr>
                </pic:pic>
              </a:graphicData>
            </a:graphic>
            <wp14:sizeRelH relativeFrom="page">
              <wp14:pctWidth>0</wp14:pctWidth>
            </wp14:sizeRelH>
            <wp14:sizeRelV relativeFrom="page">
              <wp14:pctHeight>0</wp14:pctHeight>
            </wp14:sizeRelV>
          </wp:anchor>
        </w:drawing>
      </w:r>
      <w:r w:rsidR="00F27F90" w:rsidRPr="00C71B50">
        <w:rPr>
          <w:rFonts w:cs="Times New Roman"/>
          <w:b/>
          <w:szCs w:val="24"/>
          <w:lang w:val="es-ES"/>
        </w:rPr>
        <w:t xml:space="preserve">Producto final: </w:t>
      </w:r>
      <w:bookmarkStart w:id="165" w:name="_Toc496548589"/>
    </w:p>
    <w:p w:rsidR="00F27F90" w:rsidRPr="00C71B50" w:rsidRDefault="00F27F90" w:rsidP="00E47513">
      <w:pPr>
        <w:jc w:val="both"/>
        <w:rPr>
          <w:rFonts w:cs="Times New Roman"/>
          <w:b/>
          <w:szCs w:val="24"/>
          <w:lang w:val="es-ES"/>
        </w:rPr>
      </w:pPr>
      <w:r w:rsidRPr="00C71B50">
        <w:rPr>
          <w:b/>
        </w:rPr>
        <w:lastRenderedPageBreak/>
        <w:t>Bibliografía</w:t>
      </w:r>
      <w:bookmarkEnd w:id="165"/>
    </w:p>
    <w:p w:rsidR="00F27F90" w:rsidRPr="00C71B50" w:rsidRDefault="00F27F90" w:rsidP="000F6C22">
      <w:pPr>
        <w:pStyle w:val="Prrafodelista"/>
        <w:numPr>
          <w:ilvl w:val="0"/>
          <w:numId w:val="6"/>
        </w:numPr>
        <w:jc w:val="both"/>
        <w:rPr>
          <w:szCs w:val="24"/>
        </w:rPr>
      </w:pPr>
      <w:r w:rsidRPr="00C71B50">
        <w:rPr>
          <w:szCs w:val="24"/>
        </w:rPr>
        <w:t>ADLER, R. y MARQUARDT J. (2005). Comunicación organizacional. 8a. Edición Mcgraw Hill. México</w:t>
      </w:r>
    </w:p>
    <w:p w:rsidR="00F27F90" w:rsidRPr="00C71B50" w:rsidRDefault="00F27F90" w:rsidP="000F6C22">
      <w:pPr>
        <w:pStyle w:val="Prrafodelista"/>
        <w:numPr>
          <w:ilvl w:val="0"/>
          <w:numId w:val="6"/>
        </w:numPr>
        <w:jc w:val="both"/>
        <w:rPr>
          <w:szCs w:val="24"/>
        </w:rPr>
      </w:pPr>
      <w:r w:rsidRPr="00C71B50">
        <w:rPr>
          <w:szCs w:val="24"/>
        </w:rPr>
        <w:t>ALCARAZ, C. (2006). Comunicación organizacional. 1a. Edición. Mcgraw Hill. México</w:t>
      </w:r>
    </w:p>
    <w:p w:rsidR="00F27F90" w:rsidRPr="00C71B50" w:rsidRDefault="00F27F90" w:rsidP="000F6C22">
      <w:pPr>
        <w:pStyle w:val="Prrafodelista"/>
        <w:numPr>
          <w:ilvl w:val="0"/>
          <w:numId w:val="6"/>
        </w:numPr>
        <w:jc w:val="both"/>
        <w:rPr>
          <w:szCs w:val="24"/>
        </w:rPr>
      </w:pPr>
      <w:r w:rsidRPr="00C71B50">
        <w:rPr>
          <w:szCs w:val="24"/>
        </w:rPr>
        <w:t>ANDER-Egg, E. (2011). El Trabajo en Equipo. México, México : Editorial Progreso</w:t>
      </w:r>
    </w:p>
    <w:p w:rsidR="00F27F90" w:rsidRPr="00C71B50" w:rsidRDefault="00F27F90" w:rsidP="000F6C22">
      <w:pPr>
        <w:pStyle w:val="Prrafodelista"/>
        <w:numPr>
          <w:ilvl w:val="0"/>
          <w:numId w:val="6"/>
        </w:numPr>
        <w:jc w:val="both"/>
        <w:rPr>
          <w:szCs w:val="24"/>
        </w:rPr>
      </w:pPr>
      <w:r w:rsidRPr="00C71B50">
        <w:rPr>
          <w:szCs w:val="24"/>
        </w:rPr>
        <w:t>BALLESTEROS C. (2005). “El discurso oral Formal: Contenido de aprendizaje y secuencia Didáctica”. Editorial. Barcelona España.</w:t>
      </w:r>
    </w:p>
    <w:p w:rsidR="00F27F90" w:rsidRPr="00C71B50" w:rsidRDefault="00F27F90" w:rsidP="000F6C22">
      <w:pPr>
        <w:pStyle w:val="Prrafodelista"/>
        <w:numPr>
          <w:ilvl w:val="0"/>
          <w:numId w:val="6"/>
        </w:numPr>
        <w:jc w:val="both"/>
        <w:rPr>
          <w:szCs w:val="24"/>
        </w:rPr>
      </w:pPr>
      <w:r w:rsidRPr="00C71B50">
        <w:rPr>
          <w:szCs w:val="24"/>
        </w:rPr>
        <w:t>BARÓN, Leonardo (2011). La Teoría Lingüística de Noam Chomsky: del Inicio a la Actualidad. Colombia.</w:t>
      </w:r>
    </w:p>
    <w:p w:rsidR="00F27F90" w:rsidRPr="00C71B50" w:rsidRDefault="00F27F90" w:rsidP="000F6C22">
      <w:pPr>
        <w:pStyle w:val="Prrafodelista"/>
        <w:numPr>
          <w:ilvl w:val="0"/>
          <w:numId w:val="6"/>
        </w:numPr>
        <w:jc w:val="both"/>
        <w:rPr>
          <w:szCs w:val="24"/>
        </w:rPr>
      </w:pPr>
      <w:r w:rsidRPr="00C71B50">
        <w:rPr>
          <w:szCs w:val="24"/>
        </w:rPr>
        <w:t>DIEZ, S. (2006). Técnicas de Comunicación. 1a. Edición. Ideas propias S.L. España.</w:t>
      </w:r>
    </w:p>
    <w:p w:rsidR="00F27F90" w:rsidRPr="00C71B50" w:rsidRDefault="00F27F90" w:rsidP="000F6C22">
      <w:pPr>
        <w:pStyle w:val="Prrafodelista"/>
        <w:numPr>
          <w:ilvl w:val="0"/>
          <w:numId w:val="6"/>
        </w:numPr>
        <w:jc w:val="both"/>
        <w:rPr>
          <w:szCs w:val="24"/>
        </w:rPr>
      </w:pPr>
      <w:r w:rsidRPr="00C71B50">
        <w:rPr>
          <w:szCs w:val="24"/>
        </w:rPr>
        <w:t>ERIKSON, E. (1971). Identidad, juventud y crisis; Acerca de la Identidad Juvenil. 1ra Ed., Paidós. Buenos Aires, Argentina. 33p.</w:t>
      </w:r>
    </w:p>
    <w:p w:rsidR="00F27F90" w:rsidRPr="00C71B50" w:rsidRDefault="00F27F90" w:rsidP="000F6C22">
      <w:pPr>
        <w:pStyle w:val="Prrafodelista"/>
        <w:numPr>
          <w:ilvl w:val="0"/>
          <w:numId w:val="6"/>
        </w:numPr>
        <w:jc w:val="both"/>
        <w:rPr>
          <w:szCs w:val="24"/>
        </w:rPr>
      </w:pPr>
      <w:r w:rsidRPr="00C71B50">
        <w:rPr>
          <w:szCs w:val="24"/>
        </w:rPr>
        <w:t>GARRIDO, Francisco Javier.(2000) “Comunicación Estratégica: las claves de la comunicación empresarial en el siglo XXI”, Barcelona, Gestión.</w:t>
      </w:r>
    </w:p>
    <w:p w:rsidR="00F27F90" w:rsidRPr="00C71B50" w:rsidRDefault="00F27F90" w:rsidP="000F6C22">
      <w:pPr>
        <w:pStyle w:val="Prrafodelista"/>
        <w:numPr>
          <w:ilvl w:val="0"/>
          <w:numId w:val="6"/>
        </w:numPr>
        <w:jc w:val="both"/>
        <w:rPr>
          <w:szCs w:val="24"/>
        </w:rPr>
      </w:pPr>
      <w:r w:rsidRPr="00C71B50">
        <w:rPr>
          <w:szCs w:val="24"/>
        </w:rPr>
        <w:t>GUERRERO, A. (2002) La cultura- estrategias conceptuales para entender la diversidad cultural.</w:t>
      </w:r>
    </w:p>
    <w:p w:rsidR="00F27F90" w:rsidRPr="00C71B50" w:rsidRDefault="00F27F90" w:rsidP="000F6C22">
      <w:pPr>
        <w:pStyle w:val="Prrafodelista"/>
        <w:numPr>
          <w:ilvl w:val="0"/>
          <w:numId w:val="6"/>
        </w:numPr>
        <w:jc w:val="both"/>
        <w:rPr>
          <w:szCs w:val="24"/>
        </w:rPr>
      </w:pPr>
      <w:r w:rsidRPr="00C71B50">
        <w:rPr>
          <w:szCs w:val="24"/>
        </w:rPr>
        <w:t>JÁÑEZ, L. (1989) Fundamentos de Psicología Matemática. p.139. Madrid: Pirámide.</w:t>
      </w:r>
    </w:p>
    <w:p w:rsidR="00F27F90" w:rsidRPr="00C71B50" w:rsidRDefault="00F27F90" w:rsidP="000F6C22">
      <w:pPr>
        <w:pStyle w:val="Prrafodelista"/>
        <w:numPr>
          <w:ilvl w:val="0"/>
          <w:numId w:val="6"/>
        </w:numPr>
        <w:jc w:val="both"/>
        <w:rPr>
          <w:szCs w:val="24"/>
        </w:rPr>
      </w:pPr>
      <w:r w:rsidRPr="00C71B50">
        <w:rPr>
          <w:szCs w:val="24"/>
          <w:lang w:val="en-US"/>
        </w:rPr>
        <w:t xml:space="preserve">KOTTAK, ConradPhillip (2011). Antropología cultural. Edit. McGRAW- Hill. </w:t>
      </w:r>
      <w:r w:rsidRPr="00C71B50">
        <w:rPr>
          <w:szCs w:val="24"/>
        </w:rPr>
        <w:t>México.</w:t>
      </w:r>
    </w:p>
    <w:p w:rsidR="00F27F90" w:rsidRPr="00C71B50" w:rsidRDefault="00F27F90" w:rsidP="000F6C22">
      <w:pPr>
        <w:pStyle w:val="Prrafodelista"/>
        <w:numPr>
          <w:ilvl w:val="0"/>
          <w:numId w:val="6"/>
        </w:numPr>
        <w:jc w:val="both"/>
        <w:rPr>
          <w:szCs w:val="24"/>
        </w:rPr>
      </w:pPr>
      <w:r w:rsidRPr="00C71B50">
        <w:rPr>
          <w:szCs w:val="24"/>
        </w:rPr>
        <w:t>LASSWELL, Harold. (1985). Sociología de la comunicación de masas Publicado en Moragas Spá, Miquel, Sociología de la comunicación de masas, vol 2, Gustavo Gilli, Barcelona, 1985.</w:t>
      </w:r>
    </w:p>
    <w:p w:rsidR="00F27F90" w:rsidRPr="00C71B50" w:rsidRDefault="00F27F90" w:rsidP="000F6C22">
      <w:pPr>
        <w:pStyle w:val="Prrafodelista"/>
        <w:numPr>
          <w:ilvl w:val="0"/>
          <w:numId w:val="6"/>
        </w:numPr>
        <w:jc w:val="both"/>
        <w:rPr>
          <w:szCs w:val="24"/>
        </w:rPr>
      </w:pPr>
      <w:r w:rsidRPr="00C71B50">
        <w:rPr>
          <w:szCs w:val="24"/>
        </w:rPr>
        <w:t>LIPPMANN, Walter (2003). La Opinión Pública. Madrid: Cuadernos de Langre.</w:t>
      </w:r>
    </w:p>
    <w:p w:rsidR="00F27F90" w:rsidRPr="00C71B50" w:rsidRDefault="00F27F90" w:rsidP="000F6C22">
      <w:pPr>
        <w:pStyle w:val="Prrafodelista"/>
        <w:numPr>
          <w:ilvl w:val="0"/>
          <w:numId w:val="6"/>
        </w:numPr>
        <w:jc w:val="both"/>
        <w:rPr>
          <w:szCs w:val="24"/>
        </w:rPr>
      </w:pPr>
      <w:r w:rsidRPr="00C71B50">
        <w:rPr>
          <w:szCs w:val="24"/>
        </w:rPr>
        <w:t>LÓPEZ, S. (2008) Cómo gestionar la Comunicación en organizaciones públicas y no lucrativas.(1ª edición) Madrid, España: Editorial NARCEA, S.A.</w:t>
      </w:r>
    </w:p>
    <w:p w:rsidR="00F27F90" w:rsidRPr="00C71B50" w:rsidRDefault="00F27F90" w:rsidP="000F6C22">
      <w:pPr>
        <w:pStyle w:val="Prrafodelista"/>
        <w:numPr>
          <w:ilvl w:val="0"/>
          <w:numId w:val="6"/>
        </w:numPr>
        <w:jc w:val="both"/>
        <w:rPr>
          <w:szCs w:val="24"/>
        </w:rPr>
      </w:pPr>
      <w:r w:rsidRPr="00C71B50">
        <w:rPr>
          <w:szCs w:val="24"/>
        </w:rPr>
        <w:t>MATTELART, Armand y Michele (2005). Historia de las Teorías de la Comunicación. Editorial. Paidós Ibérica S.A. España.</w:t>
      </w:r>
    </w:p>
    <w:p w:rsidR="00F27F90" w:rsidRPr="00C71B50" w:rsidRDefault="00F27F90" w:rsidP="000F6C22">
      <w:pPr>
        <w:pStyle w:val="Prrafodelista"/>
        <w:numPr>
          <w:ilvl w:val="0"/>
          <w:numId w:val="6"/>
        </w:numPr>
        <w:jc w:val="both"/>
        <w:rPr>
          <w:szCs w:val="24"/>
          <w:lang w:val="en-US"/>
        </w:rPr>
      </w:pPr>
      <w:r w:rsidRPr="00C71B50">
        <w:rPr>
          <w:szCs w:val="24"/>
        </w:rPr>
        <w:lastRenderedPageBreak/>
        <w:t xml:space="preserve">MARTÍNEZ Torvisco, J. (1998). Espacio personal y ecología del pequeño grupo. En J. I. Aragonés y M. Amérigo. Psicología ambiental. Pp.101-121. </w:t>
      </w:r>
      <w:r w:rsidRPr="00C71B50">
        <w:rPr>
          <w:szCs w:val="24"/>
          <w:lang w:val="en-US"/>
        </w:rPr>
        <w:t>Madrid: Pirámide.</w:t>
      </w:r>
    </w:p>
    <w:p w:rsidR="00F27F90" w:rsidRPr="00C71B50" w:rsidRDefault="00F27F90" w:rsidP="000F6C22">
      <w:pPr>
        <w:pStyle w:val="Prrafodelista"/>
        <w:numPr>
          <w:ilvl w:val="0"/>
          <w:numId w:val="6"/>
        </w:numPr>
        <w:jc w:val="both"/>
        <w:rPr>
          <w:szCs w:val="24"/>
        </w:rPr>
      </w:pPr>
      <w:r w:rsidRPr="00C71B50">
        <w:rPr>
          <w:szCs w:val="24"/>
          <w:lang w:val="en-US"/>
        </w:rPr>
        <w:t xml:space="preserve">MEICHENBAUM, D. H. &amp; Goodman, J. (1982) Training impulsive children to talk to themselves: a means of developing self-control. </w:t>
      </w:r>
      <w:r w:rsidRPr="00C71B50">
        <w:rPr>
          <w:szCs w:val="24"/>
        </w:rPr>
        <w:t>J. Abnormal Psycho. 77:115-126, 1971.</w:t>
      </w:r>
    </w:p>
    <w:p w:rsidR="00F27F90" w:rsidRPr="00C71B50" w:rsidRDefault="00F27F90" w:rsidP="000F6C22">
      <w:pPr>
        <w:pStyle w:val="Prrafodelista"/>
        <w:numPr>
          <w:ilvl w:val="0"/>
          <w:numId w:val="6"/>
        </w:numPr>
        <w:jc w:val="both"/>
        <w:rPr>
          <w:szCs w:val="24"/>
        </w:rPr>
      </w:pPr>
      <w:r w:rsidRPr="00C71B50">
        <w:rPr>
          <w:szCs w:val="24"/>
        </w:rPr>
        <w:t>MONZÓN, Cándido (1985). Orígenes y primeras teorías sobre la opinión pública: el liberalismo y el marxismo. Revista de Estudios Políticos, (44), 81 – 114.</w:t>
      </w:r>
    </w:p>
    <w:p w:rsidR="00F27F90" w:rsidRPr="00C71B50" w:rsidRDefault="00F27F90" w:rsidP="000F6C22">
      <w:pPr>
        <w:pStyle w:val="Prrafodelista"/>
        <w:numPr>
          <w:ilvl w:val="0"/>
          <w:numId w:val="6"/>
        </w:numPr>
        <w:jc w:val="both"/>
        <w:rPr>
          <w:szCs w:val="24"/>
        </w:rPr>
      </w:pPr>
      <w:r w:rsidRPr="00C71B50">
        <w:rPr>
          <w:szCs w:val="24"/>
        </w:rPr>
        <w:t xml:space="preserve">MORDUCHOWICZ, R. (2008), La Generación Multimedia. Significados, consumos y prácticas culturales de los jóvenes; Sociabilidad de los Jóvenes en las Redes Sociales. 1ra Ed., Paidos. Buenos Aires, Argentina. 48, 49, 50p. </w:t>
      </w:r>
    </w:p>
    <w:p w:rsidR="00F27F90" w:rsidRPr="00C71B50" w:rsidRDefault="00F27F90" w:rsidP="000F6C22">
      <w:pPr>
        <w:pStyle w:val="Prrafodelista"/>
        <w:numPr>
          <w:ilvl w:val="0"/>
          <w:numId w:val="6"/>
        </w:numPr>
        <w:jc w:val="both"/>
        <w:rPr>
          <w:szCs w:val="24"/>
        </w:rPr>
      </w:pPr>
      <w:r w:rsidRPr="00C71B50">
        <w:rPr>
          <w:szCs w:val="24"/>
        </w:rPr>
        <w:t>NOELLE-Neumann, Elisabeth 2003 La espiral del silencio. Opinión pública: nuestra piel social. Barcelona, Paidós.</w:t>
      </w:r>
    </w:p>
    <w:p w:rsidR="00F27F90" w:rsidRPr="00C71B50" w:rsidRDefault="00F27F90" w:rsidP="000F6C22">
      <w:pPr>
        <w:pStyle w:val="Prrafodelista"/>
        <w:numPr>
          <w:ilvl w:val="0"/>
          <w:numId w:val="6"/>
        </w:numPr>
        <w:jc w:val="both"/>
        <w:rPr>
          <w:szCs w:val="24"/>
        </w:rPr>
      </w:pPr>
      <w:r w:rsidRPr="00C71B50">
        <w:rPr>
          <w:szCs w:val="24"/>
        </w:rPr>
        <w:t>ONGALLO, Carlos (2007). Manual de Comunicación: Guía para gestionar el Conocimiento, la información y las relaciones humanas en empresas y organizaciones. Madrid: Dykinson.</w:t>
      </w:r>
    </w:p>
    <w:p w:rsidR="00F27F90" w:rsidRPr="00C71B50" w:rsidRDefault="00F27F90" w:rsidP="000F6C22">
      <w:pPr>
        <w:pStyle w:val="Prrafodelista"/>
        <w:numPr>
          <w:ilvl w:val="0"/>
          <w:numId w:val="6"/>
        </w:numPr>
        <w:jc w:val="both"/>
        <w:rPr>
          <w:szCs w:val="24"/>
        </w:rPr>
      </w:pPr>
      <w:r w:rsidRPr="00C71B50">
        <w:rPr>
          <w:szCs w:val="24"/>
        </w:rPr>
        <w:t>REAL ACADEMIA ESPAÑOLA. (2001).Diccionario de la Lengua Española- DRAE. España. Vigésima Segunda Edición: RAE</w:t>
      </w:r>
    </w:p>
    <w:p w:rsidR="00F27F90" w:rsidRPr="00C71B50" w:rsidRDefault="00F27F90" w:rsidP="000F6C22">
      <w:pPr>
        <w:pStyle w:val="Prrafodelista"/>
        <w:numPr>
          <w:ilvl w:val="0"/>
          <w:numId w:val="6"/>
        </w:numPr>
        <w:jc w:val="both"/>
        <w:rPr>
          <w:szCs w:val="24"/>
        </w:rPr>
      </w:pPr>
      <w:r w:rsidRPr="00C71B50">
        <w:rPr>
          <w:szCs w:val="24"/>
        </w:rPr>
        <w:t>RIZO García, Marta (2012) “Las teorías de la comunicación en la construcción del campo académico de la comunicación: apuntes históricos, reflexiones epistemológicas y retos pedagógicos”. En memorias del XI congreso de la asociación latinoamericana de investigadores de la comunicación “la investigación en comunicación en américa latina: interdisciplina, pensamiento crítico y compromiso social” (montevideo, 9-11 de mayo de 2012). en línea, disponible en http://alaic2012.comunicacion.edu.uy/sites/default/files/gt9_rizo_marta.pdf</w:t>
      </w:r>
    </w:p>
    <w:p w:rsidR="00F27F90" w:rsidRPr="00C71B50" w:rsidRDefault="00F27F90" w:rsidP="000F6C22">
      <w:pPr>
        <w:pStyle w:val="Prrafodelista"/>
        <w:numPr>
          <w:ilvl w:val="0"/>
          <w:numId w:val="6"/>
        </w:numPr>
        <w:jc w:val="both"/>
        <w:rPr>
          <w:szCs w:val="24"/>
        </w:rPr>
      </w:pPr>
      <w:r w:rsidRPr="00C71B50">
        <w:rPr>
          <w:szCs w:val="24"/>
        </w:rPr>
        <w:t>RITTER, Michael. “Cultura Organizacional”. Buenos Aires, Argentina,editorial DIRCOM, primera edición, octubre 2008.</w:t>
      </w:r>
    </w:p>
    <w:p w:rsidR="00F27F90" w:rsidRPr="00C71B50" w:rsidRDefault="00F27F90" w:rsidP="000F6C22">
      <w:pPr>
        <w:pStyle w:val="Prrafodelista"/>
        <w:numPr>
          <w:ilvl w:val="0"/>
          <w:numId w:val="6"/>
        </w:numPr>
        <w:jc w:val="both"/>
        <w:rPr>
          <w:szCs w:val="24"/>
        </w:rPr>
      </w:pPr>
      <w:r w:rsidRPr="00C71B50">
        <w:rPr>
          <w:szCs w:val="24"/>
        </w:rPr>
        <w:t>RODRIGO Alsina, M. (1999). Comunicación intercultural. Barcelona: Anthropos, Colección Autores, Textos y Temas Ciencias Sociales, n.º 22</w:t>
      </w:r>
    </w:p>
    <w:p w:rsidR="00F27F90" w:rsidRPr="00C71B50" w:rsidRDefault="00F27F90" w:rsidP="000F6C22">
      <w:pPr>
        <w:pStyle w:val="Prrafodelista"/>
        <w:numPr>
          <w:ilvl w:val="0"/>
          <w:numId w:val="6"/>
        </w:numPr>
        <w:jc w:val="both"/>
        <w:rPr>
          <w:szCs w:val="24"/>
        </w:rPr>
      </w:pPr>
      <w:r w:rsidRPr="00C71B50">
        <w:rPr>
          <w:szCs w:val="24"/>
        </w:rPr>
        <w:t>RODRÍGUEZ, D. (2006). Dirección moderna de organizaciones en empresas Chinas y Japonesas. 1a. Edición. México.</w:t>
      </w:r>
    </w:p>
    <w:p w:rsidR="00F27F90" w:rsidRPr="00C71B50" w:rsidRDefault="00F27F90" w:rsidP="000F6C22">
      <w:pPr>
        <w:pStyle w:val="Prrafodelista"/>
        <w:numPr>
          <w:ilvl w:val="0"/>
          <w:numId w:val="6"/>
        </w:numPr>
        <w:jc w:val="both"/>
        <w:rPr>
          <w:szCs w:val="24"/>
        </w:rPr>
      </w:pPr>
      <w:r w:rsidRPr="00C71B50">
        <w:rPr>
          <w:szCs w:val="24"/>
        </w:rPr>
        <w:lastRenderedPageBreak/>
        <w:t>ROSAS, R. (2008). Piaget, Vigotski y Maturana, Constructivismo a tres voces; Teoría del Constructivismo social. 1ra. Ed., Aique Grupo. Buenos Aires, Argentina, 31,32,33,34,35p</w:t>
      </w:r>
    </w:p>
    <w:p w:rsidR="00F27F90" w:rsidRPr="00C71B50" w:rsidRDefault="00530F7A" w:rsidP="000F6C22">
      <w:pPr>
        <w:pStyle w:val="Prrafodelista"/>
        <w:numPr>
          <w:ilvl w:val="0"/>
          <w:numId w:val="6"/>
        </w:numPr>
        <w:jc w:val="both"/>
        <w:rPr>
          <w:szCs w:val="24"/>
        </w:rPr>
      </w:pPr>
      <w:r w:rsidRPr="00C71B50">
        <w:rPr>
          <w:szCs w:val="24"/>
        </w:rPr>
        <w:t>RUESCH</w:t>
      </w:r>
      <w:r w:rsidR="00F27F90" w:rsidRPr="00C71B50">
        <w:rPr>
          <w:szCs w:val="24"/>
        </w:rPr>
        <w:t>, J. y Bateson, G. (1984). En Bateson y Ruesch (autores). Individuo grupo y cultura: Una reseña de la Teoría de la Comunicación Humana. Comunicación. La matriz social de la Psiquiatría. Pp. 226-238 Barcelona: Paidós.</w:t>
      </w:r>
    </w:p>
    <w:p w:rsidR="00F27F90" w:rsidRPr="00C71B50" w:rsidRDefault="00F27F90" w:rsidP="000F6C22">
      <w:pPr>
        <w:pStyle w:val="Prrafodelista"/>
        <w:numPr>
          <w:ilvl w:val="0"/>
          <w:numId w:val="6"/>
        </w:numPr>
        <w:jc w:val="both"/>
        <w:rPr>
          <w:szCs w:val="24"/>
        </w:rPr>
      </w:pPr>
      <w:r w:rsidRPr="00C71B50">
        <w:rPr>
          <w:szCs w:val="24"/>
        </w:rPr>
        <w:t>ROBINS, S. (2009). Comunicación organizacional.12a. edición. Pearson Educ. México.</w:t>
      </w:r>
    </w:p>
    <w:p w:rsidR="00F27F90" w:rsidRPr="00C71B50" w:rsidRDefault="00F27F90" w:rsidP="000F6C22">
      <w:pPr>
        <w:pStyle w:val="Prrafodelista"/>
        <w:numPr>
          <w:ilvl w:val="0"/>
          <w:numId w:val="6"/>
        </w:numPr>
        <w:jc w:val="both"/>
        <w:rPr>
          <w:szCs w:val="24"/>
        </w:rPr>
      </w:pPr>
      <w:r w:rsidRPr="00C71B50">
        <w:rPr>
          <w:szCs w:val="24"/>
        </w:rPr>
        <w:t>Técnicas de Comunicación. La comunicación en la empresa, 2006, 1era edición, Ideaspropias Editorial</w:t>
      </w:r>
    </w:p>
    <w:p w:rsidR="00F27F90" w:rsidRPr="00C71B50" w:rsidRDefault="00F27F90" w:rsidP="000F6C22">
      <w:pPr>
        <w:pStyle w:val="Prrafodelista"/>
        <w:numPr>
          <w:ilvl w:val="0"/>
          <w:numId w:val="6"/>
        </w:numPr>
        <w:jc w:val="both"/>
        <w:rPr>
          <w:szCs w:val="24"/>
        </w:rPr>
      </w:pPr>
      <w:r w:rsidRPr="00C71B50">
        <w:rPr>
          <w:szCs w:val="24"/>
        </w:rPr>
        <w:t>TURKLE, S. (1997). La vida en la pantalla; La construcción de la identidad en el internet. 1ra Ed., Paidós. Barcelona, España. 10,11,13, 14, 15p.</w:t>
      </w:r>
    </w:p>
    <w:p w:rsidR="00F27F90" w:rsidRPr="00C71B50" w:rsidRDefault="00F27F90" w:rsidP="000F6C22">
      <w:pPr>
        <w:pStyle w:val="Prrafodelista"/>
        <w:numPr>
          <w:ilvl w:val="0"/>
          <w:numId w:val="6"/>
        </w:numPr>
        <w:jc w:val="both"/>
        <w:rPr>
          <w:szCs w:val="24"/>
        </w:rPr>
      </w:pPr>
      <w:r w:rsidRPr="00C71B50">
        <w:rPr>
          <w:szCs w:val="24"/>
        </w:rPr>
        <w:t xml:space="preserve">VIVES, Antonio y PEINADO – VARA, Estella (2003). “La responsabilidad Social de la empresa como instrumento de competitividad”. Editorial Anales. Panamá. </w:t>
      </w:r>
    </w:p>
    <w:p w:rsidR="00F27F90" w:rsidRPr="00C71B50" w:rsidRDefault="00F27F90" w:rsidP="00F27F90">
      <w:pPr>
        <w:ind w:left="360"/>
        <w:jc w:val="both"/>
        <w:rPr>
          <w:szCs w:val="24"/>
        </w:rPr>
      </w:pPr>
      <w:r w:rsidRPr="00C71B50">
        <w:rPr>
          <w:b/>
          <w:szCs w:val="24"/>
        </w:rPr>
        <w:t>LINKOGRAFÍA</w:t>
      </w:r>
    </w:p>
    <w:p w:rsidR="00F27F90" w:rsidRPr="00C71B50" w:rsidRDefault="00F27F90" w:rsidP="000F6C22">
      <w:pPr>
        <w:pStyle w:val="Prrafodelista"/>
        <w:numPr>
          <w:ilvl w:val="0"/>
          <w:numId w:val="6"/>
        </w:numPr>
        <w:jc w:val="both"/>
        <w:rPr>
          <w:szCs w:val="24"/>
        </w:rPr>
      </w:pPr>
      <w:r w:rsidRPr="00C71B50">
        <w:rPr>
          <w:szCs w:val="24"/>
        </w:rPr>
        <w:t>ALMANSA, A., Fonseca, O., Castillo A. (2012). Redes Sociales y Jóvenes. Revista Comunicar,</w:t>
      </w:r>
      <w:r w:rsidRPr="00C71B50">
        <w:rPr>
          <w:szCs w:val="24"/>
        </w:rPr>
        <w:tab/>
        <w:t>1134</w:t>
      </w:r>
      <w:r w:rsidRPr="00C71B50">
        <w:rPr>
          <w:szCs w:val="24"/>
        </w:rPr>
        <w:tab/>
        <w:t>(40),</w:t>
      </w:r>
      <w:r w:rsidRPr="00C71B50">
        <w:rPr>
          <w:szCs w:val="24"/>
        </w:rPr>
        <w:tab/>
        <w:t>127-134. Recuperado de http://dialnet.unirioja.es/servlet/articulo?codigo=4148469 (2014-06-05)</w:t>
      </w:r>
    </w:p>
    <w:p w:rsidR="00F27F90" w:rsidRPr="00C71B50" w:rsidRDefault="00F27F90" w:rsidP="000F6C22">
      <w:pPr>
        <w:pStyle w:val="Prrafodelista"/>
        <w:numPr>
          <w:ilvl w:val="0"/>
          <w:numId w:val="6"/>
        </w:numPr>
        <w:jc w:val="both"/>
        <w:rPr>
          <w:szCs w:val="24"/>
        </w:rPr>
      </w:pPr>
      <w:r w:rsidRPr="00C71B50">
        <w:rPr>
          <w:szCs w:val="24"/>
        </w:rPr>
        <w:t>ANDRADE, H. (2010). Comunicación Organizacional Interna, Proceso, Disciplina, Técnica .Madrid, España : Gesbiblo S.L.</w:t>
      </w:r>
    </w:p>
    <w:p w:rsidR="00F27F90" w:rsidRPr="00C71B50" w:rsidRDefault="00F27F90" w:rsidP="000F6C22">
      <w:pPr>
        <w:pStyle w:val="Prrafodelista"/>
        <w:numPr>
          <w:ilvl w:val="0"/>
          <w:numId w:val="6"/>
        </w:numPr>
        <w:jc w:val="both"/>
        <w:rPr>
          <w:szCs w:val="24"/>
        </w:rPr>
      </w:pPr>
      <w:r w:rsidRPr="00C71B50">
        <w:rPr>
          <w:szCs w:val="24"/>
        </w:rPr>
        <w:t>BATIDAS, L. (2013). La identidad cultural (Mensaje en un blog). Recuperado de http://arturoleonb.wordpress.com/2013/04/01/identidad-cultural/ (2014-06-05)</w:t>
      </w:r>
    </w:p>
    <w:p w:rsidR="00F27F90" w:rsidRPr="00C71B50" w:rsidRDefault="00F27F90" w:rsidP="000F6C22">
      <w:pPr>
        <w:pStyle w:val="Prrafodelista"/>
        <w:numPr>
          <w:ilvl w:val="0"/>
          <w:numId w:val="6"/>
        </w:numPr>
        <w:jc w:val="both"/>
        <w:rPr>
          <w:szCs w:val="24"/>
        </w:rPr>
      </w:pPr>
      <w:r w:rsidRPr="00C71B50">
        <w:rPr>
          <w:szCs w:val="24"/>
        </w:rPr>
        <w:t>CASTELLS, M. (2005).La Importancia de la Identidad. España: LAVANGUARDIA, disponible en http://www.iceta.org/mc061105.pdfConferencia General del Episcopado Latinoamericano (1979).</w:t>
      </w:r>
    </w:p>
    <w:p w:rsidR="00F27F90" w:rsidRPr="00C71B50" w:rsidRDefault="00F27F90" w:rsidP="000F6C22">
      <w:pPr>
        <w:pStyle w:val="Prrafodelista"/>
        <w:numPr>
          <w:ilvl w:val="0"/>
          <w:numId w:val="6"/>
        </w:numPr>
        <w:jc w:val="both"/>
        <w:rPr>
          <w:szCs w:val="24"/>
        </w:rPr>
      </w:pPr>
      <w:r w:rsidRPr="00C71B50">
        <w:rPr>
          <w:szCs w:val="24"/>
        </w:rPr>
        <w:t>GARRIDO, F. J. (2004). Comunicación estratégica: las claves de la comunicación empresarial en el Siglo XXI. Barcelona: Ediciones Gestión 2000.</w:t>
      </w:r>
    </w:p>
    <w:p w:rsidR="00F27F90" w:rsidRPr="00C71B50" w:rsidRDefault="00F27F90" w:rsidP="000F6C22">
      <w:pPr>
        <w:pStyle w:val="Prrafodelista"/>
        <w:numPr>
          <w:ilvl w:val="0"/>
          <w:numId w:val="6"/>
        </w:numPr>
        <w:jc w:val="both"/>
        <w:rPr>
          <w:szCs w:val="24"/>
        </w:rPr>
      </w:pPr>
      <w:r w:rsidRPr="00C71B50">
        <w:rPr>
          <w:szCs w:val="24"/>
        </w:rPr>
        <w:t>GRIMALDO, M. (2006, 13 de Octubre). Identidad y Política Cultural en el Perú. Lima: USMP. Revista Liberatit, Nº 12. Disponible en http://www.revistaliberabit.com/libarabit12/grimaldo.pdfHernández, R. (2006).</w:t>
      </w:r>
    </w:p>
    <w:p w:rsidR="00F27F90" w:rsidRPr="00C71B50" w:rsidRDefault="00F27F90" w:rsidP="000F6C22">
      <w:pPr>
        <w:pStyle w:val="Prrafodelista"/>
        <w:numPr>
          <w:ilvl w:val="0"/>
          <w:numId w:val="6"/>
        </w:numPr>
        <w:jc w:val="both"/>
        <w:rPr>
          <w:szCs w:val="24"/>
        </w:rPr>
      </w:pPr>
      <w:r w:rsidRPr="00C71B50">
        <w:rPr>
          <w:szCs w:val="24"/>
        </w:rPr>
        <w:lastRenderedPageBreak/>
        <w:t>HOVLAND, Ingie (2005) “Herramientas de Planificación: como escribir una estrategia de comunicación” publicado en enero. documento en línea disponible en: http://www.odi.org.uk/resources/details.asp?id=5186&amp;title=communicationsstrategy-planning.</w:t>
      </w:r>
    </w:p>
    <w:p w:rsidR="00F27F90" w:rsidRPr="00C71B50" w:rsidRDefault="00F27F90" w:rsidP="000F6C22">
      <w:pPr>
        <w:pStyle w:val="Prrafodelista"/>
        <w:numPr>
          <w:ilvl w:val="0"/>
          <w:numId w:val="6"/>
        </w:numPr>
        <w:jc w:val="both"/>
        <w:rPr>
          <w:szCs w:val="24"/>
        </w:rPr>
      </w:pPr>
      <w:r w:rsidRPr="00C71B50">
        <w:rPr>
          <w:szCs w:val="24"/>
        </w:rPr>
        <w:t>MEDINA, O. (2009).Identidad Cultural en Tiempos de Globalización: notas para un estudio desde la vigencia del pensamiento de Leopoldo Zea.Cuba, disponible en:http://www.nodo50.org/cubasigloXXI/congreso08/conf4_medinah.pdfMendoza, E. (1985).</w:t>
      </w:r>
    </w:p>
    <w:p w:rsidR="00F27F90" w:rsidRPr="00C71B50" w:rsidRDefault="00F27F90" w:rsidP="000F6C22">
      <w:pPr>
        <w:pStyle w:val="Prrafodelista"/>
        <w:numPr>
          <w:ilvl w:val="0"/>
          <w:numId w:val="5"/>
        </w:numPr>
        <w:rPr>
          <w:szCs w:val="24"/>
        </w:rPr>
      </w:pPr>
      <w:r w:rsidRPr="00C71B50">
        <w:rPr>
          <w:szCs w:val="24"/>
        </w:rPr>
        <w:t>MORALES, A. (2009) Comunicación externa y sus funciones..Disponible en red: http://anamoralesrosas.blogspot.co</w:t>
      </w:r>
      <w:r w:rsidR="00E47513" w:rsidRPr="00C71B50">
        <w:rPr>
          <w:szCs w:val="24"/>
        </w:rPr>
        <w:t xml:space="preserve">m/2009/09/comunicacion-      </w:t>
      </w:r>
      <w:r w:rsidRPr="00C71B50">
        <w:rPr>
          <w:szCs w:val="24"/>
        </w:rPr>
        <w:t>externa ysusfunciones.html.</w:t>
      </w:r>
    </w:p>
    <w:p w:rsidR="00F27F90" w:rsidRPr="00C71B50" w:rsidRDefault="00F27F90" w:rsidP="000F6C22">
      <w:pPr>
        <w:pStyle w:val="Prrafodelista"/>
        <w:numPr>
          <w:ilvl w:val="0"/>
          <w:numId w:val="5"/>
        </w:numPr>
        <w:jc w:val="both"/>
        <w:rPr>
          <w:szCs w:val="24"/>
        </w:rPr>
      </w:pPr>
      <w:r w:rsidRPr="00C71B50">
        <w:rPr>
          <w:szCs w:val="24"/>
        </w:rPr>
        <w:t>NOSNIK, A. (1991). El análisis de Sistemas de Comunicación en las organizaciones. En Fernández, C. (Comp). La comunicación en las organizaciones. México: Trillas.</w:t>
      </w:r>
    </w:p>
    <w:p w:rsidR="00F27F90" w:rsidRPr="00C71B50" w:rsidRDefault="00F27F90" w:rsidP="000F6C22">
      <w:pPr>
        <w:pStyle w:val="Prrafodelista"/>
        <w:numPr>
          <w:ilvl w:val="0"/>
          <w:numId w:val="5"/>
        </w:numPr>
        <w:jc w:val="both"/>
        <w:rPr>
          <w:szCs w:val="24"/>
        </w:rPr>
      </w:pPr>
      <w:r w:rsidRPr="00C71B50">
        <w:rPr>
          <w:szCs w:val="24"/>
        </w:rPr>
        <w:t xml:space="preserve">THOMPSON, I. (2008). ¿Qué es Comunicación? Obtenido el 28/10/16 desde: </w:t>
      </w:r>
      <w:hyperlink r:id="rId48" w:history="1">
        <w:r w:rsidRPr="00C71B50">
          <w:rPr>
            <w:rStyle w:val="Hipervnculo"/>
            <w:color w:val="auto"/>
            <w:szCs w:val="24"/>
            <w:u w:val="none"/>
          </w:rPr>
          <w:t>http://www.promonegocios.net/comunicacion/que-es-comunicacion.html</w:t>
        </w:r>
      </w:hyperlink>
      <w:r w:rsidRPr="00C71B50">
        <w:rPr>
          <w:szCs w:val="24"/>
        </w:rPr>
        <w:t xml:space="preserve"> *</w:t>
      </w:r>
    </w:p>
    <w:p w:rsidR="00F27F90" w:rsidRPr="00C71B50" w:rsidRDefault="00A37108" w:rsidP="000F6C22">
      <w:pPr>
        <w:pStyle w:val="Prrafodelista"/>
        <w:numPr>
          <w:ilvl w:val="0"/>
          <w:numId w:val="5"/>
        </w:numPr>
        <w:jc w:val="both"/>
        <w:rPr>
          <w:szCs w:val="24"/>
        </w:rPr>
      </w:pPr>
      <w:hyperlink r:id="rId49" w:history="1">
        <w:r w:rsidR="00F27F90" w:rsidRPr="00C71B50">
          <w:rPr>
            <w:rStyle w:val="Hipervnculo"/>
            <w:color w:val="auto"/>
            <w:szCs w:val="24"/>
            <w:u w:val="none"/>
          </w:rPr>
          <w:t>www.municipiodeguamote.gob.ec</w:t>
        </w:r>
      </w:hyperlink>
    </w:p>
    <w:p w:rsidR="00F27F90" w:rsidRPr="00C71B50" w:rsidRDefault="00F27F90" w:rsidP="00F27F90">
      <w:pPr>
        <w:tabs>
          <w:tab w:val="left" w:pos="1575"/>
        </w:tabs>
        <w:jc w:val="both"/>
        <w:rPr>
          <w:szCs w:val="24"/>
        </w:rPr>
      </w:pPr>
    </w:p>
    <w:p w:rsidR="00F27F90" w:rsidRPr="00C71B50" w:rsidRDefault="00F27F90" w:rsidP="00F27F90">
      <w:pPr>
        <w:tabs>
          <w:tab w:val="left" w:pos="1575"/>
        </w:tabs>
        <w:jc w:val="both"/>
        <w:rPr>
          <w:szCs w:val="24"/>
        </w:rPr>
      </w:pPr>
    </w:p>
    <w:p w:rsidR="00F63E31" w:rsidRPr="00C71B50" w:rsidRDefault="00F63E31" w:rsidP="00F27F90">
      <w:pPr>
        <w:tabs>
          <w:tab w:val="left" w:pos="1575"/>
        </w:tabs>
        <w:jc w:val="both"/>
        <w:rPr>
          <w:szCs w:val="24"/>
        </w:rPr>
      </w:pPr>
    </w:p>
    <w:p w:rsidR="00F27F90" w:rsidRDefault="00F27F90" w:rsidP="00F27F90">
      <w:pPr>
        <w:tabs>
          <w:tab w:val="left" w:pos="1575"/>
        </w:tabs>
        <w:jc w:val="both"/>
        <w:rPr>
          <w:szCs w:val="24"/>
        </w:rPr>
      </w:pPr>
    </w:p>
    <w:p w:rsidR="00DB6E1B" w:rsidRDefault="00DB6E1B" w:rsidP="00F27F90">
      <w:pPr>
        <w:tabs>
          <w:tab w:val="left" w:pos="1575"/>
        </w:tabs>
        <w:jc w:val="both"/>
        <w:rPr>
          <w:szCs w:val="24"/>
        </w:rPr>
      </w:pPr>
    </w:p>
    <w:p w:rsidR="00DB6E1B" w:rsidRDefault="00DB6E1B" w:rsidP="00F27F90">
      <w:pPr>
        <w:tabs>
          <w:tab w:val="left" w:pos="1575"/>
        </w:tabs>
        <w:jc w:val="both"/>
        <w:rPr>
          <w:szCs w:val="24"/>
        </w:rPr>
      </w:pPr>
    </w:p>
    <w:p w:rsidR="00DB6E1B" w:rsidRPr="00C71B50" w:rsidRDefault="00DB6E1B" w:rsidP="00F27F90">
      <w:pPr>
        <w:tabs>
          <w:tab w:val="left" w:pos="1575"/>
        </w:tabs>
        <w:jc w:val="both"/>
        <w:rPr>
          <w:szCs w:val="24"/>
        </w:rPr>
      </w:pPr>
    </w:p>
    <w:p w:rsidR="00200C72" w:rsidRPr="00C71B50" w:rsidRDefault="00200C72" w:rsidP="00F27F90">
      <w:pPr>
        <w:tabs>
          <w:tab w:val="left" w:pos="1575"/>
        </w:tabs>
        <w:jc w:val="both"/>
        <w:rPr>
          <w:szCs w:val="24"/>
        </w:rPr>
      </w:pPr>
    </w:p>
    <w:p w:rsidR="00F27F90" w:rsidRPr="00C71B50" w:rsidRDefault="00F27F90" w:rsidP="000E61EC">
      <w:pPr>
        <w:pStyle w:val="Ttulo1"/>
        <w:jc w:val="left"/>
        <w:rPr>
          <w:rFonts w:eastAsia="Arial Unicode MS"/>
          <w:lang w:val="es-ES"/>
        </w:rPr>
      </w:pPr>
      <w:bookmarkStart w:id="166" w:name="_Toc496548590"/>
      <w:r w:rsidRPr="00C71B50">
        <w:rPr>
          <w:rFonts w:eastAsia="Arial Unicode MS"/>
          <w:lang w:val="es-ES"/>
        </w:rPr>
        <w:lastRenderedPageBreak/>
        <w:t>Anexos:</w:t>
      </w:r>
      <w:bookmarkEnd w:id="166"/>
    </w:p>
    <w:p w:rsidR="00F27F90" w:rsidRPr="00C71B50" w:rsidRDefault="00E47513" w:rsidP="00E47513">
      <w:pPr>
        <w:tabs>
          <w:tab w:val="left" w:pos="1575"/>
        </w:tabs>
        <w:rPr>
          <w:rFonts w:ascii="Arial" w:eastAsia="Arial Unicode MS" w:hAnsi="Arial" w:cs="Arial"/>
          <w:b/>
          <w:szCs w:val="24"/>
          <w:lang w:val="es-ES" w:eastAsia="es-EC"/>
        </w:rPr>
      </w:pPr>
      <w:r w:rsidRPr="00C71B50">
        <w:rPr>
          <w:rFonts w:ascii="Arial" w:eastAsia="Arial Unicode MS" w:hAnsi="Arial" w:cs="Arial"/>
          <w:b/>
          <w:szCs w:val="24"/>
          <w:lang w:val="es-ES" w:eastAsia="es-EC"/>
        </w:rPr>
        <w:t>Formato 1</w:t>
      </w:r>
      <w:r w:rsidR="00F27F90" w:rsidRPr="00C71B50">
        <w:rPr>
          <w:rFonts w:ascii="Arial" w:eastAsia="Arial Unicode MS" w:hAnsi="Arial" w:cs="Arial"/>
          <w:b/>
          <w:szCs w:val="24"/>
          <w:lang w:val="es-ES" w:eastAsia="es-EC"/>
        </w:rPr>
        <w:t>: Modelo de la encuesta (Publico Interno)</w:t>
      </w:r>
    </w:p>
    <w:p w:rsidR="00F27F90" w:rsidRPr="00C71B50" w:rsidRDefault="00F27F90" w:rsidP="00F27F90">
      <w:pPr>
        <w:jc w:val="both"/>
        <w:rPr>
          <w:rFonts w:ascii="Arial" w:eastAsia="Arial Unicode MS" w:hAnsi="Arial" w:cs="Arial"/>
          <w:szCs w:val="24"/>
          <w:u w:val="single"/>
          <w:lang w:val="es-ES"/>
        </w:rPr>
      </w:pPr>
      <w:r w:rsidRPr="00C71B50">
        <w:rPr>
          <w:rFonts w:ascii="Arial" w:eastAsia="Arial Unicode MS" w:hAnsi="Arial" w:cs="Arial"/>
          <w:noProof/>
          <w:szCs w:val="24"/>
          <w:lang w:val="es-ES" w:eastAsia="es-ES"/>
        </w:rPr>
        <w:drawing>
          <wp:anchor distT="0" distB="0" distL="114300" distR="114300" simplePos="0" relativeHeight="251920896" behindDoc="0" locked="0" layoutInCell="1" allowOverlap="1" wp14:anchorId="4E37BCE5" wp14:editId="4B568857">
            <wp:simplePos x="0" y="0"/>
            <wp:positionH relativeFrom="column">
              <wp:posOffset>2197735</wp:posOffset>
            </wp:positionH>
            <wp:positionV relativeFrom="paragraph">
              <wp:posOffset>235585</wp:posOffset>
            </wp:positionV>
            <wp:extent cx="1278255" cy="1276350"/>
            <wp:effectExtent l="0" t="0" r="0" b="0"/>
            <wp:wrapSquare wrapText="bothSides"/>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278255" cy="1276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27F90" w:rsidRPr="00C71B50" w:rsidRDefault="00F27F90" w:rsidP="00F27F90">
      <w:pPr>
        <w:jc w:val="both"/>
        <w:rPr>
          <w:rFonts w:ascii="Arial" w:eastAsia="Arial Unicode MS" w:hAnsi="Arial" w:cs="Arial"/>
          <w:szCs w:val="24"/>
          <w:u w:val="single"/>
        </w:rPr>
      </w:pPr>
    </w:p>
    <w:p w:rsidR="00F27F90" w:rsidRPr="00C71B50" w:rsidRDefault="00F27F90" w:rsidP="00F27F90">
      <w:pPr>
        <w:jc w:val="both"/>
        <w:rPr>
          <w:rFonts w:ascii="Arial" w:eastAsia="Arial Unicode MS" w:hAnsi="Arial" w:cs="Arial"/>
          <w:szCs w:val="24"/>
          <w:u w:val="single"/>
        </w:rPr>
      </w:pPr>
    </w:p>
    <w:p w:rsidR="00F27F90" w:rsidRPr="00C71B50" w:rsidRDefault="00F27F90" w:rsidP="00F27F90">
      <w:pPr>
        <w:pStyle w:val="Sinespaciado"/>
        <w:jc w:val="both"/>
        <w:rPr>
          <w:rFonts w:ascii="Arial" w:eastAsia="Arial Unicode MS" w:hAnsi="Arial" w:cs="Arial"/>
          <w:b/>
          <w:sz w:val="24"/>
          <w:szCs w:val="24"/>
        </w:rPr>
      </w:pPr>
    </w:p>
    <w:p w:rsidR="00F27F90" w:rsidRPr="00C71B50" w:rsidRDefault="00F27F90" w:rsidP="00F27F90">
      <w:pPr>
        <w:pStyle w:val="Sinespaciado"/>
        <w:jc w:val="both"/>
        <w:rPr>
          <w:rFonts w:ascii="Arial" w:eastAsia="Arial Unicode MS" w:hAnsi="Arial" w:cs="Arial"/>
          <w:b/>
          <w:sz w:val="24"/>
          <w:szCs w:val="24"/>
        </w:rPr>
      </w:pPr>
    </w:p>
    <w:p w:rsidR="00F27F90" w:rsidRPr="00C71B50" w:rsidRDefault="00F27F90" w:rsidP="00F27F90">
      <w:pPr>
        <w:pStyle w:val="Sinespaciado"/>
        <w:jc w:val="center"/>
        <w:rPr>
          <w:rFonts w:ascii="Arial" w:eastAsia="Arial Unicode MS" w:hAnsi="Arial" w:cs="Arial"/>
          <w:b/>
          <w:sz w:val="24"/>
          <w:szCs w:val="24"/>
        </w:rPr>
      </w:pPr>
      <w:r w:rsidRPr="00C71B50">
        <w:rPr>
          <w:rFonts w:ascii="Arial" w:eastAsia="Arial Unicode MS" w:hAnsi="Arial" w:cs="Arial"/>
          <w:b/>
          <w:sz w:val="24"/>
          <w:szCs w:val="24"/>
        </w:rPr>
        <w:t>UNIVERSIDAD NACIONAL DE CHIMBORAZO</w:t>
      </w:r>
    </w:p>
    <w:p w:rsidR="00F27F90" w:rsidRPr="00C71B50" w:rsidRDefault="00F27F90" w:rsidP="00F27F90">
      <w:pPr>
        <w:pStyle w:val="Sinespaciado"/>
        <w:jc w:val="center"/>
        <w:rPr>
          <w:rFonts w:ascii="Arial" w:eastAsia="Arial Unicode MS" w:hAnsi="Arial" w:cs="Arial"/>
          <w:b/>
          <w:sz w:val="24"/>
          <w:szCs w:val="24"/>
        </w:rPr>
      </w:pPr>
      <w:r w:rsidRPr="00C71B50">
        <w:rPr>
          <w:rFonts w:ascii="Arial" w:eastAsia="Arial Unicode MS" w:hAnsi="Arial" w:cs="Arial"/>
          <w:b/>
          <w:sz w:val="24"/>
          <w:szCs w:val="24"/>
        </w:rPr>
        <w:t>ESCUELA DE COMUNICACIÓN SOCIAL</w:t>
      </w:r>
    </w:p>
    <w:p w:rsidR="00F27F90" w:rsidRPr="00C71B50" w:rsidRDefault="00F27F90" w:rsidP="00F27F90">
      <w:pPr>
        <w:jc w:val="both"/>
        <w:rPr>
          <w:rFonts w:ascii="Arial" w:eastAsia="Arial Unicode MS" w:hAnsi="Arial" w:cs="Arial"/>
          <w:szCs w:val="24"/>
        </w:rPr>
      </w:pPr>
    </w:p>
    <w:p w:rsidR="00F27F90" w:rsidRPr="00C71B50" w:rsidRDefault="00F27F90" w:rsidP="00F27F90">
      <w:pPr>
        <w:jc w:val="both"/>
        <w:rPr>
          <w:rFonts w:ascii="Arial" w:eastAsia="Arial Unicode MS" w:hAnsi="Arial" w:cs="Arial"/>
          <w:szCs w:val="24"/>
        </w:rPr>
      </w:pPr>
      <w:r w:rsidRPr="00C71B50">
        <w:rPr>
          <w:rFonts w:ascii="Arial" w:eastAsia="Arial Unicode MS" w:hAnsi="Arial" w:cs="Arial"/>
          <w:szCs w:val="24"/>
        </w:rPr>
        <w:t xml:space="preserve">Esta encuesta está dirigida a los funcionarios públicos del GADM de Guamote </w:t>
      </w:r>
    </w:p>
    <w:p w:rsidR="00F27F90" w:rsidRPr="00C71B50" w:rsidRDefault="00F27F90" w:rsidP="00F27F90">
      <w:pPr>
        <w:jc w:val="both"/>
        <w:rPr>
          <w:rFonts w:ascii="Arial" w:eastAsia="Arial Unicode MS" w:hAnsi="Arial" w:cs="Arial"/>
          <w:szCs w:val="24"/>
        </w:rPr>
      </w:pPr>
      <w:r w:rsidRPr="00C71B50">
        <w:rPr>
          <w:rFonts w:ascii="Arial" w:eastAsia="Arial Unicode MS" w:hAnsi="Arial" w:cs="Arial"/>
          <w:b/>
          <w:szCs w:val="24"/>
        </w:rPr>
        <w:t>Objetivo:</w:t>
      </w:r>
      <w:r w:rsidRPr="00C71B50">
        <w:rPr>
          <w:rFonts w:ascii="Arial" w:eastAsia="Arial Unicode MS" w:hAnsi="Arial" w:cs="Arial"/>
          <w:szCs w:val="24"/>
        </w:rPr>
        <w:t xml:space="preserve"> Diagnóstico para evaluar la comunicación en la institución. Para el efecto se realizara encuestas a los jefes y directores departamentales. Así como también evaluación sobre la jefatura de Comunicación Social. </w:t>
      </w:r>
    </w:p>
    <w:p w:rsidR="00F27F90" w:rsidRPr="00C71B50" w:rsidRDefault="00F27F90" w:rsidP="00F27F90">
      <w:pPr>
        <w:jc w:val="both"/>
        <w:rPr>
          <w:rFonts w:ascii="Arial" w:eastAsia="Arial Unicode MS" w:hAnsi="Arial" w:cs="Arial"/>
          <w:szCs w:val="24"/>
        </w:rPr>
      </w:pPr>
    </w:p>
    <w:p w:rsidR="00F27F90" w:rsidRPr="00C71B50" w:rsidRDefault="00F27F90" w:rsidP="00F27F90">
      <w:pPr>
        <w:jc w:val="center"/>
        <w:rPr>
          <w:rFonts w:ascii="Arial" w:eastAsia="Arial Unicode MS" w:hAnsi="Arial" w:cs="Arial"/>
          <w:b/>
          <w:szCs w:val="24"/>
        </w:rPr>
      </w:pPr>
      <w:r w:rsidRPr="00C71B50">
        <w:rPr>
          <w:rFonts w:ascii="Arial" w:eastAsia="Arial Unicode MS" w:hAnsi="Arial" w:cs="Arial"/>
          <w:b/>
          <w:szCs w:val="24"/>
        </w:rPr>
        <w:t>ENCUESTA INTERNA</w:t>
      </w:r>
    </w:p>
    <w:p w:rsidR="00F27F90" w:rsidRPr="00C71B50" w:rsidRDefault="00F27F90" w:rsidP="00F27F90">
      <w:pPr>
        <w:jc w:val="center"/>
        <w:rPr>
          <w:rFonts w:ascii="Arial" w:eastAsia="Arial Unicode MS" w:hAnsi="Arial" w:cs="Arial"/>
          <w:b/>
          <w:szCs w:val="24"/>
        </w:rPr>
      </w:pPr>
    </w:p>
    <w:p w:rsidR="00F27F90" w:rsidRPr="00C71B50" w:rsidRDefault="00F27F90" w:rsidP="000F6C22">
      <w:pPr>
        <w:pStyle w:val="Prrafodelista"/>
        <w:widowControl w:val="0"/>
        <w:numPr>
          <w:ilvl w:val="0"/>
          <w:numId w:val="2"/>
        </w:numPr>
        <w:suppressAutoHyphens/>
        <w:autoSpaceDN w:val="0"/>
        <w:spacing w:after="0"/>
        <w:jc w:val="both"/>
        <w:textAlignment w:val="baseline"/>
        <w:rPr>
          <w:rFonts w:ascii="Arial" w:eastAsia="Arial Unicode MS" w:hAnsi="Arial" w:cs="Arial"/>
          <w:b/>
          <w:kern w:val="3"/>
          <w:szCs w:val="24"/>
          <w:lang w:eastAsia="es-EC"/>
        </w:rPr>
      </w:pPr>
      <w:r w:rsidRPr="00C71B50">
        <w:rPr>
          <w:rFonts w:ascii="Arial" w:eastAsia="Arial Unicode MS" w:hAnsi="Arial" w:cs="Arial"/>
          <w:b/>
          <w:kern w:val="3"/>
          <w:szCs w:val="24"/>
          <w:lang w:eastAsia="es-EC"/>
        </w:rPr>
        <w:t>¿Es importante desarrollar la comunicacional institucional en el GADM Guamote?</w:t>
      </w:r>
    </w:p>
    <w:p w:rsidR="00F27F90" w:rsidRPr="00C71B50" w:rsidRDefault="00F27F90" w:rsidP="00F27F90">
      <w:pPr>
        <w:pStyle w:val="Prrafodelista"/>
        <w:widowControl w:val="0"/>
        <w:suppressAutoHyphens/>
        <w:autoSpaceDN w:val="0"/>
        <w:spacing w:after="0"/>
        <w:jc w:val="both"/>
        <w:textAlignment w:val="baseline"/>
        <w:rPr>
          <w:rFonts w:ascii="Arial" w:eastAsia="Arial Unicode MS" w:hAnsi="Arial" w:cs="Arial"/>
          <w:kern w:val="3"/>
          <w:szCs w:val="24"/>
          <w:lang w:eastAsia="es-EC"/>
        </w:rPr>
      </w:pPr>
    </w:p>
    <w:p w:rsidR="00F27F90" w:rsidRPr="00C71B50" w:rsidRDefault="00F27F90" w:rsidP="00F27F90">
      <w:pPr>
        <w:pStyle w:val="Prrafodelista"/>
        <w:jc w:val="both"/>
        <w:rPr>
          <w:rFonts w:ascii="Arial" w:eastAsia="Arial Unicode MS" w:hAnsi="Arial" w:cs="Arial"/>
          <w:szCs w:val="24"/>
        </w:rPr>
      </w:pPr>
      <w:r w:rsidRPr="00C71B50">
        <w:rPr>
          <w:rFonts w:ascii="Arial" w:eastAsia="Arial Unicode MS" w:hAnsi="Arial" w:cs="Arial"/>
          <w:noProof/>
          <w:szCs w:val="24"/>
          <w:lang w:val="es-ES" w:eastAsia="es-ES"/>
        </w:rPr>
        <mc:AlternateContent>
          <mc:Choice Requires="wps">
            <w:drawing>
              <wp:anchor distT="0" distB="0" distL="114300" distR="114300" simplePos="0" relativeHeight="251317760" behindDoc="0" locked="0" layoutInCell="1" allowOverlap="1" wp14:anchorId="51B941B4" wp14:editId="4B1A76E6">
                <wp:simplePos x="0" y="0"/>
                <wp:positionH relativeFrom="column">
                  <wp:posOffset>3958590</wp:posOffset>
                </wp:positionH>
                <wp:positionV relativeFrom="paragraph">
                  <wp:posOffset>12700</wp:posOffset>
                </wp:positionV>
                <wp:extent cx="247650" cy="180975"/>
                <wp:effectExtent l="0" t="0" r="19050" b="28575"/>
                <wp:wrapNone/>
                <wp:docPr id="42" name="Rectángulo 2"/>
                <wp:cNvGraphicFramePr/>
                <a:graphic xmlns:a="http://schemas.openxmlformats.org/drawingml/2006/main">
                  <a:graphicData uri="http://schemas.microsoft.com/office/word/2010/wordprocessingShape">
                    <wps:wsp>
                      <wps:cNvSpPr/>
                      <wps:spPr>
                        <a:xfrm>
                          <a:off x="0" y="0"/>
                          <a:ext cx="247650"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1F8437" id="Rectángulo 2" o:spid="_x0000_s1026" style="position:absolute;margin-left:311.7pt;margin-top:1pt;width:19.5pt;height:14.25pt;z-index:25131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" fillcolor="white [3201]" strokecolor="black [3200]" strokeweight="2pt"/>
            </w:pict>
          </mc:Fallback>
        </mc:AlternateContent>
      </w:r>
      <w:r w:rsidRPr="00C71B50">
        <w:rPr>
          <w:rFonts w:ascii="Arial" w:eastAsia="Arial Unicode MS" w:hAnsi="Arial" w:cs="Arial"/>
          <w:noProof/>
          <w:szCs w:val="24"/>
          <w:lang w:val="es-ES" w:eastAsia="es-ES"/>
        </w:rPr>
        <mc:AlternateContent>
          <mc:Choice Requires="wps">
            <w:drawing>
              <wp:anchor distT="0" distB="0" distL="114300" distR="114300" simplePos="0" relativeHeight="251309568" behindDoc="0" locked="0" layoutInCell="1" allowOverlap="1" wp14:anchorId="51502D98" wp14:editId="0BF20A78">
                <wp:simplePos x="0" y="0"/>
                <wp:positionH relativeFrom="column">
                  <wp:posOffset>853440</wp:posOffset>
                </wp:positionH>
                <wp:positionV relativeFrom="paragraph">
                  <wp:posOffset>12065</wp:posOffset>
                </wp:positionV>
                <wp:extent cx="247650" cy="180975"/>
                <wp:effectExtent l="0" t="0" r="19050" b="28575"/>
                <wp:wrapNone/>
                <wp:docPr id="43" name="Rectángulo 1"/>
                <wp:cNvGraphicFramePr/>
                <a:graphic xmlns:a="http://schemas.openxmlformats.org/drawingml/2006/main">
                  <a:graphicData uri="http://schemas.microsoft.com/office/word/2010/wordprocessingShape">
                    <wps:wsp>
                      <wps:cNvSpPr/>
                      <wps:spPr>
                        <a:xfrm>
                          <a:off x="0" y="0"/>
                          <a:ext cx="247650"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59CAD4" id="Rectángulo 1" o:spid="_x0000_s1026" style="position:absolute;margin-left:67.2pt;margin-top:.95pt;width:19.5pt;height:14.25pt;z-index:25130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" fillcolor="white [3201]" strokecolor="black [3200]" strokeweight="2pt"/>
            </w:pict>
          </mc:Fallback>
        </mc:AlternateContent>
      </w:r>
      <w:r w:rsidRPr="00C71B50">
        <w:rPr>
          <w:rFonts w:ascii="Arial" w:eastAsia="Arial Unicode MS" w:hAnsi="Arial" w:cs="Arial"/>
          <w:szCs w:val="24"/>
        </w:rPr>
        <w:t>Sí                                                                         No</w:t>
      </w:r>
    </w:p>
    <w:p w:rsidR="00F27F90" w:rsidRPr="00C71B50" w:rsidRDefault="00F27F90" w:rsidP="00F27F90">
      <w:pPr>
        <w:pStyle w:val="Prrafodelista"/>
        <w:jc w:val="both"/>
        <w:rPr>
          <w:rFonts w:ascii="Arial" w:eastAsia="Arial Unicode MS" w:hAnsi="Arial" w:cs="Arial"/>
          <w:szCs w:val="24"/>
        </w:rPr>
      </w:pPr>
    </w:p>
    <w:p w:rsidR="00F27F90" w:rsidRPr="00C71B50" w:rsidRDefault="00F27F90" w:rsidP="000F6C22">
      <w:pPr>
        <w:pStyle w:val="Prrafodelista"/>
        <w:widowControl w:val="0"/>
        <w:numPr>
          <w:ilvl w:val="0"/>
          <w:numId w:val="2"/>
        </w:numPr>
        <w:suppressAutoHyphens/>
        <w:autoSpaceDN w:val="0"/>
        <w:spacing w:after="0"/>
        <w:jc w:val="both"/>
        <w:textAlignment w:val="baseline"/>
        <w:rPr>
          <w:rFonts w:ascii="Arial" w:eastAsia="Arial Unicode MS" w:hAnsi="Arial" w:cs="Arial"/>
          <w:b/>
          <w:kern w:val="3"/>
          <w:szCs w:val="24"/>
          <w:lang w:eastAsia="es-EC"/>
        </w:rPr>
      </w:pPr>
      <w:r w:rsidRPr="00C71B50">
        <w:rPr>
          <w:rFonts w:ascii="Arial" w:eastAsia="Arial Unicode MS" w:hAnsi="Arial" w:cs="Arial"/>
          <w:b/>
          <w:kern w:val="3"/>
          <w:szCs w:val="24"/>
          <w:lang w:eastAsia="es-EC"/>
        </w:rPr>
        <w:t>¿Conoce el trabajo de la Unidad de Comunicación?</w:t>
      </w:r>
    </w:p>
    <w:p w:rsidR="00F27F90" w:rsidRPr="00C71B50" w:rsidRDefault="00F27F90" w:rsidP="00F27F90">
      <w:pPr>
        <w:pStyle w:val="Prrafodelista"/>
        <w:widowControl w:val="0"/>
        <w:suppressAutoHyphens/>
        <w:autoSpaceDN w:val="0"/>
        <w:spacing w:after="0"/>
        <w:jc w:val="both"/>
        <w:textAlignment w:val="baseline"/>
        <w:rPr>
          <w:rFonts w:ascii="Arial" w:eastAsia="Arial Unicode MS" w:hAnsi="Arial" w:cs="Arial"/>
          <w:kern w:val="3"/>
          <w:szCs w:val="24"/>
          <w:lang w:eastAsia="es-EC"/>
        </w:rPr>
      </w:pPr>
    </w:p>
    <w:p w:rsidR="00F27F90" w:rsidRPr="00C71B50" w:rsidRDefault="00F27F90" w:rsidP="00F27F90">
      <w:pPr>
        <w:jc w:val="both"/>
        <w:rPr>
          <w:rFonts w:ascii="Arial" w:eastAsia="Arial Unicode MS" w:hAnsi="Arial" w:cs="Arial"/>
          <w:szCs w:val="24"/>
        </w:rPr>
      </w:pPr>
      <w:r w:rsidRPr="00C71B50">
        <w:rPr>
          <w:rFonts w:ascii="Arial" w:eastAsia="Arial Unicode MS" w:hAnsi="Arial" w:cs="Arial"/>
          <w:noProof/>
          <w:szCs w:val="24"/>
          <w:lang w:val="es-ES" w:eastAsia="es-ES"/>
        </w:rPr>
        <mc:AlternateContent>
          <mc:Choice Requires="wps">
            <w:drawing>
              <wp:anchor distT="0" distB="0" distL="114300" distR="114300" simplePos="0" relativeHeight="251334144" behindDoc="0" locked="0" layoutInCell="1" allowOverlap="1" wp14:anchorId="5F8866CC" wp14:editId="0EDC8BB6">
                <wp:simplePos x="0" y="0"/>
                <wp:positionH relativeFrom="column">
                  <wp:posOffset>3980180</wp:posOffset>
                </wp:positionH>
                <wp:positionV relativeFrom="paragraph">
                  <wp:posOffset>7620</wp:posOffset>
                </wp:positionV>
                <wp:extent cx="247650" cy="180975"/>
                <wp:effectExtent l="0" t="0" r="19050" b="28575"/>
                <wp:wrapNone/>
                <wp:docPr id="44" name="Rectángulo 4"/>
                <wp:cNvGraphicFramePr/>
                <a:graphic xmlns:a="http://schemas.openxmlformats.org/drawingml/2006/main">
                  <a:graphicData uri="http://schemas.microsoft.com/office/word/2010/wordprocessingShape">
                    <wps:wsp>
                      <wps:cNvSpPr/>
                      <wps:spPr>
                        <a:xfrm>
                          <a:off x="0" y="0"/>
                          <a:ext cx="247650"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79CCC3" id="Rectángulo 4" o:spid="_x0000_s1026" style="position:absolute;margin-left:313.4pt;margin-top:.6pt;width:19.5pt;height:14.25pt;z-index:25133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" fillcolor="white [3201]" strokecolor="black [3200]" strokeweight="2pt"/>
            </w:pict>
          </mc:Fallback>
        </mc:AlternateContent>
      </w:r>
      <w:r w:rsidRPr="00C71B50">
        <w:rPr>
          <w:rFonts w:ascii="Arial" w:eastAsia="Arial Unicode MS" w:hAnsi="Arial" w:cs="Arial"/>
          <w:noProof/>
          <w:szCs w:val="24"/>
          <w:lang w:val="es-ES" w:eastAsia="es-ES"/>
        </w:rPr>
        <mc:AlternateContent>
          <mc:Choice Requires="wps">
            <w:drawing>
              <wp:anchor distT="0" distB="0" distL="114300" distR="114300" simplePos="0" relativeHeight="251325952" behindDoc="0" locked="0" layoutInCell="1" allowOverlap="1" wp14:anchorId="3DE8724D" wp14:editId="1975BBC2">
                <wp:simplePos x="0" y="0"/>
                <wp:positionH relativeFrom="column">
                  <wp:posOffset>876300</wp:posOffset>
                </wp:positionH>
                <wp:positionV relativeFrom="paragraph">
                  <wp:posOffset>9525</wp:posOffset>
                </wp:positionV>
                <wp:extent cx="247650" cy="180975"/>
                <wp:effectExtent l="0" t="0" r="19050" b="28575"/>
                <wp:wrapNone/>
                <wp:docPr id="45" name="Rectángulo 3"/>
                <wp:cNvGraphicFramePr/>
                <a:graphic xmlns:a="http://schemas.openxmlformats.org/drawingml/2006/main">
                  <a:graphicData uri="http://schemas.microsoft.com/office/word/2010/wordprocessingShape">
                    <wps:wsp>
                      <wps:cNvSpPr/>
                      <wps:spPr>
                        <a:xfrm>
                          <a:off x="0" y="0"/>
                          <a:ext cx="247650"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41EE55" id="Rectángulo 3" o:spid="_x0000_s1026" style="position:absolute;margin-left:69pt;margin-top:.75pt;width:19.5pt;height:14.25pt;z-index:25132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" fillcolor="white [3201]" strokecolor="black [3200]" strokeweight="2pt"/>
            </w:pict>
          </mc:Fallback>
        </mc:AlternateContent>
      </w:r>
      <w:r w:rsidRPr="00C71B50">
        <w:rPr>
          <w:rFonts w:ascii="Arial" w:eastAsia="Arial Unicode MS" w:hAnsi="Arial" w:cs="Arial"/>
          <w:szCs w:val="24"/>
        </w:rPr>
        <w:t xml:space="preserve">             Sí                                                                        No</w:t>
      </w:r>
    </w:p>
    <w:p w:rsidR="00F27F90" w:rsidRPr="00C71B50" w:rsidRDefault="00F27F90" w:rsidP="00F27F90">
      <w:pPr>
        <w:jc w:val="both"/>
        <w:rPr>
          <w:rFonts w:ascii="Arial" w:eastAsia="Arial Unicode MS" w:hAnsi="Arial" w:cs="Arial"/>
          <w:szCs w:val="24"/>
        </w:rPr>
      </w:pPr>
    </w:p>
    <w:p w:rsidR="00F27F90" w:rsidRPr="00C71B50" w:rsidRDefault="00F27F90" w:rsidP="000F6C22">
      <w:pPr>
        <w:pStyle w:val="Prrafodelista"/>
        <w:widowControl w:val="0"/>
        <w:numPr>
          <w:ilvl w:val="0"/>
          <w:numId w:val="2"/>
        </w:numPr>
        <w:suppressAutoHyphens/>
        <w:autoSpaceDN w:val="0"/>
        <w:spacing w:after="0"/>
        <w:jc w:val="both"/>
        <w:textAlignment w:val="baseline"/>
        <w:rPr>
          <w:rFonts w:ascii="Arial" w:eastAsia="Arial Unicode MS" w:hAnsi="Arial" w:cs="Arial"/>
          <w:b/>
          <w:kern w:val="3"/>
          <w:szCs w:val="24"/>
          <w:lang w:eastAsia="es-EC"/>
        </w:rPr>
      </w:pPr>
      <w:r w:rsidRPr="00C71B50">
        <w:rPr>
          <w:rFonts w:ascii="Arial" w:eastAsia="Arial Unicode MS" w:hAnsi="Arial" w:cs="Arial"/>
          <w:b/>
          <w:kern w:val="3"/>
          <w:szCs w:val="24"/>
          <w:lang w:eastAsia="es-EC"/>
        </w:rPr>
        <w:t xml:space="preserve">¿Conoce si hay un Plan de Comunicación Institucional dentro del </w:t>
      </w:r>
      <w:r w:rsidRPr="00C71B50">
        <w:rPr>
          <w:rFonts w:ascii="Arial" w:eastAsia="Arial Unicode MS" w:hAnsi="Arial" w:cs="Arial"/>
          <w:b/>
          <w:kern w:val="3"/>
          <w:szCs w:val="24"/>
          <w:lang w:eastAsia="es-EC"/>
        </w:rPr>
        <w:lastRenderedPageBreak/>
        <w:t>GADM de Guamote?</w:t>
      </w:r>
    </w:p>
    <w:p w:rsidR="00F27F90" w:rsidRPr="00C71B50" w:rsidRDefault="00F27F90" w:rsidP="00F27F90">
      <w:pPr>
        <w:pStyle w:val="Prrafodelista"/>
        <w:widowControl w:val="0"/>
        <w:suppressAutoHyphens/>
        <w:autoSpaceDN w:val="0"/>
        <w:spacing w:after="0"/>
        <w:jc w:val="both"/>
        <w:textAlignment w:val="baseline"/>
        <w:rPr>
          <w:rFonts w:ascii="Arial" w:eastAsia="Arial Unicode MS" w:hAnsi="Arial" w:cs="Arial"/>
          <w:kern w:val="3"/>
          <w:szCs w:val="24"/>
          <w:lang w:eastAsia="es-EC"/>
        </w:rPr>
      </w:pPr>
    </w:p>
    <w:p w:rsidR="00F27F90" w:rsidRPr="00C71B50" w:rsidRDefault="00F27F90" w:rsidP="00F27F90">
      <w:pPr>
        <w:ind w:firstLine="708"/>
        <w:jc w:val="both"/>
        <w:rPr>
          <w:rFonts w:ascii="Arial" w:eastAsia="Arial Unicode MS" w:hAnsi="Arial" w:cs="Arial"/>
          <w:szCs w:val="24"/>
        </w:rPr>
      </w:pPr>
      <w:r w:rsidRPr="00C71B50">
        <w:rPr>
          <w:rFonts w:ascii="Arial" w:eastAsia="Arial Unicode MS" w:hAnsi="Arial" w:cs="Arial"/>
          <w:noProof/>
          <w:szCs w:val="24"/>
          <w:lang w:val="es-ES" w:eastAsia="es-ES"/>
        </w:rPr>
        <mc:AlternateContent>
          <mc:Choice Requires="wps">
            <w:drawing>
              <wp:anchor distT="0" distB="0" distL="114300" distR="114300" simplePos="0" relativeHeight="251342336" behindDoc="0" locked="0" layoutInCell="1" allowOverlap="1" wp14:anchorId="54B0B567" wp14:editId="1A2C058A">
                <wp:simplePos x="0" y="0"/>
                <wp:positionH relativeFrom="column">
                  <wp:posOffset>910590</wp:posOffset>
                </wp:positionH>
                <wp:positionV relativeFrom="paragraph">
                  <wp:posOffset>12700</wp:posOffset>
                </wp:positionV>
                <wp:extent cx="247650" cy="180975"/>
                <wp:effectExtent l="0" t="0" r="19050" b="28575"/>
                <wp:wrapNone/>
                <wp:docPr id="46" name="Rectángulo 5"/>
                <wp:cNvGraphicFramePr/>
                <a:graphic xmlns:a="http://schemas.openxmlformats.org/drawingml/2006/main">
                  <a:graphicData uri="http://schemas.microsoft.com/office/word/2010/wordprocessingShape">
                    <wps:wsp>
                      <wps:cNvSpPr/>
                      <wps:spPr>
                        <a:xfrm>
                          <a:off x="0" y="0"/>
                          <a:ext cx="247650"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2059E9" id="Rectángulo 5" o:spid="_x0000_s1026" style="position:absolute;margin-left:71.7pt;margin-top:1pt;width:19.5pt;height:14.25pt;z-index:25134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" fillcolor="white [3201]" strokecolor="black [3200]" strokeweight="2pt"/>
            </w:pict>
          </mc:Fallback>
        </mc:AlternateContent>
      </w:r>
      <w:r w:rsidRPr="00C71B50">
        <w:rPr>
          <w:rFonts w:ascii="Arial" w:eastAsia="Arial Unicode MS" w:hAnsi="Arial" w:cs="Arial"/>
          <w:noProof/>
          <w:szCs w:val="24"/>
          <w:lang w:val="es-ES" w:eastAsia="es-ES"/>
        </w:rPr>
        <mc:AlternateContent>
          <mc:Choice Requires="wps">
            <w:drawing>
              <wp:anchor distT="0" distB="0" distL="114300" distR="114300" simplePos="0" relativeHeight="251350528" behindDoc="0" locked="0" layoutInCell="1" allowOverlap="1" wp14:anchorId="25DD3FCC" wp14:editId="33E54595">
                <wp:simplePos x="0" y="0"/>
                <wp:positionH relativeFrom="column">
                  <wp:posOffset>4015740</wp:posOffset>
                </wp:positionH>
                <wp:positionV relativeFrom="paragraph">
                  <wp:posOffset>12700</wp:posOffset>
                </wp:positionV>
                <wp:extent cx="247650" cy="180975"/>
                <wp:effectExtent l="0" t="0" r="19050" b="28575"/>
                <wp:wrapNone/>
                <wp:docPr id="47" name="Rectángulo 6"/>
                <wp:cNvGraphicFramePr/>
                <a:graphic xmlns:a="http://schemas.openxmlformats.org/drawingml/2006/main">
                  <a:graphicData uri="http://schemas.microsoft.com/office/word/2010/wordprocessingShape">
                    <wps:wsp>
                      <wps:cNvSpPr/>
                      <wps:spPr>
                        <a:xfrm>
                          <a:off x="0" y="0"/>
                          <a:ext cx="247650"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A06AA4" id="Rectángulo 6" o:spid="_x0000_s1026" style="position:absolute;margin-left:316.2pt;margin-top:1pt;width:19.5pt;height:14.25pt;z-index:25135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" fillcolor="white [3201]" strokecolor="black [3200]" strokeweight="2pt"/>
            </w:pict>
          </mc:Fallback>
        </mc:AlternateContent>
      </w:r>
      <w:r w:rsidRPr="00C71B50">
        <w:rPr>
          <w:rFonts w:ascii="Arial" w:eastAsia="Arial Unicode MS" w:hAnsi="Arial" w:cs="Arial"/>
          <w:szCs w:val="24"/>
        </w:rPr>
        <w:t>Sí                                                                           No</w:t>
      </w:r>
    </w:p>
    <w:p w:rsidR="00F27F90" w:rsidRPr="00C71B50" w:rsidRDefault="00F27F90" w:rsidP="009A2289">
      <w:pPr>
        <w:jc w:val="both"/>
        <w:rPr>
          <w:rFonts w:ascii="Arial" w:eastAsia="Arial Unicode MS" w:hAnsi="Arial" w:cs="Arial"/>
          <w:szCs w:val="24"/>
        </w:rPr>
      </w:pPr>
    </w:p>
    <w:p w:rsidR="00F27F90" w:rsidRPr="00C71B50" w:rsidRDefault="00F27F90" w:rsidP="000F6C22">
      <w:pPr>
        <w:pStyle w:val="Prrafodelista"/>
        <w:widowControl w:val="0"/>
        <w:numPr>
          <w:ilvl w:val="0"/>
          <w:numId w:val="2"/>
        </w:numPr>
        <w:suppressAutoHyphens/>
        <w:autoSpaceDN w:val="0"/>
        <w:spacing w:after="0"/>
        <w:jc w:val="both"/>
        <w:textAlignment w:val="baseline"/>
        <w:rPr>
          <w:rFonts w:ascii="Arial" w:eastAsia="Arial Unicode MS" w:hAnsi="Arial" w:cs="Arial"/>
          <w:b/>
          <w:kern w:val="3"/>
          <w:szCs w:val="24"/>
          <w:lang w:eastAsia="es-EC"/>
        </w:rPr>
      </w:pPr>
      <w:r w:rsidRPr="00C71B50">
        <w:rPr>
          <w:rFonts w:ascii="Arial" w:eastAsia="Arial Unicode MS" w:hAnsi="Arial" w:cs="Arial"/>
          <w:b/>
          <w:kern w:val="3"/>
          <w:szCs w:val="24"/>
          <w:lang w:eastAsia="es-EC"/>
        </w:rPr>
        <w:t>¿Cree que el GADM Guamote deba tener implementada una política de comunicación?</w:t>
      </w:r>
    </w:p>
    <w:p w:rsidR="00F27F90" w:rsidRPr="00C71B50" w:rsidRDefault="00F27F90" w:rsidP="00F27F90">
      <w:pPr>
        <w:pStyle w:val="Prrafodelista"/>
        <w:widowControl w:val="0"/>
        <w:suppressAutoHyphens/>
        <w:autoSpaceDN w:val="0"/>
        <w:spacing w:after="0"/>
        <w:jc w:val="both"/>
        <w:textAlignment w:val="baseline"/>
        <w:rPr>
          <w:rFonts w:ascii="Arial" w:eastAsia="Arial Unicode MS" w:hAnsi="Arial" w:cs="Arial"/>
          <w:b/>
          <w:kern w:val="3"/>
          <w:szCs w:val="24"/>
          <w:lang w:eastAsia="es-EC"/>
        </w:rPr>
      </w:pPr>
    </w:p>
    <w:p w:rsidR="00F27F90" w:rsidRPr="00C71B50" w:rsidRDefault="00F27F90" w:rsidP="00F27F90">
      <w:pPr>
        <w:jc w:val="both"/>
        <w:rPr>
          <w:rFonts w:ascii="Arial" w:eastAsia="Arial Unicode MS" w:hAnsi="Arial" w:cs="Arial"/>
          <w:szCs w:val="24"/>
        </w:rPr>
      </w:pPr>
      <w:r w:rsidRPr="00C71B50">
        <w:rPr>
          <w:rFonts w:ascii="Arial" w:eastAsia="Arial Unicode MS" w:hAnsi="Arial" w:cs="Arial"/>
          <w:noProof/>
          <w:szCs w:val="24"/>
          <w:lang w:val="es-ES" w:eastAsia="es-ES"/>
        </w:rPr>
        <mc:AlternateContent>
          <mc:Choice Requires="wps">
            <w:drawing>
              <wp:anchor distT="0" distB="0" distL="114300" distR="114300" simplePos="0" relativeHeight="251366912" behindDoc="0" locked="0" layoutInCell="1" allowOverlap="1" wp14:anchorId="7DAB421D" wp14:editId="2E143C56">
                <wp:simplePos x="0" y="0"/>
                <wp:positionH relativeFrom="column">
                  <wp:posOffset>4044315</wp:posOffset>
                </wp:positionH>
                <wp:positionV relativeFrom="paragraph">
                  <wp:posOffset>8255</wp:posOffset>
                </wp:positionV>
                <wp:extent cx="247650" cy="180975"/>
                <wp:effectExtent l="0" t="0" r="19050" b="28575"/>
                <wp:wrapNone/>
                <wp:docPr id="48" name="Rectángulo 8"/>
                <wp:cNvGraphicFramePr/>
                <a:graphic xmlns:a="http://schemas.openxmlformats.org/drawingml/2006/main">
                  <a:graphicData uri="http://schemas.microsoft.com/office/word/2010/wordprocessingShape">
                    <wps:wsp>
                      <wps:cNvSpPr/>
                      <wps:spPr>
                        <a:xfrm>
                          <a:off x="0" y="0"/>
                          <a:ext cx="247650"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FF147F" id="Rectángulo 8" o:spid="_x0000_s1026" style="position:absolute;margin-left:318.45pt;margin-top:.65pt;width:19.5pt;height:14.25pt;z-index:25136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" fillcolor="white [3201]" strokecolor="black [3200]" strokeweight="2pt"/>
            </w:pict>
          </mc:Fallback>
        </mc:AlternateContent>
      </w:r>
      <w:r w:rsidRPr="00C71B50">
        <w:rPr>
          <w:rFonts w:ascii="Arial" w:eastAsia="Arial Unicode MS" w:hAnsi="Arial" w:cs="Arial"/>
          <w:noProof/>
          <w:szCs w:val="24"/>
          <w:lang w:val="es-ES" w:eastAsia="es-ES"/>
        </w:rPr>
        <mc:AlternateContent>
          <mc:Choice Requires="wps">
            <w:drawing>
              <wp:anchor distT="0" distB="0" distL="114300" distR="114300" simplePos="0" relativeHeight="251358720" behindDoc="0" locked="0" layoutInCell="1" allowOverlap="1" wp14:anchorId="595B7500" wp14:editId="24A45EF6">
                <wp:simplePos x="0" y="0"/>
                <wp:positionH relativeFrom="column">
                  <wp:posOffset>891540</wp:posOffset>
                </wp:positionH>
                <wp:positionV relativeFrom="paragraph">
                  <wp:posOffset>8255</wp:posOffset>
                </wp:positionV>
                <wp:extent cx="247650" cy="180975"/>
                <wp:effectExtent l="0" t="0" r="19050" b="28575"/>
                <wp:wrapNone/>
                <wp:docPr id="49" name="Rectángulo 7"/>
                <wp:cNvGraphicFramePr/>
                <a:graphic xmlns:a="http://schemas.openxmlformats.org/drawingml/2006/main">
                  <a:graphicData uri="http://schemas.microsoft.com/office/word/2010/wordprocessingShape">
                    <wps:wsp>
                      <wps:cNvSpPr/>
                      <wps:spPr>
                        <a:xfrm>
                          <a:off x="0" y="0"/>
                          <a:ext cx="247650"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8472DF" id="Rectángulo 7" o:spid="_x0000_s1026" style="position:absolute;margin-left:70.2pt;margin-top:.65pt;width:19.5pt;height:14.25pt;z-index:25135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" fillcolor="white [3201]" strokecolor="black [3200]" strokeweight="2pt"/>
            </w:pict>
          </mc:Fallback>
        </mc:AlternateContent>
      </w:r>
      <w:r w:rsidRPr="00C71B50">
        <w:rPr>
          <w:rFonts w:ascii="Arial" w:eastAsia="Arial Unicode MS" w:hAnsi="Arial" w:cs="Arial"/>
          <w:szCs w:val="24"/>
        </w:rPr>
        <w:t xml:space="preserve">             Sí                                                                          No</w:t>
      </w:r>
    </w:p>
    <w:p w:rsidR="00F27F90" w:rsidRPr="00C71B50" w:rsidRDefault="00F27F90" w:rsidP="000F6C22">
      <w:pPr>
        <w:pStyle w:val="Prrafodelista"/>
        <w:widowControl w:val="0"/>
        <w:numPr>
          <w:ilvl w:val="0"/>
          <w:numId w:val="2"/>
        </w:numPr>
        <w:suppressAutoHyphens/>
        <w:autoSpaceDN w:val="0"/>
        <w:spacing w:after="0"/>
        <w:jc w:val="both"/>
        <w:textAlignment w:val="baseline"/>
        <w:rPr>
          <w:rFonts w:ascii="Arial" w:eastAsia="Arial Unicode MS" w:hAnsi="Arial" w:cs="Arial"/>
          <w:b/>
          <w:kern w:val="3"/>
          <w:szCs w:val="24"/>
          <w:lang w:eastAsia="es-EC"/>
        </w:rPr>
      </w:pPr>
      <w:r w:rsidRPr="00C71B50">
        <w:rPr>
          <w:rFonts w:ascii="Arial" w:eastAsia="Arial Unicode MS" w:hAnsi="Arial" w:cs="Arial"/>
          <w:b/>
          <w:kern w:val="3"/>
          <w:szCs w:val="24"/>
          <w:lang w:eastAsia="es-EC"/>
        </w:rPr>
        <w:t>¿Qué productos recomienda realizar para el público interno?</w:t>
      </w:r>
    </w:p>
    <w:p w:rsidR="00F27F90" w:rsidRPr="00C71B50" w:rsidRDefault="00F27F90" w:rsidP="00F27F90">
      <w:pPr>
        <w:pStyle w:val="Prrafodelista"/>
        <w:widowControl w:val="0"/>
        <w:suppressAutoHyphens/>
        <w:autoSpaceDN w:val="0"/>
        <w:spacing w:after="0"/>
        <w:jc w:val="both"/>
        <w:textAlignment w:val="baseline"/>
        <w:rPr>
          <w:rFonts w:ascii="Arial" w:eastAsia="Arial Unicode MS" w:hAnsi="Arial" w:cs="Arial"/>
          <w:kern w:val="3"/>
          <w:szCs w:val="24"/>
          <w:lang w:eastAsia="es-EC"/>
        </w:rPr>
      </w:pPr>
    </w:p>
    <w:p w:rsidR="00F27F90" w:rsidRPr="00C71B50" w:rsidRDefault="00F27F90" w:rsidP="00F27F90">
      <w:pPr>
        <w:ind w:left="720"/>
        <w:jc w:val="both"/>
        <w:rPr>
          <w:rFonts w:ascii="Arial" w:eastAsia="Arial Unicode MS" w:hAnsi="Arial" w:cs="Arial"/>
          <w:szCs w:val="24"/>
        </w:rPr>
      </w:pPr>
      <w:r w:rsidRPr="00C71B50">
        <w:rPr>
          <w:rFonts w:ascii="Arial" w:eastAsia="Arial Unicode MS" w:hAnsi="Arial" w:cs="Arial"/>
          <w:noProof/>
          <w:szCs w:val="24"/>
          <w:lang w:val="es-ES" w:eastAsia="es-ES"/>
        </w:rPr>
        <mc:AlternateContent>
          <mc:Choice Requires="wps">
            <w:drawing>
              <wp:anchor distT="0" distB="0" distL="114300" distR="114300" simplePos="0" relativeHeight="251383296" behindDoc="0" locked="0" layoutInCell="1" allowOverlap="1" wp14:anchorId="50DBD4AA" wp14:editId="1C7A5AAC">
                <wp:simplePos x="0" y="0"/>
                <wp:positionH relativeFrom="column">
                  <wp:posOffset>2377440</wp:posOffset>
                </wp:positionH>
                <wp:positionV relativeFrom="paragraph">
                  <wp:posOffset>13335</wp:posOffset>
                </wp:positionV>
                <wp:extent cx="247650" cy="180975"/>
                <wp:effectExtent l="0" t="0" r="19050" b="28575"/>
                <wp:wrapNone/>
                <wp:docPr id="50" name="Rectángulo 10"/>
                <wp:cNvGraphicFramePr/>
                <a:graphic xmlns:a="http://schemas.openxmlformats.org/drawingml/2006/main">
                  <a:graphicData uri="http://schemas.microsoft.com/office/word/2010/wordprocessingShape">
                    <wps:wsp>
                      <wps:cNvSpPr/>
                      <wps:spPr>
                        <a:xfrm>
                          <a:off x="0" y="0"/>
                          <a:ext cx="247650"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767B1B" id="Rectángulo 10" o:spid="_x0000_s1026" style="position:absolute;margin-left:187.2pt;margin-top:1.05pt;width:19.5pt;height:14.25pt;z-index:25138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" fillcolor="white [3201]" strokecolor="black [3200]" strokeweight="2pt"/>
            </w:pict>
          </mc:Fallback>
        </mc:AlternateContent>
      </w:r>
      <w:r w:rsidRPr="00C71B50">
        <w:rPr>
          <w:rFonts w:ascii="Arial" w:eastAsia="Arial Unicode MS" w:hAnsi="Arial" w:cs="Arial"/>
          <w:szCs w:val="24"/>
        </w:rPr>
        <w:t xml:space="preserve">Folletos informativos </w:t>
      </w:r>
    </w:p>
    <w:p w:rsidR="00F27F90" w:rsidRPr="00C71B50" w:rsidRDefault="00F27F90" w:rsidP="00F27F90">
      <w:pPr>
        <w:jc w:val="both"/>
        <w:rPr>
          <w:rFonts w:ascii="Arial" w:eastAsia="Arial Unicode MS" w:hAnsi="Arial" w:cs="Arial"/>
          <w:szCs w:val="24"/>
        </w:rPr>
      </w:pPr>
      <w:r w:rsidRPr="00C71B50">
        <w:rPr>
          <w:rFonts w:ascii="Arial" w:eastAsia="Arial Unicode MS" w:hAnsi="Arial" w:cs="Arial"/>
          <w:noProof/>
          <w:szCs w:val="24"/>
          <w:lang w:val="es-ES" w:eastAsia="es-ES"/>
        </w:rPr>
        <mc:AlternateContent>
          <mc:Choice Requires="wps">
            <w:drawing>
              <wp:anchor distT="0" distB="0" distL="114300" distR="114300" simplePos="0" relativeHeight="251375104" behindDoc="0" locked="0" layoutInCell="1" allowOverlap="1" wp14:anchorId="1CF534F4" wp14:editId="05FD3E86">
                <wp:simplePos x="0" y="0"/>
                <wp:positionH relativeFrom="column">
                  <wp:posOffset>2386965</wp:posOffset>
                </wp:positionH>
                <wp:positionV relativeFrom="paragraph">
                  <wp:posOffset>13335</wp:posOffset>
                </wp:positionV>
                <wp:extent cx="247650" cy="180975"/>
                <wp:effectExtent l="0" t="0" r="19050" b="28575"/>
                <wp:wrapNone/>
                <wp:docPr id="51" name="Rectángulo 9"/>
                <wp:cNvGraphicFramePr/>
                <a:graphic xmlns:a="http://schemas.openxmlformats.org/drawingml/2006/main">
                  <a:graphicData uri="http://schemas.microsoft.com/office/word/2010/wordprocessingShape">
                    <wps:wsp>
                      <wps:cNvSpPr/>
                      <wps:spPr>
                        <a:xfrm>
                          <a:off x="0" y="0"/>
                          <a:ext cx="247650"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142803" id="Rectángulo 9" o:spid="_x0000_s1026" style="position:absolute;margin-left:187.95pt;margin-top:1.05pt;width:19.5pt;height:14.25pt;z-index:25137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" fillcolor="white [3201]" strokecolor="black [3200]" strokeweight="2pt"/>
            </w:pict>
          </mc:Fallback>
        </mc:AlternateContent>
      </w:r>
      <w:r w:rsidRPr="00C71B50">
        <w:rPr>
          <w:rFonts w:ascii="Arial" w:eastAsia="Arial Unicode MS" w:hAnsi="Arial" w:cs="Arial"/>
          <w:szCs w:val="24"/>
        </w:rPr>
        <w:t xml:space="preserve">          Videos Institucionales</w:t>
      </w:r>
    </w:p>
    <w:p w:rsidR="00F27F90" w:rsidRPr="00C71B50" w:rsidRDefault="00F27F90" w:rsidP="00F27F90">
      <w:pPr>
        <w:jc w:val="both"/>
        <w:rPr>
          <w:rFonts w:ascii="Arial" w:eastAsia="Arial Unicode MS" w:hAnsi="Arial" w:cs="Arial"/>
          <w:szCs w:val="24"/>
        </w:rPr>
      </w:pPr>
      <w:r w:rsidRPr="00C71B50">
        <w:rPr>
          <w:rFonts w:ascii="Arial" w:eastAsia="Arial Unicode MS" w:hAnsi="Arial" w:cs="Arial"/>
          <w:noProof/>
          <w:szCs w:val="24"/>
          <w:lang w:val="es-ES" w:eastAsia="es-ES"/>
        </w:rPr>
        <mc:AlternateContent>
          <mc:Choice Requires="wps">
            <w:drawing>
              <wp:anchor distT="0" distB="0" distL="114300" distR="114300" simplePos="0" relativeHeight="251847168" behindDoc="0" locked="0" layoutInCell="1" allowOverlap="1" wp14:anchorId="5F5451E6" wp14:editId="40D6DFBD">
                <wp:simplePos x="0" y="0"/>
                <wp:positionH relativeFrom="column">
                  <wp:posOffset>2385060</wp:posOffset>
                </wp:positionH>
                <wp:positionV relativeFrom="paragraph">
                  <wp:posOffset>346075</wp:posOffset>
                </wp:positionV>
                <wp:extent cx="247650" cy="180975"/>
                <wp:effectExtent l="0" t="0" r="19050" b="28575"/>
                <wp:wrapNone/>
                <wp:docPr id="24" name="Rectángulo 11"/>
                <wp:cNvGraphicFramePr/>
                <a:graphic xmlns:a="http://schemas.openxmlformats.org/drawingml/2006/main">
                  <a:graphicData uri="http://schemas.microsoft.com/office/word/2010/wordprocessingShape">
                    <wps:wsp>
                      <wps:cNvSpPr/>
                      <wps:spPr>
                        <a:xfrm>
                          <a:off x="0" y="0"/>
                          <a:ext cx="247650"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9956D1" id="Rectángulo 11" o:spid="_x0000_s1026" style="position:absolute;margin-left:187.8pt;margin-top:27.25pt;width:19.5pt;height:14.25pt;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" fillcolor="white [3201]" strokecolor="black [3200]" strokeweight="2pt"/>
            </w:pict>
          </mc:Fallback>
        </mc:AlternateContent>
      </w:r>
      <w:r w:rsidRPr="00C71B50">
        <w:rPr>
          <w:rFonts w:ascii="Arial" w:eastAsia="Arial Unicode MS" w:hAnsi="Arial" w:cs="Arial"/>
          <w:noProof/>
          <w:szCs w:val="24"/>
          <w:lang w:val="es-ES" w:eastAsia="es-ES"/>
        </w:rPr>
        <mc:AlternateContent>
          <mc:Choice Requires="wps">
            <w:drawing>
              <wp:anchor distT="0" distB="0" distL="114300" distR="114300" simplePos="0" relativeHeight="251391488" behindDoc="0" locked="0" layoutInCell="1" allowOverlap="1" wp14:anchorId="0E5220D1" wp14:editId="7FC1AC84">
                <wp:simplePos x="0" y="0"/>
                <wp:positionH relativeFrom="column">
                  <wp:posOffset>2377440</wp:posOffset>
                </wp:positionH>
                <wp:positionV relativeFrom="paragraph">
                  <wp:posOffset>12700</wp:posOffset>
                </wp:positionV>
                <wp:extent cx="247650" cy="180975"/>
                <wp:effectExtent l="0" t="0" r="19050" b="28575"/>
                <wp:wrapNone/>
                <wp:docPr id="10" name="Rectángulo 11"/>
                <wp:cNvGraphicFramePr/>
                <a:graphic xmlns:a="http://schemas.openxmlformats.org/drawingml/2006/main">
                  <a:graphicData uri="http://schemas.microsoft.com/office/word/2010/wordprocessingShape">
                    <wps:wsp>
                      <wps:cNvSpPr/>
                      <wps:spPr>
                        <a:xfrm>
                          <a:off x="0" y="0"/>
                          <a:ext cx="247650"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08EFDF" id="Rectángulo 11" o:spid="_x0000_s1026" style="position:absolute;margin-left:187.2pt;margin-top:1pt;width:19.5pt;height:14.25pt;z-index:25139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" fillcolor="white [3201]" strokecolor="black [3200]" strokeweight="2pt"/>
            </w:pict>
          </mc:Fallback>
        </mc:AlternateContent>
      </w:r>
      <w:r w:rsidRPr="00C71B50">
        <w:rPr>
          <w:rFonts w:ascii="Arial" w:eastAsia="Arial Unicode MS" w:hAnsi="Arial" w:cs="Arial"/>
          <w:szCs w:val="24"/>
        </w:rPr>
        <w:t xml:space="preserve">           Intranet y medios digitales </w:t>
      </w:r>
    </w:p>
    <w:p w:rsidR="00F27F90" w:rsidRPr="00C71B50" w:rsidRDefault="00F27F90" w:rsidP="00F27F90">
      <w:pPr>
        <w:jc w:val="both"/>
        <w:rPr>
          <w:rFonts w:ascii="Arial" w:eastAsia="Arial Unicode MS" w:hAnsi="Arial" w:cs="Arial"/>
          <w:szCs w:val="24"/>
        </w:rPr>
      </w:pPr>
      <w:r w:rsidRPr="00C71B50">
        <w:rPr>
          <w:rFonts w:ascii="Arial" w:eastAsia="Arial Unicode MS" w:hAnsi="Arial" w:cs="Arial"/>
          <w:szCs w:val="24"/>
        </w:rPr>
        <w:t xml:space="preserve">           Otros</w:t>
      </w:r>
    </w:p>
    <w:p w:rsidR="00F27F90" w:rsidRPr="00C71B50" w:rsidRDefault="00F27F90" w:rsidP="000F6C22">
      <w:pPr>
        <w:pStyle w:val="Prrafodelista"/>
        <w:widowControl w:val="0"/>
        <w:numPr>
          <w:ilvl w:val="0"/>
          <w:numId w:val="2"/>
        </w:numPr>
        <w:suppressAutoHyphens/>
        <w:autoSpaceDN w:val="0"/>
        <w:spacing w:after="0"/>
        <w:jc w:val="both"/>
        <w:textAlignment w:val="baseline"/>
        <w:rPr>
          <w:rFonts w:ascii="Arial" w:eastAsia="Arial Unicode MS" w:hAnsi="Arial" w:cs="Arial"/>
          <w:b/>
          <w:kern w:val="3"/>
          <w:szCs w:val="24"/>
          <w:lang w:eastAsia="es-EC"/>
        </w:rPr>
      </w:pPr>
      <w:r w:rsidRPr="00C71B50">
        <w:rPr>
          <w:rFonts w:ascii="Arial" w:eastAsia="Arial Unicode MS" w:hAnsi="Arial" w:cs="Arial"/>
          <w:b/>
          <w:kern w:val="3"/>
          <w:szCs w:val="24"/>
          <w:lang w:eastAsia="es-EC"/>
        </w:rPr>
        <w:t>¿Está de acuerdo que las carteleras internas de comunicación puedan tener información sobre actividades de sus empleados y trabajadores?</w:t>
      </w:r>
    </w:p>
    <w:p w:rsidR="00F27F90" w:rsidRPr="00C71B50" w:rsidRDefault="00F27F90" w:rsidP="00F27F90">
      <w:pPr>
        <w:widowControl w:val="0"/>
        <w:suppressAutoHyphens/>
        <w:autoSpaceDN w:val="0"/>
        <w:spacing w:after="0"/>
        <w:ind w:left="360"/>
        <w:jc w:val="both"/>
        <w:textAlignment w:val="baseline"/>
        <w:rPr>
          <w:rFonts w:ascii="Arial" w:eastAsia="Arial Unicode MS" w:hAnsi="Arial" w:cs="Arial"/>
          <w:kern w:val="3"/>
          <w:szCs w:val="24"/>
          <w:lang w:eastAsia="es-EC"/>
        </w:rPr>
      </w:pPr>
    </w:p>
    <w:p w:rsidR="00F27F90" w:rsidRPr="00C71B50" w:rsidRDefault="00F27F90" w:rsidP="00F27F90">
      <w:pPr>
        <w:pStyle w:val="Prrafodelista"/>
        <w:widowControl w:val="0"/>
        <w:suppressAutoHyphens/>
        <w:autoSpaceDN w:val="0"/>
        <w:spacing w:after="0"/>
        <w:jc w:val="both"/>
        <w:textAlignment w:val="baseline"/>
        <w:rPr>
          <w:rFonts w:ascii="Arial" w:eastAsia="Arial Unicode MS" w:hAnsi="Arial" w:cs="Arial"/>
          <w:szCs w:val="24"/>
        </w:rPr>
      </w:pPr>
      <w:r w:rsidRPr="00C71B50">
        <w:rPr>
          <w:rFonts w:ascii="Arial" w:eastAsia="Arial Unicode MS" w:hAnsi="Arial" w:cs="Arial"/>
          <w:noProof/>
          <w:szCs w:val="24"/>
          <w:lang w:val="es-ES" w:eastAsia="es-ES"/>
        </w:rPr>
        <mc:AlternateContent>
          <mc:Choice Requires="wps">
            <w:drawing>
              <wp:anchor distT="0" distB="0" distL="114300" distR="114300" simplePos="0" relativeHeight="251855360" behindDoc="0" locked="0" layoutInCell="1" allowOverlap="1" wp14:anchorId="440445CE" wp14:editId="72F6C16E">
                <wp:simplePos x="0" y="0"/>
                <wp:positionH relativeFrom="column">
                  <wp:posOffset>853198</wp:posOffset>
                </wp:positionH>
                <wp:positionV relativeFrom="paragraph">
                  <wp:posOffset>255460</wp:posOffset>
                </wp:positionV>
                <wp:extent cx="247650" cy="180975"/>
                <wp:effectExtent l="0" t="0" r="19050" b="28575"/>
                <wp:wrapNone/>
                <wp:docPr id="27" name="Rectángulo 16"/>
                <wp:cNvGraphicFramePr/>
                <a:graphic xmlns:a="http://schemas.openxmlformats.org/drawingml/2006/main">
                  <a:graphicData uri="http://schemas.microsoft.com/office/word/2010/wordprocessingShape">
                    <wps:wsp>
                      <wps:cNvSpPr/>
                      <wps:spPr>
                        <a:xfrm>
                          <a:off x="0" y="0"/>
                          <a:ext cx="247650"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0CD80A" id="Rectángulo 16" o:spid="_x0000_s1026" style="position:absolute;margin-left:67.2pt;margin-top:20.1pt;width:19.5pt;height:14.25pt;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" fillcolor="white [3201]" strokecolor="black [3200]" strokeweight="2pt"/>
            </w:pict>
          </mc:Fallback>
        </mc:AlternateContent>
      </w:r>
      <w:r w:rsidRPr="00C71B50">
        <w:rPr>
          <w:rFonts w:ascii="Arial" w:eastAsia="Arial Unicode MS" w:hAnsi="Arial" w:cs="Arial"/>
          <w:noProof/>
          <w:szCs w:val="24"/>
          <w:lang w:val="es-ES" w:eastAsia="es-ES"/>
        </w:rPr>
        <mc:AlternateContent>
          <mc:Choice Requires="wps">
            <w:drawing>
              <wp:anchor distT="0" distB="0" distL="114300" distR="114300" simplePos="0" relativeHeight="251863552" behindDoc="0" locked="0" layoutInCell="1" allowOverlap="1" wp14:anchorId="7F6791BE" wp14:editId="434F1EBC">
                <wp:simplePos x="0" y="0"/>
                <wp:positionH relativeFrom="column">
                  <wp:posOffset>3996690</wp:posOffset>
                </wp:positionH>
                <wp:positionV relativeFrom="paragraph">
                  <wp:posOffset>255905</wp:posOffset>
                </wp:positionV>
                <wp:extent cx="247650" cy="180975"/>
                <wp:effectExtent l="0" t="0" r="19050" b="28575"/>
                <wp:wrapNone/>
                <wp:docPr id="52" name="Rectángulo 15"/>
                <wp:cNvGraphicFramePr/>
                <a:graphic xmlns:a="http://schemas.openxmlformats.org/drawingml/2006/main">
                  <a:graphicData uri="http://schemas.microsoft.com/office/word/2010/wordprocessingShape">
                    <wps:wsp>
                      <wps:cNvSpPr/>
                      <wps:spPr>
                        <a:xfrm>
                          <a:off x="0" y="0"/>
                          <a:ext cx="247650"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D0257D" id="Rectángulo 15" o:spid="_x0000_s1026" style="position:absolute;margin-left:314.7pt;margin-top:20.15pt;width:19.5pt;height:14.25pt;z-index:2518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" fillcolor="white [3201]" strokecolor="black [3200]" strokeweight="2pt"/>
            </w:pict>
          </mc:Fallback>
        </mc:AlternateContent>
      </w:r>
      <w:r w:rsidRPr="00C71B50">
        <w:rPr>
          <w:rFonts w:ascii="Arial" w:eastAsia="Arial Unicode MS" w:hAnsi="Arial" w:cs="Arial"/>
          <w:noProof/>
          <w:szCs w:val="24"/>
          <w:lang w:val="es-ES" w:eastAsia="es-ES"/>
        </w:rPr>
        <mc:AlternateContent>
          <mc:Choice Requires="wps">
            <w:drawing>
              <wp:anchor distT="0" distB="0" distL="114300" distR="114300" simplePos="0" relativeHeight="251424256" behindDoc="0" locked="0" layoutInCell="1" allowOverlap="1" wp14:anchorId="4D5ADDC0" wp14:editId="31F9E538">
                <wp:simplePos x="0" y="0"/>
                <wp:positionH relativeFrom="column">
                  <wp:posOffset>3996690</wp:posOffset>
                </wp:positionH>
                <wp:positionV relativeFrom="paragraph">
                  <wp:posOffset>12065</wp:posOffset>
                </wp:positionV>
                <wp:extent cx="247650" cy="180975"/>
                <wp:effectExtent l="0" t="0" r="19050" b="28575"/>
                <wp:wrapNone/>
                <wp:docPr id="53" name="Rectángulo 15"/>
                <wp:cNvGraphicFramePr/>
                <a:graphic xmlns:a="http://schemas.openxmlformats.org/drawingml/2006/main">
                  <a:graphicData uri="http://schemas.microsoft.com/office/word/2010/wordprocessingShape">
                    <wps:wsp>
                      <wps:cNvSpPr/>
                      <wps:spPr>
                        <a:xfrm>
                          <a:off x="0" y="0"/>
                          <a:ext cx="247650"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994EBC" id="Rectángulo 15" o:spid="_x0000_s1026" style="position:absolute;margin-left:314.7pt;margin-top:.95pt;width:19.5pt;height:14.25pt;z-index:25142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" fillcolor="white [3201]" strokecolor="black [3200]" strokeweight="2pt"/>
            </w:pict>
          </mc:Fallback>
        </mc:AlternateContent>
      </w:r>
      <w:r w:rsidRPr="00C71B50">
        <w:rPr>
          <w:rFonts w:ascii="Arial" w:eastAsia="Arial Unicode MS" w:hAnsi="Arial" w:cs="Arial"/>
          <w:noProof/>
          <w:szCs w:val="24"/>
          <w:lang w:val="es-ES" w:eastAsia="es-ES"/>
        </w:rPr>
        <mc:AlternateContent>
          <mc:Choice Requires="wps">
            <w:drawing>
              <wp:anchor distT="0" distB="0" distL="114300" distR="114300" simplePos="0" relativeHeight="251432448" behindDoc="0" locked="0" layoutInCell="1" allowOverlap="1" wp14:anchorId="5ADB6058" wp14:editId="2D0C095B">
                <wp:simplePos x="0" y="0"/>
                <wp:positionH relativeFrom="column">
                  <wp:posOffset>843915</wp:posOffset>
                </wp:positionH>
                <wp:positionV relativeFrom="paragraph">
                  <wp:posOffset>12065</wp:posOffset>
                </wp:positionV>
                <wp:extent cx="247650" cy="180975"/>
                <wp:effectExtent l="0" t="0" r="19050" b="28575"/>
                <wp:wrapNone/>
                <wp:docPr id="16" name="Rectángulo 16"/>
                <wp:cNvGraphicFramePr/>
                <a:graphic xmlns:a="http://schemas.openxmlformats.org/drawingml/2006/main">
                  <a:graphicData uri="http://schemas.microsoft.com/office/word/2010/wordprocessingShape">
                    <wps:wsp>
                      <wps:cNvSpPr/>
                      <wps:spPr>
                        <a:xfrm>
                          <a:off x="0" y="0"/>
                          <a:ext cx="247650"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3BC69D" id="Rectángulo 16" o:spid="_x0000_s1026" style="position:absolute;margin-left:66.45pt;margin-top:.95pt;width:19.5pt;height:14.25pt;z-index:25143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" fillcolor="white [3201]" strokecolor="black [3200]" strokeweight="2pt"/>
            </w:pict>
          </mc:Fallback>
        </mc:AlternateContent>
      </w:r>
      <w:r w:rsidRPr="00C71B50">
        <w:rPr>
          <w:rFonts w:ascii="Arial" w:eastAsia="Arial Unicode MS" w:hAnsi="Arial" w:cs="Arial"/>
          <w:szCs w:val="24"/>
        </w:rPr>
        <w:t>Sí                                                                       No</w:t>
      </w:r>
    </w:p>
    <w:p w:rsidR="00F27F90" w:rsidRPr="00C71B50" w:rsidRDefault="00F27F90" w:rsidP="00F27F90">
      <w:pPr>
        <w:pStyle w:val="Prrafodelista"/>
        <w:widowControl w:val="0"/>
        <w:suppressAutoHyphens/>
        <w:autoSpaceDN w:val="0"/>
        <w:spacing w:after="0"/>
        <w:jc w:val="both"/>
        <w:textAlignment w:val="baseline"/>
        <w:rPr>
          <w:rFonts w:ascii="Arial" w:eastAsia="Arial Unicode MS" w:hAnsi="Arial" w:cs="Arial"/>
          <w:kern w:val="3"/>
          <w:szCs w:val="24"/>
          <w:lang w:eastAsia="es-EC"/>
        </w:rPr>
      </w:pPr>
      <w:r w:rsidRPr="00C71B50">
        <w:rPr>
          <w:rFonts w:ascii="Arial" w:eastAsia="Arial Unicode MS" w:hAnsi="Arial" w:cs="Arial"/>
          <w:szCs w:val="24"/>
        </w:rPr>
        <w:t>N/S                                                                     N/C</w:t>
      </w:r>
    </w:p>
    <w:p w:rsidR="00F27F90" w:rsidRPr="00C71B50" w:rsidRDefault="00F27F90" w:rsidP="00F27F90">
      <w:pPr>
        <w:pStyle w:val="Prrafodelista"/>
        <w:jc w:val="both"/>
        <w:rPr>
          <w:rFonts w:ascii="Arial" w:eastAsia="Arial Unicode MS" w:hAnsi="Arial" w:cs="Arial"/>
          <w:b/>
          <w:szCs w:val="24"/>
        </w:rPr>
      </w:pPr>
    </w:p>
    <w:p w:rsidR="00F27F90" w:rsidRPr="00C71B50" w:rsidRDefault="00F27F90" w:rsidP="000F6C22">
      <w:pPr>
        <w:pStyle w:val="Prrafodelista"/>
        <w:widowControl w:val="0"/>
        <w:numPr>
          <w:ilvl w:val="0"/>
          <w:numId w:val="2"/>
        </w:numPr>
        <w:suppressAutoHyphens/>
        <w:autoSpaceDN w:val="0"/>
        <w:spacing w:after="0"/>
        <w:jc w:val="both"/>
        <w:textAlignment w:val="baseline"/>
        <w:rPr>
          <w:rFonts w:ascii="Arial" w:eastAsia="Arial Unicode MS" w:hAnsi="Arial" w:cs="Arial"/>
          <w:b/>
          <w:kern w:val="3"/>
          <w:szCs w:val="24"/>
          <w:lang w:eastAsia="es-EC"/>
        </w:rPr>
      </w:pPr>
      <w:r w:rsidRPr="00C71B50">
        <w:rPr>
          <w:rFonts w:ascii="Arial" w:eastAsia="Arial Unicode MS" w:hAnsi="Arial" w:cs="Arial"/>
          <w:b/>
          <w:kern w:val="3"/>
          <w:szCs w:val="24"/>
          <w:lang w:eastAsia="es-EC"/>
        </w:rPr>
        <w:t>¿Visita la página web de la institución?</w:t>
      </w:r>
    </w:p>
    <w:p w:rsidR="00F27F90" w:rsidRPr="00C71B50" w:rsidRDefault="00F27F90" w:rsidP="00F27F90">
      <w:pPr>
        <w:widowControl w:val="0"/>
        <w:suppressAutoHyphens/>
        <w:autoSpaceDN w:val="0"/>
        <w:spacing w:after="0"/>
        <w:jc w:val="both"/>
        <w:textAlignment w:val="baseline"/>
        <w:rPr>
          <w:rFonts w:ascii="Arial" w:eastAsia="Arial Unicode MS" w:hAnsi="Arial" w:cs="Arial"/>
          <w:kern w:val="3"/>
          <w:szCs w:val="24"/>
          <w:lang w:eastAsia="es-EC"/>
        </w:rPr>
      </w:pPr>
    </w:p>
    <w:p w:rsidR="00F27F90" w:rsidRPr="00C71B50" w:rsidRDefault="00F27F90" w:rsidP="00F27F90">
      <w:pPr>
        <w:pStyle w:val="Prrafodelista"/>
        <w:jc w:val="both"/>
        <w:rPr>
          <w:rFonts w:ascii="Arial" w:eastAsia="Arial Unicode MS" w:hAnsi="Arial" w:cs="Arial"/>
          <w:szCs w:val="24"/>
        </w:rPr>
      </w:pPr>
      <w:r w:rsidRPr="00C71B50">
        <w:rPr>
          <w:rFonts w:ascii="Arial" w:eastAsia="Arial Unicode MS" w:hAnsi="Arial" w:cs="Arial"/>
          <w:noProof/>
          <w:szCs w:val="24"/>
          <w:lang w:val="es-ES" w:eastAsia="es-ES"/>
        </w:rPr>
        <mc:AlternateContent>
          <mc:Choice Requires="wps">
            <w:drawing>
              <wp:anchor distT="0" distB="0" distL="114300" distR="114300" simplePos="0" relativeHeight="251407872" behindDoc="0" locked="0" layoutInCell="1" allowOverlap="1" wp14:anchorId="41CFA56D" wp14:editId="560A175F">
                <wp:simplePos x="0" y="0"/>
                <wp:positionH relativeFrom="column">
                  <wp:posOffset>4025265</wp:posOffset>
                </wp:positionH>
                <wp:positionV relativeFrom="paragraph">
                  <wp:posOffset>10795</wp:posOffset>
                </wp:positionV>
                <wp:extent cx="247650" cy="180975"/>
                <wp:effectExtent l="0" t="0" r="19050" b="28575"/>
                <wp:wrapNone/>
                <wp:docPr id="54" name="Rectángulo 13"/>
                <wp:cNvGraphicFramePr/>
                <a:graphic xmlns:a="http://schemas.openxmlformats.org/drawingml/2006/main">
                  <a:graphicData uri="http://schemas.microsoft.com/office/word/2010/wordprocessingShape">
                    <wps:wsp>
                      <wps:cNvSpPr/>
                      <wps:spPr>
                        <a:xfrm>
                          <a:off x="0" y="0"/>
                          <a:ext cx="247650"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5EDE3B" id="Rectángulo 13" o:spid="_x0000_s1026" style="position:absolute;margin-left:316.95pt;margin-top:.85pt;width:19.5pt;height:14.25pt;z-index:25140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" fillcolor="white [3201]" strokecolor="black [3200]" strokeweight="2pt"/>
            </w:pict>
          </mc:Fallback>
        </mc:AlternateContent>
      </w:r>
      <w:r w:rsidRPr="00C71B50">
        <w:rPr>
          <w:rFonts w:ascii="Arial" w:eastAsia="Arial Unicode MS" w:hAnsi="Arial" w:cs="Arial"/>
          <w:noProof/>
          <w:szCs w:val="24"/>
          <w:lang w:val="es-ES" w:eastAsia="es-ES"/>
        </w:rPr>
        <mc:AlternateContent>
          <mc:Choice Requires="wps">
            <w:drawing>
              <wp:anchor distT="0" distB="0" distL="114300" distR="114300" simplePos="0" relativeHeight="251416064" behindDoc="0" locked="0" layoutInCell="1" allowOverlap="1" wp14:anchorId="5C2F6A02" wp14:editId="2202A80B">
                <wp:simplePos x="0" y="0"/>
                <wp:positionH relativeFrom="column">
                  <wp:posOffset>843915</wp:posOffset>
                </wp:positionH>
                <wp:positionV relativeFrom="paragraph">
                  <wp:posOffset>10795</wp:posOffset>
                </wp:positionV>
                <wp:extent cx="247650" cy="180975"/>
                <wp:effectExtent l="0" t="0" r="19050" b="28575"/>
                <wp:wrapNone/>
                <wp:docPr id="55" name="Rectángulo 14"/>
                <wp:cNvGraphicFramePr/>
                <a:graphic xmlns:a="http://schemas.openxmlformats.org/drawingml/2006/main">
                  <a:graphicData uri="http://schemas.microsoft.com/office/word/2010/wordprocessingShape">
                    <wps:wsp>
                      <wps:cNvSpPr/>
                      <wps:spPr>
                        <a:xfrm>
                          <a:off x="0" y="0"/>
                          <a:ext cx="247650"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F5A15A" id="Rectángulo 14" o:spid="_x0000_s1026" style="position:absolute;margin-left:66.45pt;margin-top:.85pt;width:19.5pt;height:14.25pt;z-index:25141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" fillcolor="white [3201]" strokecolor="black [3200]" strokeweight="2pt"/>
            </w:pict>
          </mc:Fallback>
        </mc:AlternateContent>
      </w:r>
      <w:r w:rsidRPr="00C71B50">
        <w:rPr>
          <w:rFonts w:ascii="Arial" w:eastAsia="Arial Unicode MS" w:hAnsi="Arial" w:cs="Arial"/>
          <w:szCs w:val="24"/>
        </w:rPr>
        <w:t>Sí                                                                        No</w:t>
      </w:r>
    </w:p>
    <w:p w:rsidR="00F27F90" w:rsidRPr="00C71B50" w:rsidRDefault="00F27F90" w:rsidP="00F27F90">
      <w:pPr>
        <w:pStyle w:val="Prrafodelista"/>
        <w:jc w:val="both"/>
        <w:rPr>
          <w:rFonts w:ascii="Arial" w:eastAsia="Arial Unicode MS" w:hAnsi="Arial" w:cs="Arial"/>
          <w:szCs w:val="24"/>
        </w:rPr>
      </w:pPr>
      <w:r w:rsidRPr="00C71B50">
        <w:rPr>
          <w:rFonts w:ascii="Arial" w:eastAsia="Arial Unicode MS" w:hAnsi="Arial" w:cs="Arial"/>
          <w:noProof/>
          <w:szCs w:val="24"/>
          <w:lang w:val="es-ES" w:eastAsia="es-ES"/>
        </w:rPr>
        <mc:AlternateContent>
          <mc:Choice Requires="wps">
            <w:drawing>
              <wp:anchor distT="0" distB="0" distL="114300" distR="114300" simplePos="0" relativeHeight="251871744" behindDoc="0" locked="0" layoutInCell="1" allowOverlap="1" wp14:anchorId="5AF57540" wp14:editId="15A00E7D">
                <wp:simplePos x="0" y="0"/>
                <wp:positionH relativeFrom="column">
                  <wp:posOffset>843915</wp:posOffset>
                </wp:positionH>
                <wp:positionV relativeFrom="paragraph">
                  <wp:posOffset>0</wp:posOffset>
                </wp:positionV>
                <wp:extent cx="247650" cy="180975"/>
                <wp:effectExtent l="0" t="0" r="19050" b="28575"/>
                <wp:wrapNone/>
                <wp:docPr id="56" name="Rectángulo 14"/>
                <wp:cNvGraphicFramePr/>
                <a:graphic xmlns:a="http://schemas.openxmlformats.org/drawingml/2006/main">
                  <a:graphicData uri="http://schemas.microsoft.com/office/word/2010/wordprocessingShape">
                    <wps:wsp>
                      <wps:cNvSpPr/>
                      <wps:spPr>
                        <a:xfrm>
                          <a:off x="0" y="0"/>
                          <a:ext cx="247650"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59A9FC" id="Rectángulo 14" o:spid="_x0000_s1026" style="position:absolute;margin-left:66.45pt;margin-top:0;width:19.5pt;height:14.25pt;z-index:2518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" fillcolor="white [3201]" strokecolor="black [3200]" strokeweight="2pt"/>
            </w:pict>
          </mc:Fallback>
        </mc:AlternateContent>
      </w:r>
      <w:r w:rsidRPr="00C71B50">
        <w:rPr>
          <w:rFonts w:ascii="Arial" w:eastAsia="Arial Unicode MS" w:hAnsi="Arial" w:cs="Arial"/>
          <w:noProof/>
          <w:szCs w:val="24"/>
          <w:lang w:val="es-ES" w:eastAsia="es-ES"/>
        </w:rPr>
        <mc:AlternateContent>
          <mc:Choice Requires="wps">
            <w:drawing>
              <wp:anchor distT="0" distB="0" distL="114300" distR="114300" simplePos="0" relativeHeight="251879936" behindDoc="0" locked="0" layoutInCell="1" allowOverlap="1" wp14:anchorId="38589D03" wp14:editId="3A8C607F">
                <wp:simplePos x="0" y="0"/>
                <wp:positionH relativeFrom="column">
                  <wp:posOffset>4021455</wp:posOffset>
                </wp:positionH>
                <wp:positionV relativeFrom="paragraph">
                  <wp:posOffset>0</wp:posOffset>
                </wp:positionV>
                <wp:extent cx="247650" cy="180975"/>
                <wp:effectExtent l="0" t="0" r="19050" b="28575"/>
                <wp:wrapNone/>
                <wp:docPr id="57" name="Rectángulo 14"/>
                <wp:cNvGraphicFramePr/>
                <a:graphic xmlns:a="http://schemas.openxmlformats.org/drawingml/2006/main">
                  <a:graphicData uri="http://schemas.microsoft.com/office/word/2010/wordprocessingShape">
                    <wps:wsp>
                      <wps:cNvSpPr/>
                      <wps:spPr>
                        <a:xfrm>
                          <a:off x="0" y="0"/>
                          <a:ext cx="247650"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127F11" id="Rectángulo 14" o:spid="_x0000_s1026" style="position:absolute;margin-left:316.65pt;margin-top:0;width:19.5pt;height:14.25pt;z-index:2518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" fillcolor="white [3201]" strokecolor="black [3200]" strokeweight="2pt"/>
            </w:pict>
          </mc:Fallback>
        </mc:AlternateContent>
      </w:r>
      <w:r w:rsidRPr="00C71B50">
        <w:rPr>
          <w:rFonts w:ascii="Arial" w:eastAsia="Arial Unicode MS" w:hAnsi="Arial" w:cs="Arial"/>
          <w:szCs w:val="24"/>
        </w:rPr>
        <w:t>N/S                                                                      N/C</w:t>
      </w:r>
    </w:p>
    <w:p w:rsidR="00F27F90" w:rsidRPr="00C71B50" w:rsidRDefault="00F27F90" w:rsidP="00F27F90">
      <w:pPr>
        <w:pStyle w:val="Prrafodelista"/>
        <w:jc w:val="both"/>
        <w:rPr>
          <w:rFonts w:ascii="Arial" w:eastAsia="Arial Unicode MS" w:hAnsi="Arial" w:cs="Arial"/>
          <w:szCs w:val="24"/>
        </w:rPr>
      </w:pPr>
    </w:p>
    <w:p w:rsidR="00F27F90" w:rsidRPr="00C71B50" w:rsidRDefault="00F27F90" w:rsidP="000F6C22">
      <w:pPr>
        <w:pStyle w:val="Prrafodelista"/>
        <w:widowControl w:val="0"/>
        <w:numPr>
          <w:ilvl w:val="0"/>
          <w:numId w:val="2"/>
        </w:numPr>
        <w:suppressAutoHyphens/>
        <w:autoSpaceDN w:val="0"/>
        <w:spacing w:after="0"/>
        <w:jc w:val="both"/>
        <w:textAlignment w:val="baseline"/>
        <w:rPr>
          <w:rFonts w:ascii="Arial" w:eastAsia="Arial Unicode MS" w:hAnsi="Arial" w:cs="Arial"/>
          <w:b/>
          <w:kern w:val="3"/>
          <w:szCs w:val="24"/>
          <w:lang w:eastAsia="es-EC"/>
        </w:rPr>
      </w:pPr>
      <w:r w:rsidRPr="00C71B50">
        <w:rPr>
          <w:rFonts w:ascii="Arial" w:eastAsia="Arial Unicode MS" w:hAnsi="Arial" w:cs="Arial"/>
          <w:b/>
          <w:kern w:val="3"/>
          <w:szCs w:val="24"/>
          <w:lang w:eastAsia="es-EC"/>
        </w:rPr>
        <w:t xml:space="preserve">¿Conoce la página GADM de Guamote en la red social Facebook y que pertenece a su institución? </w:t>
      </w:r>
    </w:p>
    <w:p w:rsidR="00F27F90" w:rsidRPr="00C71B50" w:rsidRDefault="00F27F90" w:rsidP="00F27F90">
      <w:pPr>
        <w:widowControl w:val="0"/>
        <w:suppressAutoHyphens/>
        <w:autoSpaceDN w:val="0"/>
        <w:spacing w:after="0"/>
        <w:jc w:val="both"/>
        <w:textAlignment w:val="baseline"/>
        <w:rPr>
          <w:rFonts w:ascii="Arial" w:eastAsia="Arial Unicode MS" w:hAnsi="Arial" w:cs="Arial"/>
          <w:kern w:val="3"/>
          <w:szCs w:val="24"/>
          <w:lang w:eastAsia="es-EC"/>
        </w:rPr>
      </w:pPr>
    </w:p>
    <w:p w:rsidR="00F27F90" w:rsidRPr="00C71B50" w:rsidRDefault="00F27F90" w:rsidP="00F27F90">
      <w:pPr>
        <w:widowControl w:val="0"/>
        <w:suppressAutoHyphens/>
        <w:autoSpaceDN w:val="0"/>
        <w:spacing w:after="0"/>
        <w:ind w:firstLine="708"/>
        <w:jc w:val="both"/>
        <w:textAlignment w:val="baseline"/>
        <w:rPr>
          <w:rFonts w:ascii="Arial" w:eastAsia="Arial Unicode MS" w:hAnsi="Arial" w:cs="Arial"/>
          <w:kern w:val="3"/>
          <w:szCs w:val="24"/>
          <w:lang w:eastAsia="es-EC"/>
        </w:rPr>
      </w:pPr>
      <w:r w:rsidRPr="00C71B50">
        <w:rPr>
          <w:rFonts w:ascii="Arial" w:eastAsia="Arial Unicode MS" w:hAnsi="Arial" w:cs="Arial"/>
          <w:noProof/>
          <w:szCs w:val="24"/>
          <w:lang w:val="es-ES" w:eastAsia="es-ES"/>
        </w:rPr>
        <mc:AlternateContent>
          <mc:Choice Requires="wps">
            <w:drawing>
              <wp:anchor distT="0" distB="0" distL="114300" distR="114300" simplePos="0" relativeHeight="251896320" behindDoc="0" locked="0" layoutInCell="1" allowOverlap="1" wp14:anchorId="365EAAE6" wp14:editId="68CF0D53">
                <wp:simplePos x="0" y="0"/>
                <wp:positionH relativeFrom="column">
                  <wp:posOffset>4029075</wp:posOffset>
                </wp:positionH>
                <wp:positionV relativeFrom="paragraph">
                  <wp:posOffset>247015</wp:posOffset>
                </wp:positionV>
                <wp:extent cx="247650" cy="180975"/>
                <wp:effectExtent l="0" t="0" r="19050" b="28575"/>
                <wp:wrapNone/>
                <wp:docPr id="58" name="Rectángulo 12"/>
                <wp:cNvGraphicFramePr/>
                <a:graphic xmlns:a="http://schemas.openxmlformats.org/drawingml/2006/main">
                  <a:graphicData uri="http://schemas.microsoft.com/office/word/2010/wordprocessingShape">
                    <wps:wsp>
                      <wps:cNvSpPr/>
                      <wps:spPr>
                        <a:xfrm>
                          <a:off x="0" y="0"/>
                          <a:ext cx="247650"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37A5B8" id="Rectángulo 12" o:spid="_x0000_s1026" style="position:absolute;margin-left:317.25pt;margin-top:19.45pt;width:19.5pt;height:14.25pt;z-index:2518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" fillcolor="white [3201]" strokecolor="black [3200]" strokeweight="2pt"/>
            </w:pict>
          </mc:Fallback>
        </mc:AlternateContent>
      </w:r>
      <w:r w:rsidRPr="00C71B50">
        <w:rPr>
          <w:rFonts w:ascii="Arial" w:eastAsia="Arial Unicode MS" w:hAnsi="Arial" w:cs="Arial"/>
          <w:noProof/>
          <w:szCs w:val="24"/>
          <w:lang w:val="es-ES" w:eastAsia="es-ES"/>
        </w:rPr>
        <mc:AlternateContent>
          <mc:Choice Requires="wps">
            <w:drawing>
              <wp:anchor distT="0" distB="0" distL="114300" distR="114300" simplePos="0" relativeHeight="251888128" behindDoc="0" locked="0" layoutInCell="1" allowOverlap="1" wp14:anchorId="6A3F05D6" wp14:editId="0ECFD709">
                <wp:simplePos x="0" y="0"/>
                <wp:positionH relativeFrom="column">
                  <wp:posOffset>847725</wp:posOffset>
                </wp:positionH>
                <wp:positionV relativeFrom="paragraph">
                  <wp:posOffset>247015</wp:posOffset>
                </wp:positionV>
                <wp:extent cx="247650" cy="180975"/>
                <wp:effectExtent l="0" t="0" r="19050" b="28575"/>
                <wp:wrapNone/>
                <wp:docPr id="59" name="Rectángulo 12"/>
                <wp:cNvGraphicFramePr/>
                <a:graphic xmlns:a="http://schemas.openxmlformats.org/drawingml/2006/main">
                  <a:graphicData uri="http://schemas.microsoft.com/office/word/2010/wordprocessingShape">
                    <wps:wsp>
                      <wps:cNvSpPr/>
                      <wps:spPr>
                        <a:xfrm>
                          <a:off x="0" y="0"/>
                          <a:ext cx="247650"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98BF59" id="Rectángulo 12" o:spid="_x0000_s1026" style="position:absolute;margin-left:66.75pt;margin-top:19.45pt;width:19.5pt;height:14.25pt;z-index:2518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" fillcolor="white [3201]" strokecolor="black [3200]" strokeweight="2pt"/>
            </w:pict>
          </mc:Fallback>
        </mc:AlternateContent>
      </w:r>
      <w:r w:rsidRPr="00C71B50">
        <w:rPr>
          <w:rFonts w:ascii="Arial" w:eastAsia="Arial Unicode MS" w:hAnsi="Arial" w:cs="Arial"/>
          <w:noProof/>
          <w:szCs w:val="24"/>
          <w:lang w:val="es-ES" w:eastAsia="es-ES"/>
        </w:rPr>
        <mc:AlternateContent>
          <mc:Choice Requires="wps">
            <w:drawing>
              <wp:anchor distT="0" distB="0" distL="114300" distR="114300" simplePos="0" relativeHeight="251440640" behindDoc="0" locked="0" layoutInCell="1" allowOverlap="1" wp14:anchorId="56792426" wp14:editId="006CA245">
                <wp:simplePos x="0" y="0"/>
                <wp:positionH relativeFrom="column">
                  <wp:posOffset>4034790</wp:posOffset>
                </wp:positionH>
                <wp:positionV relativeFrom="paragraph">
                  <wp:posOffset>5080</wp:posOffset>
                </wp:positionV>
                <wp:extent cx="247650" cy="180975"/>
                <wp:effectExtent l="0" t="0" r="19050" b="28575"/>
                <wp:wrapNone/>
                <wp:docPr id="60" name="Rectángulo 17"/>
                <wp:cNvGraphicFramePr/>
                <a:graphic xmlns:a="http://schemas.openxmlformats.org/drawingml/2006/main">
                  <a:graphicData uri="http://schemas.microsoft.com/office/word/2010/wordprocessingShape">
                    <wps:wsp>
                      <wps:cNvSpPr/>
                      <wps:spPr>
                        <a:xfrm>
                          <a:off x="0" y="0"/>
                          <a:ext cx="247650"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989C55" id="Rectángulo 17" o:spid="_x0000_s1026" style="position:absolute;margin-left:317.7pt;margin-top:.4pt;width:19.5pt;height:14.25pt;z-index:25144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" fillcolor="white [3201]" strokecolor="black [3200]" strokeweight="2pt"/>
            </w:pict>
          </mc:Fallback>
        </mc:AlternateContent>
      </w:r>
      <w:r w:rsidRPr="00C71B50">
        <w:rPr>
          <w:rFonts w:ascii="Arial" w:eastAsia="Arial Unicode MS" w:hAnsi="Arial" w:cs="Arial"/>
          <w:noProof/>
          <w:szCs w:val="24"/>
          <w:lang w:val="es-ES" w:eastAsia="es-ES"/>
        </w:rPr>
        <mc:AlternateContent>
          <mc:Choice Requires="wps">
            <w:drawing>
              <wp:anchor distT="0" distB="0" distL="114300" distR="114300" simplePos="0" relativeHeight="251399680" behindDoc="0" locked="0" layoutInCell="1" allowOverlap="1" wp14:anchorId="6299EA16" wp14:editId="45B63099">
                <wp:simplePos x="0" y="0"/>
                <wp:positionH relativeFrom="column">
                  <wp:posOffset>843915</wp:posOffset>
                </wp:positionH>
                <wp:positionV relativeFrom="paragraph">
                  <wp:posOffset>5080</wp:posOffset>
                </wp:positionV>
                <wp:extent cx="247650" cy="180975"/>
                <wp:effectExtent l="0" t="0" r="19050" b="28575"/>
                <wp:wrapNone/>
                <wp:docPr id="61" name="Rectángulo 12"/>
                <wp:cNvGraphicFramePr/>
                <a:graphic xmlns:a="http://schemas.openxmlformats.org/drawingml/2006/main">
                  <a:graphicData uri="http://schemas.microsoft.com/office/word/2010/wordprocessingShape">
                    <wps:wsp>
                      <wps:cNvSpPr/>
                      <wps:spPr>
                        <a:xfrm>
                          <a:off x="0" y="0"/>
                          <a:ext cx="247650"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DDA5F5" id="Rectángulo 12" o:spid="_x0000_s1026" style="position:absolute;margin-left:66.45pt;margin-top:.4pt;width:19.5pt;height:14.25pt;z-index:25139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" fillcolor="white [3201]" strokecolor="black [3200]" strokeweight="2pt"/>
            </w:pict>
          </mc:Fallback>
        </mc:AlternateContent>
      </w:r>
      <w:r w:rsidRPr="00C71B50">
        <w:rPr>
          <w:rFonts w:ascii="Arial" w:eastAsia="Arial Unicode MS" w:hAnsi="Arial" w:cs="Arial"/>
          <w:szCs w:val="24"/>
        </w:rPr>
        <w:t>Sí                                                                        No</w:t>
      </w:r>
    </w:p>
    <w:p w:rsidR="00F27F90" w:rsidRPr="00C71B50" w:rsidRDefault="00F27F90" w:rsidP="009A2289">
      <w:pPr>
        <w:pStyle w:val="Prrafodelista"/>
        <w:tabs>
          <w:tab w:val="left" w:pos="960"/>
        </w:tabs>
        <w:jc w:val="both"/>
        <w:rPr>
          <w:rFonts w:ascii="Arial" w:eastAsia="Arial Unicode MS" w:hAnsi="Arial" w:cs="Arial"/>
          <w:szCs w:val="24"/>
        </w:rPr>
      </w:pPr>
      <w:r w:rsidRPr="00C71B50">
        <w:rPr>
          <w:rFonts w:ascii="Arial" w:eastAsia="Arial Unicode MS" w:hAnsi="Arial" w:cs="Arial"/>
          <w:szCs w:val="24"/>
        </w:rPr>
        <w:t xml:space="preserve">N/S                                                            </w:t>
      </w:r>
      <w:r w:rsidR="009A2289" w:rsidRPr="00C71B50">
        <w:rPr>
          <w:rFonts w:ascii="Arial" w:eastAsia="Arial Unicode MS" w:hAnsi="Arial" w:cs="Arial"/>
          <w:szCs w:val="24"/>
        </w:rPr>
        <w:t xml:space="preserve">         N/C</w:t>
      </w:r>
    </w:p>
    <w:p w:rsidR="009A2289" w:rsidRPr="00C71B50" w:rsidRDefault="009A2289" w:rsidP="009A2289">
      <w:pPr>
        <w:pStyle w:val="Prrafodelista"/>
        <w:tabs>
          <w:tab w:val="left" w:pos="960"/>
        </w:tabs>
        <w:jc w:val="both"/>
        <w:rPr>
          <w:rFonts w:ascii="Arial" w:eastAsia="Arial Unicode MS" w:hAnsi="Arial" w:cs="Arial"/>
          <w:szCs w:val="24"/>
        </w:rPr>
      </w:pPr>
    </w:p>
    <w:p w:rsidR="00F27F90" w:rsidRPr="00C71B50" w:rsidRDefault="00F27F90" w:rsidP="000F6C22">
      <w:pPr>
        <w:pStyle w:val="Prrafodelista"/>
        <w:widowControl w:val="0"/>
        <w:numPr>
          <w:ilvl w:val="0"/>
          <w:numId w:val="2"/>
        </w:numPr>
        <w:suppressAutoHyphens/>
        <w:autoSpaceDN w:val="0"/>
        <w:spacing w:after="0"/>
        <w:jc w:val="both"/>
        <w:textAlignment w:val="baseline"/>
        <w:rPr>
          <w:rFonts w:ascii="Arial" w:eastAsia="Arial Unicode MS" w:hAnsi="Arial" w:cs="Arial"/>
          <w:b/>
          <w:kern w:val="3"/>
          <w:szCs w:val="24"/>
          <w:lang w:eastAsia="es-EC"/>
        </w:rPr>
      </w:pPr>
      <w:r w:rsidRPr="00C71B50">
        <w:rPr>
          <w:rFonts w:ascii="Arial" w:eastAsia="Arial Unicode MS" w:hAnsi="Arial" w:cs="Arial"/>
          <w:b/>
          <w:kern w:val="3"/>
          <w:szCs w:val="24"/>
          <w:lang w:eastAsia="es-EC"/>
        </w:rPr>
        <w:t>¿Se ha informado de los boletines que se encuentran en las carteleras de la institución?</w:t>
      </w:r>
    </w:p>
    <w:p w:rsidR="00F27F90" w:rsidRPr="00C71B50" w:rsidRDefault="00F27F90" w:rsidP="00F27F90">
      <w:pPr>
        <w:pStyle w:val="Prrafodelista"/>
        <w:widowControl w:val="0"/>
        <w:suppressAutoHyphens/>
        <w:autoSpaceDN w:val="0"/>
        <w:spacing w:after="0"/>
        <w:jc w:val="both"/>
        <w:textAlignment w:val="baseline"/>
        <w:rPr>
          <w:rFonts w:ascii="Arial" w:eastAsia="Arial Unicode MS" w:hAnsi="Arial" w:cs="Arial"/>
          <w:kern w:val="3"/>
          <w:szCs w:val="24"/>
          <w:lang w:eastAsia="es-EC"/>
        </w:rPr>
      </w:pPr>
    </w:p>
    <w:p w:rsidR="00F27F90" w:rsidRPr="00C71B50" w:rsidRDefault="00F27F90" w:rsidP="00F27F90">
      <w:pPr>
        <w:pStyle w:val="Prrafodelista"/>
        <w:widowControl w:val="0"/>
        <w:suppressAutoHyphens/>
        <w:autoSpaceDN w:val="0"/>
        <w:spacing w:after="0"/>
        <w:jc w:val="both"/>
        <w:textAlignment w:val="baseline"/>
        <w:rPr>
          <w:rFonts w:ascii="Arial" w:eastAsia="Arial Unicode MS" w:hAnsi="Arial" w:cs="Arial"/>
          <w:szCs w:val="24"/>
        </w:rPr>
      </w:pPr>
      <w:r w:rsidRPr="00C71B50">
        <w:rPr>
          <w:rFonts w:ascii="Arial" w:eastAsia="Arial Unicode MS" w:hAnsi="Arial" w:cs="Arial"/>
          <w:noProof/>
          <w:szCs w:val="24"/>
          <w:lang w:val="es-ES" w:eastAsia="es-ES"/>
        </w:rPr>
        <mc:AlternateContent>
          <mc:Choice Requires="wps">
            <w:drawing>
              <wp:anchor distT="0" distB="0" distL="114300" distR="114300" simplePos="0" relativeHeight="251473408" behindDoc="0" locked="0" layoutInCell="1" allowOverlap="1" wp14:anchorId="79734461" wp14:editId="56134588">
                <wp:simplePos x="0" y="0"/>
                <wp:positionH relativeFrom="column">
                  <wp:posOffset>4044315</wp:posOffset>
                </wp:positionH>
                <wp:positionV relativeFrom="paragraph">
                  <wp:posOffset>12700</wp:posOffset>
                </wp:positionV>
                <wp:extent cx="247650" cy="180975"/>
                <wp:effectExtent l="0" t="0" r="19050" b="28575"/>
                <wp:wrapNone/>
                <wp:docPr id="62" name="Rectángulo 19"/>
                <wp:cNvGraphicFramePr/>
                <a:graphic xmlns:a="http://schemas.openxmlformats.org/drawingml/2006/main">
                  <a:graphicData uri="http://schemas.microsoft.com/office/word/2010/wordprocessingShape">
                    <wps:wsp>
                      <wps:cNvSpPr/>
                      <wps:spPr>
                        <a:xfrm>
                          <a:off x="0" y="0"/>
                          <a:ext cx="247650"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42F50B" id="Rectángulo 19" o:spid="_x0000_s1026" style="position:absolute;margin-left:318.45pt;margin-top:1pt;width:19.5pt;height:14.25pt;z-index:25147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" fillcolor="white [3201]" strokecolor="black [3200]" strokeweight="2pt"/>
            </w:pict>
          </mc:Fallback>
        </mc:AlternateContent>
      </w:r>
      <w:r w:rsidRPr="00C71B50">
        <w:rPr>
          <w:rFonts w:ascii="Arial" w:eastAsia="Arial Unicode MS" w:hAnsi="Arial" w:cs="Arial"/>
          <w:noProof/>
          <w:szCs w:val="24"/>
          <w:lang w:val="es-ES" w:eastAsia="es-ES"/>
        </w:rPr>
        <mc:AlternateContent>
          <mc:Choice Requires="wps">
            <w:drawing>
              <wp:anchor distT="0" distB="0" distL="114300" distR="114300" simplePos="0" relativeHeight="251457024" behindDoc="0" locked="0" layoutInCell="1" allowOverlap="1" wp14:anchorId="3C5F5BD5" wp14:editId="3152C3A9">
                <wp:simplePos x="0" y="0"/>
                <wp:positionH relativeFrom="column">
                  <wp:posOffset>872490</wp:posOffset>
                </wp:positionH>
                <wp:positionV relativeFrom="paragraph">
                  <wp:posOffset>12700</wp:posOffset>
                </wp:positionV>
                <wp:extent cx="247650" cy="180975"/>
                <wp:effectExtent l="0" t="0" r="19050" b="28575"/>
                <wp:wrapNone/>
                <wp:docPr id="63" name="Rectángulo 18"/>
                <wp:cNvGraphicFramePr/>
                <a:graphic xmlns:a="http://schemas.openxmlformats.org/drawingml/2006/main">
                  <a:graphicData uri="http://schemas.microsoft.com/office/word/2010/wordprocessingShape">
                    <wps:wsp>
                      <wps:cNvSpPr/>
                      <wps:spPr>
                        <a:xfrm>
                          <a:off x="0" y="0"/>
                          <a:ext cx="247650"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3CEE1B" id="Rectángulo 18" o:spid="_x0000_s1026" style="position:absolute;margin-left:68.7pt;margin-top:1pt;width:19.5pt;height:14.25pt;z-index:25145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" fillcolor="white [3201]" strokecolor="black [3200]" strokeweight="2pt"/>
            </w:pict>
          </mc:Fallback>
        </mc:AlternateContent>
      </w:r>
      <w:r w:rsidRPr="00C71B50">
        <w:rPr>
          <w:rFonts w:ascii="Arial" w:eastAsia="Arial Unicode MS" w:hAnsi="Arial" w:cs="Arial"/>
          <w:szCs w:val="24"/>
        </w:rPr>
        <w:t>Sí                                                                         No</w:t>
      </w:r>
    </w:p>
    <w:p w:rsidR="00F27F90" w:rsidRPr="00C71B50" w:rsidRDefault="00F27F90" w:rsidP="00F27F90">
      <w:pPr>
        <w:pStyle w:val="Prrafodelista"/>
        <w:widowControl w:val="0"/>
        <w:suppressAutoHyphens/>
        <w:autoSpaceDN w:val="0"/>
        <w:spacing w:after="0"/>
        <w:jc w:val="both"/>
        <w:textAlignment w:val="baseline"/>
        <w:rPr>
          <w:rFonts w:ascii="Arial" w:eastAsia="Arial Unicode MS" w:hAnsi="Arial" w:cs="Arial"/>
          <w:kern w:val="3"/>
          <w:szCs w:val="24"/>
          <w:lang w:eastAsia="es-EC"/>
        </w:rPr>
      </w:pPr>
      <w:r w:rsidRPr="00C71B50">
        <w:rPr>
          <w:rFonts w:ascii="Arial" w:eastAsia="Arial Unicode MS" w:hAnsi="Arial" w:cs="Arial"/>
          <w:noProof/>
          <w:szCs w:val="24"/>
          <w:lang w:val="es-ES" w:eastAsia="es-ES"/>
        </w:rPr>
        <mc:AlternateContent>
          <mc:Choice Requires="wps">
            <w:drawing>
              <wp:anchor distT="0" distB="0" distL="114300" distR="114300" simplePos="0" relativeHeight="251912704" behindDoc="0" locked="0" layoutInCell="1" allowOverlap="1" wp14:anchorId="4F28F699" wp14:editId="71891B01">
                <wp:simplePos x="0" y="0"/>
                <wp:positionH relativeFrom="column">
                  <wp:posOffset>4050030</wp:posOffset>
                </wp:positionH>
                <wp:positionV relativeFrom="paragraph">
                  <wp:posOffset>-5715</wp:posOffset>
                </wp:positionV>
                <wp:extent cx="247650" cy="180975"/>
                <wp:effectExtent l="0" t="0" r="19050" b="28575"/>
                <wp:wrapNone/>
                <wp:docPr id="64" name="Rectángulo 18"/>
                <wp:cNvGraphicFramePr/>
                <a:graphic xmlns:a="http://schemas.openxmlformats.org/drawingml/2006/main">
                  <a:graphicData uri="http://schemas.microsoft.com/office/word/2010/wordprocessingShape">
                    <wps:wsp>
                      <wps:cNvSpPr/>
                      <wps:spPr>
                        <a:xfrm>
                          <a:off x="0" y="0"/>
                          <a:ext cx="247650"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137F41" id="Rectángulo 18" o:spid="_x0000_s1026" style="position:absolute;margin-left:318.9pt;margin-top:-.45pt;width:19.5pt;height:14.25pt;z-index:2519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" fillcolor="white [3201]" strokecolor="black [3200]" strokeweight="2pt"/>
            </w:pict>
          </mc:Fallback>
        </mc:AlternateContent>
      </w:r>
      <w:r w:rsidRPr="00C71B50">
        <w:rPr>
          <w:rFonts w:ascii="Arial" w:eastAsia="Arial Unicode MS" w:hAnsi="Arial" w:cs="Arial"/>
          <w:noProof/>
          <w:szCs w:val="24"/>
          <w:lang w:val="es-ES" w:eastAsia="es-ES"/>
        </w:rPr>
        <mc:AlternateContent>
          <mc:Choice Requires="wps">
            <w:drawing>
              <wp:anchor distT="0" distB="0" distL="114300" distR="114300" simplePos="0" relativeHeight="251904512" behindDoc="0" locked="0" layoutInCell="1" allowOverlap="1" wp14:anchorId="33DDE3E2" wp14:editId="627C2BF1">
                <wp:simplePos x="0" y="0"/>
                <wp:positionH relativeFrom="column">
                  <wp:posOffset>872490</wp:posOffset>
                </wp:positionH>
                <wp:positionV relativeFrom="paragraph">
                  <wp:posOffset>-5715</wp:posOffset>
                </wp:positionV>
                <wp:extent cx="247650" cy="180975"/>
                <wp:effectExtent l="0" t="0" r="19050" b="28575"/>
                <wp:wrapNone/>
                <wp:docPr id="65" name="Rectángulo 18"/>
                <wp:cNvGraphicFramePr/>
                <a:graphic xmlns:a="http://schemas.openxmlformats.org/drawingml/2006/main">
                  <a:graphicData uri="http://schemas.microsoft.com/office/word/2010/wordprocessingShape">
                    <wps:wsp>
                      <wps:cNvSpPr/>
                      <wps:spPr>
                        <a:xfrm>
                          <a:off x="0" y="0"/>
                          <a:ext cx="247650"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BA3C63" id="Rectángulo 18" o:spid="_x0000_s1026" style="position:absolute;margin-left:68.7pt;margin-top:-.45pt;width:19.5pt;height:14.25pt;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" fillcolor="white [3201]" strokecolor="black [3200]" strokeweight="2pt"/>
            </w:pict>
          </mc:Fallback>
        </mc:AlternateContent>
      </w:r>
      <w:r w:rsidRPr="00C71B50">
        <w:rPr>
          <w:rFonts w:ascii="Arial" w:eastAsia="Arial Unicode MS" w:hAnsi="Arial" w:cs="Arial"/>
          <w:kern w:val="3"/>
          <w:szCs w:val="24"/>
          <w:lang w:eastAsia="es-EC"/>
        </w:rPr>
        <w:t>N/S                                                                      N/C</w:t>
      </w:r>
    </w:p>
    <w:p w:rsidR="00F27F90" w:rsidRPr="00C71B50" w:rsidRDefault="00F27F90" w:rsidP="00F27F90">
      <w:pPr>
        <w:pStyle w:val="Prrafodelista"/>
        <w:widowControl w:val="0"/>
        <w:suppressAutoHyphens/>
        <w:autoSpaceDN w:val="0"/>
        <w:spacing w:after="0"/>
        <w:jc w:val="both"/>
        <w:textAlignment w:val="baseline"/>
        <w:rPr>
          <w:rFonts w:ascii="Arial" w:eastAsia="Arial Unicode MS" w:hAnsi="Arial" w:cs="Arial"/>
          <w:kern w:val="3"/>
          <w:szCs w:val="24"/>
          <w:lang w:eastAsia="es-EC"/>
        </w:rPr>
      </w:pPr>
    </w:p>
    <w:p w:rsidR="00F27F90" w:rsidRPr="00C71B50" w:rsidRDefault="00F27F90" w:rsidP="000F6C22">
      <w:pPr>
        <w:pStyle w:val="Prrafodelista"/>
        <w:widowControl w:val="0"/>
        <w:numPr>
          <w:ilvl w:val="0"/>
          <w:numId w:val="2"/>
        </w:numPr>
        <w:suppressAutoHyphens/>
        <w:autoSpaceDN w:val="0"/>
        <w:spacing w:after="0"/>
        <w:jc w:val="both"/>
        <w:textAlignment w:val="baseline"/>
        <w:rPr>
          <w:rFonts w:ascii="Arial" w:eastAsia="Arial Unicode MS" w:hAnsi="Arial" w:cs="Arial"/>
          <w:b/>
          <w:kern w:val="3"/>
          <w:szCs w:val="24"/>
          <w:lang w:eastAsia="es-EC"/>
        </w:rPr>
      </w:pPr>
      <w:r w:rsidRPr="00C71B50">
        <w:rPr>
          <w:rFonts w:ascii="Arial" w:eastAsia="Arial Unicode MS" w:hAnsi="Arial" w:cs="Arial"/>
          <w:b/>
          <w:kern w:val="3"/>
          <w:szCs w:val="24"/>
          <w:lang w:eastAsia="es-EC"/>
        </w:rPr>
        <w:t>¿Cómo conoce las actividades del GADM de Guamote?</w:t>
      </w:r>
    </w:p>
    <w:p w:rsidR="00F27F90" w:rsidRPr="00C71B50" w:rsidRDefault="00F27F90" w:rsidP="00F27F90">
      <w:pPr>
        <w:pStyle w:val="Prrafodelista"/>
        <w:widowControl w:val="0"/>
        <w:suppressAutoHyphens/>
        <w:autoSpaceDN w:val="0"/>
        <w:spacing w:after="0"/>
        <w:jc w:val="both"/>
        <w:textAlignment w:val="baseline"/>
        <w:rPr>
          <w:rFonts w:ascii="Arial" w:eastAsia="Arial Unicode MS" w:hAnsi="Arial" w:cs="Arial"/>
          <w:kern w:val="3"/>
          <w:szCs w:val="24"/>
          <w:lang w:eastAsia="es-EC"/>
        </w:rPr>
      </w:pPr>
    </w:p>
    <w:p w:rsidR="00F27F90" w:rsidRPr="00C71B50" w:rsidRDefault="00F27F90" w:rsidP="00F27F90">
      <w:pPr>
        <w:pStyle w:val="Prrafodelista"/>
        <w:widowControl w:val="0"/>
        <w:suppressAutoHyphens/>
        <w:autoSpaceDN w:val="0"/>
        <w:spacing w:after="0"/>
        <w:jc w:val="both"/>
        <w:textAlignment w:val="baseline"/>
        <w:rPr>
          <w:rFonts w:ascii="Arial" w:eastAsia="Arial Unicode MS" w:hAnsi="Arial" w:cs="Arial"/>
          <w:kern w:val="3"/>
          <w:szCs w:val="24"/>
          <w:lang w:eastAsia="es-EC"/>
        </w:rPr>
      </w:pPr>
      <w:r w:rsidRPr="00C71B50">
        <w:rPr>
          <w:rFonts w:ascii="Arial" w:eastAsia="Arial Unicode MS" w:hAnsi="Arial" w:cs="Arial"/>
          <w:noProof/>
          <w:szCs w:val="24"/>
          <w:lang w:val="es-ES" w:eastAsia="es-ES"/>
        </w:rPr>
        <mc:AlternateContent>
          <mc:Choice Requires="wps">
            <w:drawing>
              <wp:anchor distT="0" distB="0" distL="114300" distR="114300" simplePos="0" relativeHeight="251489792" behindDoc="0" locked="0" layoutInCell="1" allowOverlap="1" wp14:anchorId="50AEAA65" wp14:editId="57CBC978">
                <wp:simplePos x="0" y="0"/>
                <wp:positionH relativeFrom="column">
                  <wp:posOffset>1624965</wp:posOffset>
                </wp:positionH>
                <wp:positionV relativeFrom="paragraph">
                  <wp:posOffset>10795</wp:posOffset>
                </wp:positionV>
                <wp:extent cx="247650" cy="180975"/>
                <wp:effectExtent l="0" t="0" r="19050" b="28575"/>
                <wp:wrapNone/>
                <wp:docPr id="66" name="Rectángulo 20"/>
                <wp:cNvGraphicFramePr/>
                <a:graphic xmlns:a="http://schemas.openxmlformats.org/drawingml/2006/main">
                  <a:graphicData uri="http://schemas.microsoft.com/office/word/2010/wordprocessingShape">
                    <wps:wsp>
                      <wps:cNvSpPr/>
                      <wps:spPr>
                        <a:xfrm rot="10800000">
                          <a:off x="0" y="0"/>
                          <a:ext cx="247650"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834AE1" id="Rectángulo 20" o:spid="_x0000_s1026" style="position:absolute;margin-left:127.95pt;margin-top:.85pt;width:19.5pt;height:14.25pt;rotation:180;z-index:25148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" fillcolor="white [3201]" strokecolor="black [3200]" strokeweight="2pt"/>
            </w:pict>
          </mc:Fallback>
        </mc:AlternateContent>
      </w:r>
      <w:r w:rsidRPr="00C71B50">
        <w:rPr>
          <w:rFonts w:ascii="Arial" w:eastAsia="Arial Unicode MS" w:hAnsi="Arial" w:cs="Arial"/>
          <w:kern w:val="3"/>
          <w:szCs w:val="24"/>
          <w:lang w:eastAsia="es-EC"/>
        </w:rPr>
        <w:t xml:space="preserve">Cartelera </w:t>
      </w:r>
    </w:p>
    <w:p w:rsidR="00F27F90" w:rsidRPr="00C71B50" w:rsidRDefault="00F27F90" w:rsidP="00F27F90">
      <w:pPr>
        <w:pStyle w:val="Prrafodelista"/>
        <w:widowControl w:val="0"/>
        <w:suppressAutoHyphens/>
        <w:autoSpaceDN w:val="0"/>
        <w:spacing w:after="0"/>
        <w:jc w:val="both"/>
        <w:textAlignment w:val="baseline"/>
        <w:rPr>
          <w:rFonts w:ascii="Arial" w:eastAsia="Arial Unicode MS" w:hAnsi="Arial" w:cs="Arial"/>
          <w:kern w:val="3"/>
          <w:szCs w:val="24"/>
          <w:lang w:eastAsia="es-EC"/>
        </w:rPr>
      </w:pPr>
      <w:r w:rsidRPr="00C71B50">
        <w:rPr>
          <w:rFonts w:ascii="Arial" w:eastAsia="Arial Unicode MS" w:hAnsi="Arial" w:cs="Arial"/>
          <w:noProof/>
          <w:szCs w:val="24"/>
          <w:lang w:val="es-ES" w:eastAsia="es-ES"/>
        </w:rPr>
        <mc:AlternateContent>
          <mc:Choice Requires="wps">
            <w:drawing>
              <wp:anchor distT="0" distB="0" distL="114300" distR="114300" simplePos="0" relativeHeight="251506176" behindDoc="0" locked="0" layoutInCell="1" allowOverlap="1" wp14:anchorId="3FFCE632" wp14:editId="6417F1B1">
                <wp:simplePos x="0" y="0"/>
                <wp:positionH relativeFrom="column">
                  <wp:posOffset>1614805</wp:posOffset>
                </wp:positionH>
                <wp:positionV relativeFrom="paragraph">
                  <wp:posOffset>7620</wp:posOffset>
                </wp:positionV>
                <wp:extent cx="247650" cy="180975"/>
                <wp:effectExtent l="0" t="0" r="19050" b="28575"/>
                <wp:wrapNone/>
                <wp:docPr id="67" name="Rectángulo 21"/>
                <wp:cNvGraphicFramePr/>
                <a:graphic xmlns:a="http://schemas.openxmlformats.org/drawingml/2006/main">
                  <a:graphicData uri="http://schemas.microsoft.com/office/word/2010/wordprocessingShape">
                    <wps:wsp>
                      <wps:cNvSpPr/>
                      <wps:spPr>
                        <a:xfrm>
                          <a:off x="0" y="0"/>
                          <a:ext cx="247650"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33CC29" id="Rectángulo 21" o:spid="_x0000_s1026" style="position:absolute;margin-left:127.15pt;margin-top:.6pt;width:19.5pt;height:14.25pt;z-index:25150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" fillcolor="white [3201]" strokecolor="black [3200]" strokeweight="2pt"/>
            </w:pict>
          </mc:Fallback>
        </mc:AlternateContent>
      </w:r>
      <w:r w:rsidRPr="00C71B50">
        <w:rPr>
          <w:rFonts w:ascii="Arial" w:eastAsia="Arial Unicode MS" w:hAnsi="Arial" w:cs="Arial"/>
          <w:kern w:val="3"/>
          <w:szCs w:val="24"/>
          <w:lang w:eastAsia="es-EC"/>
        </w:rPr>
        <w:t>Facebook</w:t>
      </w:r>
    </w:p>
    <w:p w:rsidR="00F27F90" w:rsidRPr="00C71B50" w:rsidRDefault="00F27F90" w:rsidP="00F27F90">
      <w:pPr>
        <w:pStyle w:val="Prrafodelista"/>
        <w:widowControl w:val="0"/>
        <w:suppressAutoHyphens/>
        <w:autoSpaceDN w:val="0"/>
        <w:spacing w:after="0"/>
        <w:jc w:val="both"/>
        <w:textAlignment w:val="baseline"/>
        <w:rPr>
          <w:rFonts w:ascii="Arial" w:eastAsia="Arial Unicode MS" w:hAnsi="Arial" w:cs="Arial"/>
          <w:kern w:val="3"/>
          <w:szCs w:val="24"/>
          <w:lang w:eastAsia="es-EC"/>
        </w:rPr>
      </w:pPr>
      <w:r w:rsidRPr="00C71B50">
        <w:rPr>
          <w:rFonts w:ascii="Arial" w:eastAsia="Arial Unicode MS" w:hAnsi="Arial" w:cs="Arial"/>
          <w:noProof/>
          <w:szCs w:val="24"/>
          <w:lang w:val="es-ES" w:eastAsia="es-ES"/>
        </w:rPr>
        <mc:AlternateContent>
          <mc:Choice Requires="wps">
            <w:drawing>
              <wp:anchor distT="0" distB="0" distL="114300" distR="114300" simplePos="0" relativeHeight="251514368" behindDoc="0" locked="0" layoutInCell="1" allowOverlap="1" wp14:anchorId="059FF1DD" wp14:editId="640E679A">
                <wp:simplePos x="0" y="0"/>
                <wp:positionH relativeFrom="column">
                  <wp:posOffset>1615538</wp:posOffset>
                </wp:positionH>
                <wp:positionV relativeFrom="paragraph">
                  <wp:posOffset>10795</wp:posOffset>
                </wp:positionV>
                <wp:extent cx="247650" cy="180975"/>
                <wp:effectExtent l="0" t="0" r="19050" b="28575"/>
                <wp:wrapNone/>
                <wp:docPr id="68" name="Rectángulo 22"/>
                <wp:cNvGraphicFramePr/>
                <a:graphic xmlns:a="http://schemas.openxmlformats.org/drawingml/2006/main">
                  <a:graphicData uri="http://schemas.microsoft.com/office/word/2010/wordprocessingShape">
                    <wps:wsp>
                      <wps:cNvSpPr/>
                      <wps:spPr>
                        <a:xfrm>
                          <a:off x="0" y="0"/>
                          <a:ext cx="247650"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EA720E" id="Rectángulo 22" o:spid="_x0000_s1026" style="position:absolute;margin-left:127.2pt;margin-top:.85pt;width:19.5pt;height:14.25pt;z-index:25151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" fillcolor="white [3201]" strokecolor="black [3200]" strokeweight="2pt"/>
            </w:pict>
          </mc:Fallback>
        </mc:AlternateContent>
      </w:r>
      <w:r w:rsidRPr="00C71B50">
        <w:rPr>
          <w:rFonts w:ascii="Arial" w:eastAsia="Arial Unicode MS" w:hAnsi="Arial" w:cs="Arial"/>
          <w:kern w:val="3"/>
          <w:szCs w:val="24"/>
          <w:lang w:eastAsia="es-EC"/>
        </w:rPr>
        <w:t>Página Web</w:t>
      </w:r>
    </w:p>
    <w:p w:rsidR="00F27F90" w:rsidRPr="00C71B50" w:rsidRDefault="00F27F90" w:rsidP="00F27F90">
      <w:pPr>
        <w:pStyle w:val="Prrafodelista"/>
        <w:widowControl w:val="0"/>
        <w:suppressAutoHyphens/>
        <w:autoSpaceDN w:val="0"/>
        <w:spacing w:after="0"/>
        <w:jc w:val="both"/>
        <w:textAlignment w:val="baseline"/>
        <w:rPr>
          <w:rFonts w:ascii="Arial" w:eastAsia="Arial Unicode MS" w:hAnsi="Arial" w:cs="Arial"/>
          <w:kern w:val="3"/>
          <w:szCs w:val="24"/>
          <w:lang w:eastAsia="es-EC"/>
        </w:rPr>
      </w:pPr>
      <w:r w:rsidRPr="00C71B50">
        <w:rPr>
          <w:rFonts w:ascii="Arial" w:eastAsia="Arial Unicode MS" w:hAnsi="Arial" w:cs="Arial"/>
          <w:noProof/>
          <w:szCs w:val="24"/>
          <w:lang w:val="es-ES" w:eastAsia="es-ES"/>
        </w:rPr>
        <mc:AlternateContent>
          <mc:Choice Requires="wps">
            <w:drawing>
              <wp:anchor distT="0" distB="0" distL="114300" distR="114300" simplePos="0" relativeHeight="251522560" behindDoc="0" locked="0" layoutInCell="1" allowOverlap="1" wp14:anchorId="17A96141" wp14:editId="5804BA14">
                <wp:simplePos x="0" y="0"/>
                <wp:positionH relativeFrom="column">
                  <wp:posOffset>1624965</wp:posOffset>
                </wp:positionH>
                <wp:positionV relativeFrom="paragraph">
                  <wp:posOffset>10795</wp:posOffset>
                </wp:positionV>
                <wp:extent cx="247650" cy="180975"/>
                <wp:effectExtent l="0" t="0" r="19050" b="28575"/>
                <wp:wrapNone/>
                <wp:docPr id="69" name="Rectángulo 23"/>
                <wp:cNvGraphicFramePr/>
                <a:graphic xmlns:a="http://schemas.openxmlformats.org/drawingml/2006/main">
                  <a:graphicData uri="http://schemas.microsoft.com/office/word/2010/wordprocessingShape">
                    <wps:wsp>
                      <wps:cNvSpPr/>
                      <wps:spPr>
                        <a:xfrm>
                          <a:off x="0" y="0"/>
                          <a:ext cx="247650"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B56A7D" id="Rectángulo 23" o:spid="_x0000_s1026" style="position:absolute;margin-left:127.95pt;margin-top:.85pt;width:19.5pt;height:14.25pt;z-index:25152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" fillcolor="white [3201]" strokecolor="black [3200]" strokeweight="2pt"/>
            </w:pict>
          </mc:Fallback>
        </mc:AlternateContent>
      </w:r>
      <w:r w:rsidRPr="00C71B50">
        <w:rPr>
          <w:rFonts w:ascii="Arial" w:eastAsia="Arial Unicode MS" w:hAnsi="Arial" w:cs="Arial"/>
          <w:kern w:val="3"/>
          <w:szCs w:val="24"/>
          <w:lang w:eastAsia="es-EC"/>
        </w:rPr>
        <w:t xml:space="preserve">Radio </w:t>
      </w:r>
    </w:p>
    <w:p w:rsidR="00F27F90" w:rsidRPr="00C71B50" w:rsidRDefault="00F27F90" w:rsidP="00F27F90">
      <w:pPr>
        <w:pStyle w:val="Prrafodelista"/>
        <w:widowControl w:val="0"/>
        <w:suppressAutoHyphens/>
        <w:autoSpaceDN w:val="0"/>
        <w:spacing w:after="0"/>
        <w:jc w:val="both"/>
        <w:textAlignment w:val="baseline"/>
        <w:rPr>
          <w:rFonts w:ascii="Arial" w:eastAsia="Arial Unicode MS" w:hAnsi="Arial" w:cs="Arial"/>
          <w:kern w:val="3"/>
          <w:szCs w:val="24"/>
          <w:lang w:eastAsia="es-EC"/>
        </w:rPr>
      </w:pPr>
    </w:p>
    <w:p w:rsidR="00F27F90" w:rsidRPr="00C71B50" w:rsidRDefault="00F27F90" w:rsidP="00F27F90">
      <w:pPr>
        <w:pStyle w:val="Prrafodelista"/>
        <w:widowControl w:val="0"/>
        <w:suppressAutoHyphens/>
        <w:autoSpaceDN w:val="0"/>
        <w:spacing w:after="0"/>
        <w:jc w:val="both"/>
        <w:textAlignment w:val="baseline"/>
        <w:rPr>
          <w:rFonts w:ascii="Arial" w:eastAsia="Arial Unicode MS" w:hAnsi="Arial" w:cs="Arial"/>
          <w:kern w:val="3"/>
          <w:szCs w:val="24"/>
          <w:lang w:eastAsia="es-EC"/>
        </w:rPr>
      </w:pPr>
    </w:p>
    <w:p w:rsidR="00F27F90" w:rsidRPr="00C71B50" w:rsidRDefault="00F27F90" w:rsidP="00F27F90">
      <w:pPr>
        <w:widowControl w:val="0"/>
        <w:suppressAutoHyphens/>
        <w:autoSpaceDN w:val="0"/>
        <w:spacing w:after="0"/>
        <w:jc w:val="both"/>
        <w:textAlignment w:val="baseline"/>
        <w:rPr>
          <w:rFonts w:ascii="Arial" w:eastAsia="Arial Unicode MS" w:hAnsi="Arial" w:cs="Arial"/>
          <w:kern w:val="3"/>
          <w:szCs w:val="24"/>
          <w:lang w:eastAsia="es-EC"/>
        </w:rPr>
      </w:pPr>
    </w:p>
    <w:p w:rsidR="00F27F90" w:rsidRPr="00C71B50" w:rsidRDefault="00F27F90" w:rsidP="00F27F90">
      <w:pPr>
        <w:widowControl w:val="0"/>
        <w:suppressAutoHyphens/>
        <w:autoSpaceDN w:val="0"/>
        <w:spacing w:after="0"/>
        <w:jc w:val="both"/>
        <w:textAlignment w:val="baseline"/>
        <w:rPr>
          <w:rFonts w:ascii="Arial" w:eastAsia="Arial Unicode MS" w:hAnsi="Arial" w:cs="Arial"/>
          <w:kern w:val="3"/>
          <w:szCs w:val="24"/>
          <w:lang w:eastAsia="es-EC"/>
        </w:rPr>
      </w:pPr>
    </w:p>
    <w:p w:rsidR="009A2289" w:rsidRPr="00C71B50" w:rsidRDefault="009A2289" w:rsidP="00F27F90">
      <w:pPr>
        <w:widowControl w:val="0"/>
        <w:suppressAutoHyphens/>
        <w:autoSpaceDN w:val="0"/>
        <w:spacing w:after="0"/>
        <w:jc w:val="both"/>
        <w:textAlignment w:val="baseline"/>
        <w:rPr>
          <w:rFonts w:ascii="Arial" w:eastAsia="Arial Unicode MS" w:hAnsi="Arial" w:cs="Arial"/>
          <w:kern w:val="3"/>
          <w:szCs w:val="24"/>
          <w:lang w:eastAsia="es-EC"/>
        </w:rPr>
      </w:pPr>
    </w:p>
    <w:p w:rsidR="009A2289" w:rsidRPr="00C71B50" w:rsidRDefault="009A2289" w:rsidP="00F27F90">
      <w:pPr>
        <w:widowControl w:val="0"/>
        <w:suppressAutoHyphens/>
        <w:autoSpaceDN w:val="0"/>
        <w:spacing w:after="0"/>
        <w:jc w:val="both"/>
        <w:textAlignment w:val="baseline"/>
        <w:rPr>
          <w:rFonts w:ascii="Arial" w:eastAsia="Arial Unicode MS" w:hAnsi="Arial" w:cs="Arial"/>
          <w:kern w:val="3"/>
          <w:szCs w:val="24"/>
          <w:lang w:eastAsia="es-EC"/>
        </w:rPr>
      </w:pPr>
    </w:p>
    <w:p w:rsidR="009A2289" w:rsidRPr="00C71B50" w:rsidRDefault="009A2289" w:rsidP="00F27F90">
      <w:pPr>
        <w:widowControl w:val="0"/>
        <w:suppressAutoHyphens/>
        <w:autoSpaceDN w:val="0"/>
        <w:spacing w:after="0"/>
        <w:jc w:val="both"/>
        <w:textAlignment w:val="baseline"/>
        <w:rPr>
          <w:rFonts w:ascii="Arial" w:eastAsia="Arial Unicode MS" w:hAnsi="Arial" w:cs="Arial"/>
          <w:kern w:val="3"/>
          <w:szCs w:val="24"/>
          <w:lang w:eastAsia="es-EC"/>
        </w:rPr>
      </w:pPr>
    </w:p>
    <w:p w:rsidR="009A2289" w:rsidRPr="00C71B50" w:rsidRDefault="009A2289" w:rsidP="00F27F90">
      <w:pPr>
        <w:widowControl w:val="0"/>
        <w:suppressAutoHyphens/>
        <w:autoSpaceDN w:val="0"/>
        <w:spacing w:after="0"/>
        <w:jc w:val="both"/>
        <w:textAlignment w:val="baseline"/>
        <w:rPr>
          <w:rFonts w:ascii="Arial" w:eastAsia="Arial Unicode MS" w:hAnsi="Arial" w:cs="Arial"/>
          <w:kern w:val="3"/>
          <w:szCs w:val="24"/>
          <w:lang w:eastAsia="es-EC"/>
        </w:rPr>
      </w:pPr>
    </w:p>
    <w:p w:rsidR="009A2289" w:rsidRPr="00C71B50" w:rsidRDefault="009A2289" w:rsidP="00F27F90">
      <w:pPr>
        <w:widowControl w:val="0"/>
        <w:suppressAutoHyphens/>
        <w:autoSpaceDN w:val="0"/>
        <w:spacing w:after="0"/>
        <w:jc w:val="both"/>
        <w:textAlignment w:val="baseline"/>
        <w:rPr>
          <w:rFonts w:ascii="Arial" w:eastAsia="Arial Unicode MS" w:hAnsi="Arial" w:cs="Arial"/>
          <w:kern w:val="3"/>
          <w:szCs w:val="24"/>
          <w:lang w:eastAsia="es-EC"/>
        </w:rPr>
      </w:pPr>
    </w:p>
    <w:p w:rsidR="00E47513" w:rsidRDefault="00E47513" w:rsidP="00F27F90">
      <w:pPr>
        <w:widowControl w:val="0"/>
        <w:suppressAutoHyphens/>
        <w:autoSpaceDN w:val="0"/>
        <w:spacing w:after="0"/>
        <w:jc w:val="both"/>
        <w:textAlignment w:val="baseline"/>
        <w:rPr>
          <w:rFonts w:ascii="Arial" w:eastAsia="Arial Unicode MS" w:hAnsi="Arial" w:cs="Arial"/>
          <w:kern w:val="3"/>
          <w:szCs w:val="24"/>
          <w:lang w:eastAsia="es-EC"/>
        </w:rPr>
      </w:pPr>
    </w:p>
    <w:p w:rsidR="00DB6E1B" w:rsidRDefault="00DB6E1B" w:rsidP="00F27F90">
      <w:pPr>
        <w:widowControl w:val="0"/>
        <w:suppressAutoHyphens/>
        <w:autoSpaceDN w:val="0"/>
        <w:spacing w:after="0"/>
        <w:jc w:val="both"/>
        <w:textAlignment w:val="baseline"/>
        <w:rPr>
          <w:rFonts w:ascii="Arial" w:eastAsia="Arial Unicode MS" w:hAnsi="Arial" w:cs="Arial"/>
          <w:kern w:val="3"/>
          <w:szCs w:val="24"/>
          <w:lang w:eastAsia="es-EC"/>
        </w:rPr>
      </w:pPr>
    </w:p>
    <w:p w:rsidR="00DB6E1B" w:rsidRDefault="00DB6E1B" w:rsidP="00F27F90">
      <w:pPr>
        <w:widowControl w:val="0"/>
        <w:suppressAutoHyphens/>
        <w:autoSpaceDN w:val="0"/>
        <w:spacing w:after="0"/>
        <w:jc w:val="both"/>
        <w:textAlignment w:val="baseline"/>
        <w:rPr>
          <w:rFonts w:ascii="Arial" w:eastAsia="Arial Unicode MS" w:hAnsi="Arial" w:cs="Arial"/>
          <w:kern w:val="3"/>
          <w:szCs w:val="24"/>
          <w:lang w:eastAsia="es-EC"/>
        </w:rPr>
      </w:pPr>
    </w:p>
    <w:p w:rsidR="00DB6E1B" w:rsidRPr="00C71B50" w:rsidRDefault="00DB6E1B" w:rsidP="00F27F90">
      <w:pPr>
        <w:widowControl w:val="0"/>
        <w:suppressAutoHyphens/>
        <w:autoSpaceDN w:val="0"/>
        <w:spacing w:after="0"/>
        <w:jc w:val="both"/>
        <w:textAlignment w:val="baseline"/>
        <w:rPr>
          <w:rFonts w:ascii="Arial" w:eastAsia="Arial Unicode MS" w:hAnsi="Arial" w:cs="Arial"/>
          <w:kern w:val="3"/>
          <w:szCs w:val="24"/>
          <w:lang w:eastAsia="es-EC"/>
        </w:rPr>
      </w:pPr>
    </w:p>
    <w:p w:rsidR="009A2289" w:rsidRPr="00C71B50" w:rsidRDefault="009A2289" w:rsidP="00F27F90">
      <w:pPr>
        <w:widowControl w:val="0"/>
        <w:suppressAutoHyphens/>
        <w:autoSpaceDN w:val="0"/>
        <w:spacing w:after="0"/>
        <w:jc w:val="both"/>
        <w:textAlignment w:val="baseline"/>
        <w:rPr>
          <w:rFonts w:ascii="Arial" w:eastAsia="Arial Unicode MS" w:hAnsi="Arial" w:cs="Arial"/>
          <w:kern w:val="3"/>
          <w:szCs w:val="24"/>
          <w:lang w:eastAsia="es-EC"/>
        </w:rPr>
      </w:pPr>
    </w:p>
    <w:p w:rsidR="00F27F90" w:rsidRPr="00C71B50" w:rsidRDefault="00F27F90" w:rsidP="00F27F90">
      <w:pPr>
        <w:widowControl w:val="0"/>
        <w:suppressAutoHyphens/>
        <w:autoSpaceDN w:val="0"/>
        <w:spacing w:after="0"/>
        <w:jc w:val="both"/>
        <w:textAlignment w:val="baseline"/>
        <w:rPr>
          <w:rFonts w:ascii="Arial" w:eastAsia="Arial Unicode MS" w:hAnsi="Arial" w:cs="Arial"/>
          <w:kern w:val="3"/>
          <w:szCs w:val="24"/>
          <w:lang w:eastAsia="es-EC"/>
        </w:rPr>
      </w:pPr>
    </w:p>
    <w:p w:rsidR="00F27F90" w:rsidRPr="00C71B50" w:rsidRDefault="00F27F90" w:rsidP="00F27F90">
      <w:pPr>
        <w:widowControl w:val="0"/>
        <w:suppressAutoHyphens/>
        <w:autoSpaceDN w:val="0"/>
        <w:spacing w:after="0"/>
        <w:jc w:val="both"/>
        <w:textAlignment w:val="baseline"/>
        <w:rPr>
          <w:rFonts w:ascii="Arial" w:eastAsia="Arial Unicode MS" w:hAnsi="Arial" w:cs="Arial"/>
          <w:kern w:val="3"/>
          <w:szCs w:val="24"/>
          <w:lang w:eastAsia="es-EC"/>
        </w:rPr>
      </w:pPr>
    </w:p>
    <w:p w:rsidR="00F27F90" w:rsidRPr="00C71B50" w:rsidRDefault="00C71B50" w:rsidP="00F27F90">
      <w:pPr>
        <w:tabs>
          <w:tab w:val="left" w:pos="1575"/>
        </w:tabs>
        <w:jc w:val="both"/>
        <w:rPr>
          <w:rFonts w:ascii="Arial" w:eastAsia="Arial Unicode MS" w:hAnsi="Arial" w:cs="Arial"/>
          <w:b/>
          <w:szCs w:val="24"/>
          <w:lang w:val="es-ES" w:eastAsia="es-EC"/>
        </w:rPr>
      </w:pPr>
      <w:r w:rsidRPr="00C71B50">
        <w:rPr>
          <w:rFonts w:ascii="Arial" w:eastAsia="Arial Unicode MS" w:hAnsi="Arial" w:cs="Arial"/>
          <w:b/>
          <w:szCs w:val="24"/>
          <w:lang w:val="es-ES" w:eastAsia="es-EC"/>
        </w:rPr>
        <w:lastRenderedPageBreak/>
        <w:t>Formato 2</w:t>
      </w:r>
      <w:r w:rsidR="00F27F90" w:rsidRPr="00C71B50">
        <w:rPr>
          <w:rFonts w:ascii="Arial" w:eastAsia="Arial Unicode MS" w:hAnsi="Arial" w:cs="Arial"/>
          <w:b/>
          <w:szCs w:val="24"/>
          <w:lang w:val="es-ES" w:eastAsia="es-EC"/>
        </w:rPr>
        <w:t>: Modelo de la encuesta (Publico Externo)</w:t>
      </w:r>
    </w:p>
    <w:p w:rsidR="00F27F90" w:rsidRPr="00C71B50" w:rsidRDefault="00F27F90" w:rsidP="00F27F90">
      <w:pPr>
        <w:widowControl w:val="0"/>
        <w:suppressAutoHyphens/>
        <w:autoSpaceDN w:val="0"/>
        <w:spacing w:after="0"/>
        <w:jc w:val="both"/>
        <w:textAlignment w:val="baseline"/>
        <w:rPr>
          <w:rFonts w:ascii="Arial" w:eastAsia="Arial Unicode MS" w:hAnsi="Arial" w:cs="Arial"/>
          <w:kern w:val="3"/>
          <w:szCs w:val="24"/>
          <w:lang w:val="es-ES" w:eastAsia="es-EC"/>
        </w:rPr>
      </w:pPr>
      <w:r w:rsidRPr="00C71B50">
        <w:rPr>
          <w:rFonts w:ascii="Arial" w:eastAsia="Arial Unicode MS" w:hAnsi="Arial" w:cs="Arial"/>
          <w:noProof/>
          <w:szCs w:val="24"/>
          <w:lang w:val="es-ES" w:eastAsia="es-ES"/>
        </w:rPr>
        <w:drawing>
          <wp:anchor distT="0" distB="0" distL="114300" distR="114300" simplePos="0" relativeHeight="251929088" behindDoc="1" locked="0" layoutInCell="1" allowOverlap="1" wp14:anchorId="48636556" wp14:editId="28336671">
            <wp:simplePos x="0" y="0"/>
            <wp:positionH relativeFrom="column">
              <wp:posOffset>1960245</wp:posOffset>
            </wp:positionH>
            <wp:positionV relativeFrom="paragraph">
              <wp:posOffset>6350</wp:posOffset>
            </wp:positionV>
            <wp:extent cx="1009650" cy="1233170"/>
            <wp:effectExtent l="0" t="0" r="0" b="5080"/>
            <wp:wrapTight wrapText="bothSides">
              <wp:wrapPolygon edited="0">
                <wp:start x="0" y="0"/>
                <wp:lineTo x="0" y="21355"/>
                <wp:lineTo x="21192" y="21355"/>
                <wp:lineTo x="21192" y="0"/>
                <wp:lineTo x="0" y="0"/>
              </wp:wrapPolygon>
            </wp:wrapTight>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009650" cy="12331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27F90" w:rsidRPr="00C71B50" w:rsidRDefault="00F27F90" w:rsidP="00F27F90">
      <w:pPr>
        <w:jc w:val="center"/>
        <w:rPr>
          <w:rFonts w:ascii="Arial" w:eastAsia="Arial Unicode MS" w:hAnsi="Arial" w:cs="Arial"/>
          <w:szCs w:val="24"/>
          <w:u w:val="single"/>
        </w:rPr>
      </w:pPr>
    </w:p>
    <w:p w:rsidR="00F27F90" w:rsidRPr="00C71B50" w:rsidRDefault="00F27F90" w:rsidP="00F27F90">
      <w:pPr>
        <w:pStyle w:val="Sinespaciado"/>
        <w:jc w:val="both"/>
        <w:rPr>
          <w:rFonts w:ascii="Arial" w:eastAsia="Arial Unicode MS" w:hAnsi="Arial" w:cs="Arial"/>
          <w:b/>
          <w:sz w:val="24"/>
          <w:szCs w:val="24"/>
        </w:rPr>
      </w:pPr>
    </w:p>
    <w:p w:rsidR="00F27F90" w:rsidRPr="00C71B50" w:rsidRDefault="00F27F90" w:rsidP="00F27F90">
      <w:pPr>
        <w:pStyle w:val="Sinespaciado"/>
        <w:jc w:val="both"/>
        <w:rPr>
          <w:rFonts w:ascii="Arial" w:eastAsia="Arial Unicode MS" w:hAnsi="Arial" w:cs="Arial"/>
          <w:b/>
          <w:sz w:val="24"/>
          <w:szCs w:val="24"/>
        </w:rPr>
      </w:pPr>
    </w:p>
    <w:p w:rsidR="00F27F90" w:rsidRPr="00C71B50" w:rsidRDefault="00F27F90" w:rsidP="00F27F90">
      <w:pPr>
        <w:pStyle w:val="Sinespaciado"/>
        <w:jc w:val="both"/>
        <w:rPr>
          <w:rFonts w:ascii="Arial" w:eastAsia="Arial Unicode MS" w:hAnsi="Arial" w:cs="Arial"/>
          <w:b/>
          <w:sz w:val="24"/>
          <w:szCs w:val="24"/>
        </w:rPr>
      </w:pPr>
    </w:p>
    <w:p w:rsidR="00F27F90" w:rsidRPr="00C71B50" w:rsidRDefault="00F27F90" w:rsidP="00F27F90">
      <w:pPr>
        <w:pStyle w:val="Sinespaciado"/>
        <w:jc w:val="both"/>
        <w:rPr>
          <w:rFonts w:ascii="Arial" w:eastAsia="Arial Unicode MS" w:hAnsi="Arial" w:cs="Arial"/>
          <w:b/>
          <w:sz w:val="24"/>
          <w:szCs w:val="24"/>
        </w:rPr>
      </w:pPr>
    </w:p>
    <w:p w:rsidR="00F27F90" w:rsidRPr="00C71B50" w:rsidRDefault="00F27F90" w:rsidP="00F27F90">
      <w:pPr>
        <w:pStyle w:val="Sinespaciado"/>
        <w:jc w:val="center"/>
        <w:rPr>
          <w:rFonts w:ascii="Arial" w:eastAsia="Arial Unicode MS" w:hAnsi="Arial" w:cs="Arial"/>
          <w:b/>
          <w:sz w:val="24"/>
          <w:szCs w:val="24"/>
        </w:rPr>
      </w:pPr>
      <w:r w:rsidRPr="00C71B50">
        <w:rPr>
          <w:rFonts w:ascii="Arial" w:eastAsia="Arial Unicode MS" w:hAnsi="Arial" w:cs="Arial"/>
          <w:b/>
          <w:sz w:val="24"/>
          <w:szCs w:val="24"/>
        </w:rPr>
        <w:t>UNIVERSIDAD NACIONAL DE CHIMBORAZO</w:t>
      </w:r>
    </w:p>
    <w:p w:rsidR="00F27F90" w:rsidRPr="00C71B50" w:rsidRDefault="00F27F90" w:rsidP="00F27F90">
      <w:pPr>
        <w:pStyle w:val="Sinespaciado"/>
        <w:jc w:val="center"/>
        <w:rPr>
          <w:rFonts w:ascii="Arial" w:eastAsia="Arial Unicode MS" w:hAnsi="Arial" w:cs="Arial"/>
          <w:b/>
          <w:sz w:val="24"/>
          <w:szCs w:val="24"/>
        </w:rPr>
      </w:pPr>
      <w:r w:rsidRPr="00C71B50">
        <w:rPr>
          <w:rFonts w:ascii="Arial" w:eastAsia="Arial Unicode MS" w:hAnsi="Arial" w:cs="Arial"/>
          <w:b/>
          <w:sz w:val="24"/>
          <w:szCs w:val="24"/>
        </w:rPr>
        <w:t>ESCUELA DE COMUNICACIÓN SOCIAL</w:t>
      </w:r>
    </w:p>
    <w:p w:rsidR="00F27F90" w:rsidRPr="00C71B50" w:rsidRDefault="00F27F90" w:rsidP="00F27F90">
      <w:pPr>
        <w:jc w:val="both"/>
        <w:rPr>
          <w:rFonts w:ascii="Arial" w:eastAsia="Arial Unicode MS" w:hAnsi="Arial" w:cs="Arial"/>
          <w:szCs w:val="24"/>
        </w:rPr>
      </w:pPr>
    </w:p>
    <w:p w:rsidR="00F27F90" w:rsidRPr="00C71B50" w:rsidRDefault="00F27F90" w:rsidP="00F27F90">
      <w:pPr>
        <w:jc w:val="both"/>
        <w:rPr>
          <w:rFonts w:ascii="Arial" w:eastAsia="Arial Unicode MS" w:hAnsi="Arial" w:cs="Arial"/>
          <w:szCs w:val="24"/>
        </w:rPr>
      </w:pPr>
      <w:r w:rsidRPr="00C71B50">
        <w:rPr>
          <w:rFonts w:ascii="Arial" w:eastAsia="Arial Unicode MS" w:hAnsi="Arial" w:cs="Arial"/>
          <w:szCs w:val="24"/>
        </w:rPr>
        <w:t>Esta encuesta está dirigida a los habitantes del cantón Guamote</w:t>
      </w:r>
    </w:p>
    <w:p w:rsidR="00F27F90" w:rsidRPr="00C71B50" w:rsidRDefault="00F27F90" w:rsidP="00F27F90">
      <w:pPr>
        <w:jc w:val="both"/>
        <w:rPr>
          <w:rFonts w:ascii="Arial" w:eastAsia="Arial Unicode MS" w:hAnsi="Arial" w:cs="Arial"/>
          <w:szCs w:val="24"/>
        </w:rPr>
      </w:pPr>
      <w:r w:rsidRPr="00C71B50">
        <w:rPr>
          <w:rFonts w:ascii="Arial" w:eastAsia="Arial Unicode MS" w:hAnsi="Arial" w:cs="Arial"/>
          <w:b/>
          <w:szCs w:val="24"/>
        </w:rPr>
        <w:t>Objetivo:</w:t>
      </w:r>
      <w:r w:rsidRPr="00C71B50">
        <w:rPr>
          <w:rFonts w:ascii="Arial" w:eastAsia="Arial Unicode MS" w:hAnsi="Arial" w:cs="Arial"/>
          <w:szCs w:val="24"/>
        </w:rPr>
        <w:t xml:space="preserve"> conocer las estrategias de comunicación del GAD de Guamote y su incidencia en la opinión pública de la ciudad de Guamote en el periodo julio - diciembre de 2016</w:t>
      </w:r>
    </w:p>
    <w:p w:rsidR="00F27F90" w:rsidRPr="00C71B50" w:rsidRDefault="00F27F90" w:rsidP="00F27F90">
      <w:pPr>
        <w:jc w:val="both"/>
        <w:rPr>
          <w:rFonts w:ascii="Arial" w:eastAsia="Arial Unicode MS" w:hAnsi="Arial" w:cs="Arial"/>
          <w:b/>
          <w:szCs w:val="24"/>
        </w:rPr>
      </w:pPr>
    </w:p>
    <w:p w:rsidR="00F27F90" w:rsidRPr="00C71B50" w:rsidRDefault="00F27F90" w:rsidP="00F27F90">
      <w:pPr>
        <w:jc w:val="center"/>
        <w:rPr>
          <w:rFonts w:ascii="Arial" w:eastAsia="Arial Unicode MS" w:hAnsi="Arial" w:cs="Arial"/>
          <w:b/>
          <w:szCs w:val="24"/>
        </w:rPr>
      </w:pPr>
      <w:r w:rsidRPr="00C71B50">
        <w:rPr>
          <w:rFonts w:ascii="Arial" w:eastAsia="Arial Unicode MS" w:hAnsi="Arial" w:cs="Arial"/>
          <w:b/>
          <w:szCs w:val="24"/>
        </w:rPr>
        <w:t>ENCUESTA EXTERNA</w:t>
      </w:r>
    </w:p>
    <w:p w:rsidR="00F27F90" w:rsidRPr="00C71B50" w:rsidRDefault="00F27F90" w:rsidP="00F27F90">
      <w:pPr>
        <w:jc w:val="both"/>
        <w:rPr>
          <w:rFonts w:ascii="Arial" w:eastAsia="Arial Unicode MS" w:hAnsi="Arial" w:cs="Arial"/>
          <w:b/>
          <w:szCs w:val="24"/>
        </w:rPr>
      </w:pPr>
      <w:r w:rsidRPr="00C71B50">
        <w:rPr>
          <w:rFonts w:ascii="Arial" w:eastAsia="Arial Unicode MS" w:hAnsi="Arial" w:cs="Arial"/>
          <w:b/>
          <w:szCs w:val="24"/>
        </w:rPr>
        <w:t>1.-</w:t>
      </w:r>
      <w:r w:rsidRPr="00C71B50">
        <w:rPr>
          <w:rFonts w:ascii="Arial" w:eastAsia="Arial Unicode MS" w:hAnsi="Arial" w:cs="Arial"/>
          <w:b/>
          <w:szCs w:val="24"/>
          <w:lang w:eastAsia="es-ES"/>
        </w:rPr>
        <w:t xml:space="preserve"> ¿</w:t>
      </w:r>
      <w:r w:rsidRPr="00C71B50">
        <w:rPr>
          <w:rFonts w:ascii="Arial" w:eastAsia="Arial Unicode MS" w:hAnsi="Arial" w:cs="Arial"/>
          <w:b/>
          <w:szCs w:val="24"/>
        </w:rPr>
        <w:t>Indique cuál es su Edad</w:t>
      </w:r>
      <w:r w:rsidRPr="00C71B50">
        <w:rPr>
          <w:rFonts w:ascii="Arial" w:eastAsia="Arial Unicode MS" w:hAnsi="Arial" w:cs="Arial"/>
          <w:b/>
          <w:szCs w:val="24"/>
          <w:lang w:eastAsia="es-ES"/>
        </w:rPr>
        <w:t>?</w:t>
      </w:r>
    </w:p>
    <w:p w:rsidR="00F27F90" w:rsidRPr="00C71B50" w:rsidRDefault="00F27F90" w:rsidP="00F27F90">
      <w:pPr>
        <w:jc w:val="both"/>
        <w:rPr>
          <w:rFonts w:ascii="Arial" w:eastAsia="Arial Unicode MS" w:hAnsi="Arial" w:cs="Arial"/>
          <w:szCs w:val="24"/>
        </w:rPr>
      </w:pPr>
      <w:r w:rsidRPr="00C71B50">
        <w:rPr>
          <w:rFonts w:ascii="Arial" w:eastAsia="Arial Unicode MS" w:hAnsi="Arial" w:cs="Arial"/>
          <w:szCs w:val="24"/>
        </w:rPr>
        <w:t xml:space="preserve"> ……………………………………………………………………………………………        ……………………………………………………………………………………………</w:t>
      </w:r>
    </w:p>
    <w:p w:rsidR="00F27F90" w:rsidRPr="00C71B50" w:rsidRDefault="00F27F90" w:rsidP="00F27F90">
      <w:pPr>
        <w:jc w:val="both"/>
        <w:rPr>
          <w:rFonts w:ascii="Arial" w:eastAsia="Arial Unicode MS" w:hAnsi="Arial" w:cs="Arial"/>
          <w:b/>
          <w:szCs w:val="24"/>
          <w:lang w:eastAsia="es-ES"/>
        </w:rPr>
      </w:pPr>
      <w:r w:rsidRPr="00C71B50">
        <w:rPr>
          <w:rFonts w:ascii="Arial" w:eastAsia="Arial Unicode MS" w:hAnsi="Arial" w:cs="Arial"/>
          <w:b/>
          <w:szCs w:val="24"/>
          <w:lang w:eastAsia="es-ES"/>
        </w:rPr>
        <w:t>2.- ¿Conoce usted la gestión del GADM de Guamote?</w:t>
      </w:r>
    </w:p>
    <w:p w:rsidR="00F27F90" w:rsidRPr="00C71B50" w:rsidRDefault="00F27F90" w:rsidP="00F27F90">
      <w:pPr>
        <w:jc w:val="both"/>
        <w:rPr>
          <w:rFonts w:ascii="Arial" w:eastAsia="Arial Unicode MS" w:hAnsi="Arial" w:cs="Arial"/>
          <w:szCs w:val="24"/>
          <w:lang w:eastAsia="es-ES"/>
        </w:rPr>
      </w:pPr>
      <w:r w:rsidRPr="00C71B50">
        <w:rPr>
          <w:rFonts w:ascii="Arial" w:eastAsia="Arial Unicode MS" w:hAnsi="Arial" w:cs="Arial"/>
          <w:noProof/>
          <w:szCs w:val="24"/>
          <w:lang w:val="es-ES" w:eastAsia="es-ES"/>
        </w:rPr>
        <mc:AlternateContent>
          <mc:Choice Requires="wps">
            <w:drawing>
              <wp:anchor distT="0" distB="0" distL="114300" distR="114300" simplePos="0" relativeHeight="251588096" behindDoc="0" locked="0" layoutInCell="1" allowOverlap="1" wp14:anchorId="56EDBA7E" wp14:editId="79184B83">
                <wp:simplePos x="0" y="0"/>
                <wp:positionH relativeFrom="column">
                  <wp:posOffset>510540</wp:posOffset>
                </wp:positionH>
                <wp:positionV relativeFrom="paragraph">
                  <wp:posOffset>3175</wp:posOffset>
                </wp:positionV>
                <wp:extent cx="323850" cy="190500"/>
                <wp:effectExtent l="0" t="0" r="19050" b="19050"/>
                <wp:wrapNone/>
                <wp:docPr id="70" name="Rectángulo 42"/>
                <wp:cNvGraphicFramePr/>
                <a:graphic xmlns:a="http://schemas.openxmlformats.org/drawingml/2006/main">
                  <a:graphicData uri="http://schemas.microsoft.com/office/word/2010/wordprocessingShape">
                    <wps:wsp>
                      <wps:cNvSpPr/>
                      <wps:spPr>
                        <a:xfrm>
                          <a:off x="0" y="0"/>
                          <a:ext cx="323850" cy="190500"/>
                        </a:xfrm>
                        <a:prstGeom prst="rect">
                          <a:avLst/>
                        </a:prstGeom>
                        <a:ln>
                          <a:solidFill>
                            <a:schemeClr val="tx1">
                              <a:lumMod val="95000"/>
                              <a:lumOff val="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519640" id="Rectángulo 42" o:spid="_x0000_s1026" style="position:absolute;margin-left:40.2pt;margin-top:.25pt;width:25.5pt;height:15pt;z-index:251588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" fillcolor="white [3201]" strokecolor="#0d0d0d [3069]" strokeweight="2pt"/>
            </w:pict>
          </mc:Fallback>
        </mc:AlternateContent>
      </w:r>
      <w:r w:rsidRPr="00C71B50">
        <w:rPr>
          <w:rFonts w:ascii="Arial" w:eastAsia="Arial Unicode MS" w:hAnsi="Arial" w:cs="Arial"/>
          <w:noProof/>
          <w:szCs w:val="24"/>
          <w:lang w:val="es-ES" w:eastAsia="es-ES"/>
        </w:rPr>
        <mc:AlternateContent>
          <mc:Choice Requires="wps">
            <w:drawing>
              <wp:anchor distT="0" distB="0" distL="114300" distR="114300" simplePos="0" relativeHeight="251596288" behindDoc="0" locked="0" layoutInCell="1" allowOverlap="1" wp14:anchorId="3415D554" wp14:editId="44A5D15B">
                <wp:simplePos x="0" y="0"/>
                <wp:positionH relativeFrom="column">
                  <wp:posOffset>3739515</wp:posOffset>
                </wp:positionH>
                <wp:positionV relativeFrom="paragraph">
                  <wp:posOffset>5715</wp:posOffset>
                </wp:positionV>
                <wp:extent cx="323850" cy="190500"/>
                <wp:effectExtent l="0" t="0" r="19050" b="19050"/>
                <wp:wrapNone/>
                <wp:docPr id="71" name="Rectángulo 43"/>
                <wp:cNvGraphicFramePr/>
                <a:graphic xmlns:a="http://schemas.openxmlformats.org/drawingml/2006/main">
                  <a:graphicData uri="http://schemas.microsoft.com/office/word/2010/wordprocessingShape">
                    <wps:wsp>
                      <wps:cNvSpPr/>
                      <wps:spPr>
                        <a:xfrm>
                          <a:off x="0" y="0"/>
                          <a:ext cx="323850" cy="190500"/>
                        </a:xfrm>
                        <a:prstGeom prst="rect">
                          <a:avLst/>
                        </a:prstGeom>
                        <a:ln>
                          <a:solidFill>
                            <a:schemeClr val="tx1">
                              <a:lumMod val="95000"/>
                              <a:lumOff val="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34E529" id="Rectángulo 43" o:spid="_x0000_s1026" style="position:absolute;margin-left:294.45pt;margin-top:.45pt;width:25.5pt;height:15pt;z-index:251596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" fillcolor="white [3201]" strokecolor="#0d0d0d [3069]" strokeweight="2pt"/>
            </w:pict>
          </mc:Fallback>
        </mc:AlternateContent>
      </w:r>
      <w:r w:rsidRPr="00C71B50">
        <w:rPr>
          <w:rFonts w:ascii="Arial" w:eastAsia="Arial Unicode MS" w:hAnsi="Arial" w:cs="Arial"/>
          <w:szCs w:val="24"/>
          <w:lang w:eastAsia="es-ES"/>
        </w:rPr>
        <w:t>Sí                                                                             No</w:t>
      </w:r>
    </w:p>
    <w:p w:rsidR="00F27F90" w:rsidRPr="00C71B50" w:rsidRDefault="00F27F90" w:rsidP="00F27F90">
      <w:pPr>
        <w:jc w:val="both"/>
        <w:rPr>
          <w:rStyle w:val="ss-required-asterisk"/>
          <w:rFonts w:ascii="Arial" w:eastAsia="Arial Unicode MS" w:hAnsi="Arial" w:cs="Arial"/>
          <w:b/>
          <w:szCs w:val="24"/>
        </w:rPr>
      </w:pPr>
      <w:r w:rsidRPr="00C71B50">
        <w:rPr>
          <w:rFonts w:ascii="Arial" w:eastAsia="Arial Unicode MS" w:hAnsi="Arial" w:cs="Arial"/>
          <w:b/>
          <w:szCs w:val="24"/>
          <w:lang w:eastAsia="es-ES"/>
        </w:rPr>
        <w:t>3.- ¿</w:t>
      </w:r>
      <w:r w:rsidRPr="00C71B50">
        <w:rPr>
          <w:rFonts w:ascii="Arial" w:eastAsia="Arial Unicode MS" w:hAnsi="Arial" w:cs="Arial"/>
          <w:b/>
          <w:szCs w:val="24"/>
        </w:rPr>
        <w:t>La información que recibe usted del Municipio de Guamote es</w:t>
      </w:r>
      <w:r w:rsidRPr="00C71B50">
        <w:rPr>
          <w:rFonts w:ascii="Arial" w:eastAsia="Arial Unicode MS" w:hAnsi="Arial" w:cs="Arial"/>
          <w:b/>
          <w:szCs w:val="24"/>
          <w:lang w:eastAsia="es-ES"/>
        </w:rPr>
        <w:t>?</w:t>
      </w:r>
      <w:r w:rsidRPr="00C71B50">
        <w:rPr>
          <w:rFonts w:ascii="Arial" w:eastAsia="Arial Unicode MS" w:hAnsi="Arial" w:cs="Arial"/>
          <w:b/>
          <w:szCs w:val="24"/>
        </w:rPr>
        <w:t xml:space="preserve"> </w:t>
      </w:r>
    </w:p>
    <w:p w:rsidR="00F27F90" w:rsidRPr="00C71B50" w:rsidRDefault="00F27F90" w:rsidP="00F27F90">
      <w:pPr>
        <w:jc w:val="both"/>
        <w:rPr>
          <w:rStyle w:val="ss-required-asterisk"/>
          <w:rFonts w:ascii="Arial" w:eastAsia="Arial Unicode MS" w:hAnsi="Arial" w:cs="Arial"/>
          <w:szCs w:val="24"/>
        </w:rPr>
      </w:pPr>
      <w:r w:rsidRPr="00C71B50">
        <w:rPr>
          <w:rFonts w:ascii="Arial" w:eastAsia="Arial Unicode MS" w:hAnsi="Arial" w:cs="Arial"/>
          <w:noProof/>
          <w:szCs w:val="24"/>
          <w:lang w:val="es-ES" w:eastAsia="es-ES"/>
        </w:rPr>
        <mc:AlternateContent>
          <mc:Choice Requires="wps">
            <w:drawing>
              <wp:anchor distT="0" distB="0" distL="114300" distR="114300" simplePos="0" relativeHeight="251604480" behindDoc="0" locked="0" layoutInCell="1" allowOverlap="1" wp14:anchorId="285D61BB" wp14:editId="217B1C53">
                <wp:simplePos x="0" y="0"/>
                <wp:positionH relativeFrom="column">
                  <wp:posOffset>882015</wp:posOffset>
                </wp:positionH>
                <wp:positionV relativeFrom="paragraph">
                  <wp:posOffset>5080</wp:posOffset>
                </wp:positionV>
                <wp:extent cx="323850" cy="190500"/>
                <wp:effectExtent l="0" t="0" r="19050" b="19050"/>
                <wp:wrapNone/>
                <wp:docPr id="72" name="Rectángulo 44"/>
                <wp:cNvGraphicFramePr/>
                <a:graphic xmlns:a="http://schemas.openxmlformats.org/drawingml/2006/main">
                  <a:graphicData uri="http://schemas.microsoft.com/office/word/2010/wordprocessingShape">
                    <wps:wsp>
                      <wps:cNvSpPr/>
                      <wps:spPr>
                        <a:xfrm>
                          <a:off x="0" y="0"/>
                          <a:ext cx="323850" cy="1905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488F3A" id="Rectángulo 44" o:spid="_x0000_s1026" style="position:absolute;margin-left:69.45pt;margin-top:.4pt;width:25.5pt;height:15pt;z-index:251604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" fillcolor="white [3201]" strokecolor="black [3213]" strokeweight="2pt"/>
            </w:pict>
          </mc:Fallback>
        </mc:AlternateContent>
      </w:r>
      <w:r w:rsidRPr="00C71B50">
        <w:rPr>
          <w:rStyle w:val="ss-required-asterisk"/>
          <w:rFonts w:ascii="Arial" w:eastAsia="Arial Unicode MS" w:hAnsi="Arial" w:cs="Arial"/>
          <w:szCs w:val="24"/>
        </w:rPr>
        <w:t xml:space="preserve">Suficiente </w:t>
      </w:r>
    </w:p>
    <w:p w:rsidR="00F27F90" w:rsidRPr="00C71B50" w:rsidRDefault="00F27F90" w:rsidP="00F27F90">
      <w:pPr>
        <w:jc w:val="both"/>
        <w:rPr>
          <w:rStyle w:val="ss-required-asterisk"/>
          <w:rFonts w:ascii="Arial" w:eastAsia="Arial Unicode MS" w:hAnsi="Arial" w:cs="Arial"/>
          <w:szCs w:val="24"/>
        </w:rPr>
      </w:pPr>
      <w:r w:rsidRPr="00C71B50">
        <w:rPr>
          <w:rFonts w:ascii="Arial" w:eastAsia="Arial Unicode MS" w:hAnsi="Arial" w:cs="Arial"/>
          <w:noProof/>
          <w:szCs w:val="24"/>
          <w:lang w:val="es-ES" w:eastAsia="es-ES"/>
        </w:rPr>
        <mc:AlternateContent>
          <mc:Choice Requires="wps">
            <w:drawing>
              <wp:anchor distT="0" distB="0" distL="114300" distR="114300" simplePos="0" relativeHeight="251612672" behindDoc="0" locked="0" layoutInCell="1" allowOverlap="1" wp14:anchorId="0AFA6A62" wp14:editId="43CFD6FE">
                <wp:simplePos x="0" y="0"/>
                <wp:positionH relativeFrom="column">
                  <wp:posOffset>872490</wp:posOffset>
                </wp:positionH>
                <wp:positionV relativeFrom="paragraph">
                  <wp:posOffset>9525</wp:posOffset>
                </wp:positionV>
                <wp:extent cx="323850" cy="190500"/>
                <wp:effectExtent l="0" t="0" r="19050" b="19050"/>
                <wp:wrapNone/>
                <wp:docPr id="73" name="Rectángulo 45"/>
                <wp:cNvGraphicFramePr/>
                <a:graphic xmlns:a="http://schemas.openxmlformats.org/drawingml/2006/main">
                  <a:graphicData uri="http://schemas.microsoft.com/office/word/2010/wordprocessingShape">
                    <wps:wsp>
                      <wps:cNvSpPr/>
                      <wps:spPr>
                        <a:xfrm>
                          <a:off x="0" y="0"/>
                          <a:ext cx="323850" cy="190500"/>
                        </a:xfrm>
                        <a:prstGeom prst="rect">
                          <a:avLst/>
                        </a:prstGeom>
                        <a:ln>
                          <a:solidFill>
                            <a:schemeClr val="tx1">
                              <a:lumMod val="95000"/>
                              <a:lumOff val="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C45B4E" id="Rectángulo 45" o:spid="_x0000_s1026" style="position:absolute;margin-left:68.7pt;margin-top:.75pt;width:25.5pt;height:15pt;z-index:251612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" fillcolor="white [3201]" strokecolor="#0d0d0d [3069]" strokeweight="2pt"/>
            </w:pict>
          </mc:Fallback>
        </mc:AlternateContent>
      </w:r>
      <w:r w:rsidRPr="00C71B50">
        <w:rPr>
          <w:rStyle w:val="ss-required-asterisk"/>
          <w:rFonts w:ascii="Arial" w:eastAsia="Arial Unicode MS" w:hAnsi="Arial" w:cs="Arial"/>
          <w:szCs w:val="24"/>
        </w:rPr>
        <w:t>Insuficiente</w:t>
      </w:r>
    </w:p>
    <w:p w:rsidR="00F27F90" w:rsidRPr="00C71B50" w:rsidRDefault="00F27F90" w:rsidP="00F27F90">
      <w:pPr>
        <w:spacing w:after="0"/>
        <w:jc w:val="both"/>
        <w:rPr>
          <w:rFonts w:ascii="Arial" w:eastAsia="Arial Unicode MS" w:hAnsi="Arial" w:cs="Arial"/>
          <w:szCs w:val="24"/>
          <w:lang w:eastAsia="es-ES"/>
        </w:rPr>
      </w:pPr>
    </w:p>
    <w:p w:rsidR="00F27F90" w:rsidRPr="00C71B50" w:rsidRDefault="00F27F90" w:rsidP="00F27F90">
      <w:pPr>
        <w:spacing w:after="0"/>
        <w:jc w:val="both"/>
        <w:rPr>
          <w:rFonts w:ascii="Arial" w:eastAsia="Arial Unicode MS" w:hAnsi="Arial" w:cs="Arial"/>
          <w:szCs w:val="24"/>
          <w:lang w:eastAsia="es-ES"/>
        </w:rPr>
      </w:pPr>
    </w:p>
    <w:p w:rsidR="00F27F90" w:rsidRPr="00C71B50" w:rsidRDefault="00F27F90" w:rsidP="00F27F90">
      <w:pPr>
        <w:spacing w:after="0"/>
        <w:jc w:val="both"/>
        <w:rPr>
          <w:rFonts w:ascii="Arial" w:eastAsia="Arial Unicode MS" w:hAnsi="Arial" w:cs="Arial"/>
          <w:szCs w:val="24"/>
          <w:lang w:eastAsia="es-ES"/>
        </w:rPr>
      </w:pPr>
    </w:p>
    <w:p w:rsidR="00F27F90" w:rsidRPr="00C71B50" w:rsidRDefault="00F27F90" w:rsidP="00F27F90">
      <w:pPr>
        <w:spacing w:after="0"/>
        <w:jc w:val="both"/>
        <w:rPr>
          <w:rFonts w:ascii="Arial" w:eastAsia="Arial Unicode MS" w:hAnsi="Arial" w:cs="Arial"/>
          <w:b/>
          <w:szCs w:val="24"/>
          <w:lang w:eastAsia="es-ES"/>
        </w:rPr>
      </w:pPr>
      <w:r w:rsidRPr="00C71B50">
        <w:rPr>
          <w:rFonts w:ascii="Arial" w:eastAsia="Arial Unicode MS" w:hAnsi="Arial" w:cs="Arial"/>
          <w:b/>
          <w:szCs w:val="24"/>
          <w:lang w:eastAsia="es-ES"/>
        </w:rPr>
        <w:lastRenderedPageBreak/>
        <w:t xml:space="preserve">4.- ¿Recibe información sobre eventos y actividades que desarrolla el Municipio de Guamote? </w:t>
      </w:r>
    </w:p>
    <w:p w:rsidR="00F27F90" w:rsidRPr="00C71B50" w:rsidRDefault="00F27F90" w:rsidP="00F27F90">
      <w:pPr>
        <w:spacing w:after="0"/>
        <w:jc w:val="both"/>
        <w:rPr>
          <w:rFonts w:ascii="Arial" w:eastAsia="Arial Unicode MS" w:hAnsi="Arial" w:cs="Arial"/>
          <w:szCs w:val="24"/>
          <w:lang w:eastAsia="es-ES"/>
        </w:rPr>
      </w:pPr>
    </w:p>
    <w:p w:rsidR="00F27F90" w:rsidRPr="00C71B50" w:rsidRDefault="00F27F90" w:rsidP="00F27F90">
      <w:pPr>
        <w:spacing w:after="0"/>
        <w:jc w:val="both"/>
        <w:rPr>
          <w:rFonts w:ascii="Arial" w:eastAsia="Arial Unicode MS" w:hAnsi="Arial" w:cs="Arial"/>
          <w:szCs w:val="24"/>
          <w:lang w:eastAsia="es-ES"/>
        </w:rPr>
      </w:pPr>
      <w:r w:rsidRPr="00C71B50">
        <w:rPr>
          <w:rFonts w:ascii="Arial" w:eastAsia="Arial Unicode MS" w:hAnsi="Arial" w:cs="Arial"/>
          <w:noProof/>
          <w:szCs w:val="24"/>
          <w:lang w:val="es-ES" w:eastAsia="es-ES"/>
        </w:rPr>
        <mc:AlternateContent>
          <mc:Choice Requires="wps">
            <w:drawing>
              <wp:anchor distT="0" distB="0" distL="114300" distR="114300" simplePos="0" relativeHeight="251638272" behindDoc="0" locked="0" layoutInCell="1" allowOverlap="1" wp14:anchorId="17779A41" wp14:editId="62656A21">
                <wp:simplePos x="0" y="0"/>
                <wp:positionH relativeFrom="column">
                  <wp:posOffset>1158437</wp:posOffset>
                </wp:positionH>
                <wp:positionV relativeFrom="paragraph">
                  <wp:posOffset>16510</wp:posOffset>
                </wp:positionV>
                <wp:extent cx="323850" cy="190500"/>
                <wp:effectExtent l="0" t="0" r="19050" b="19050"/>
                <wp:wrapNone/>
                <wp:docPr id="74" name="Rectángulo 46"/>
                <wp:cNvGraphicFramePr/>
                <a:graphic xmlns:a="http://schemas.openxmlformats.org/drawingml/2006/main">
                  <a:graphicData uri="http://schemas.microsoft.com/office/word/2010/wordprocessingShape">
                    <wps:wsp>
                      <wps:cNvSpPr/>
                      <wps:spPr>
                        <a:xfrm>
                          <a:off x="0" y="0"/>
                          <a:ext cx="323850" cy="190500"/>
                        </a:xfrm>
                        <a:prstGeom prst="rect">
                          <a:avLst/>
                        </a:prstGeom>
                        <a:ln>
                          <a:solidFill>
                            <a:schemeClr val="tx1">
                              <a:lumMod val="95000"/>
                              <a:lumOff val="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C6EE18" id="Rectángulo 46" o:spid="_x0000_s1026" style="position:absolute;margin-left:91.2pt;margin-top:1.3pt;width:25.5pt;height:15pt;z-index:251638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" fillcolor="white [3201]" strokecolor="#0d0d0d [3069]" strokeweight="2pt"/>
            </w:pict>
          </mc:Fallback>
        </mc:AlternateContent>
      </w:r>
      <w:r w:rsidRPr="00C71B50">
        <w:rPr>
          <w:rFonts w:ascii="Arial" w:eastAsia="Arial Unicode MS" w:hAnsi="Arial" w:cs="Arial"/>
          <w:szCs w:val="24"/>
          <w:lang w:eastAsia="es-ES"/>
        </w:rPr>
        <w:t xml:space="preserve">Siempre                                                                   </w:t>
      </w:r>
    </w:p>
    <w:p w:rsidR="00F27F90" w:rsidRPr="00C71B50" w:rsidRDefault="00F27F90" w:rsidP="00F27F90">
      <w:pPr>
        <w:spacing w:after="0"/>
        <w:jc w:val="both"/>
        <w:rPr>
          <w:rFonts w:ascii="Arial" w:eastAsia="Arial Unicode MS" w:hAnsi="Arial" w:cs="Arial"/>
          <w:szCs w:val="24"/>
          <w:lang w:eastAsia="es-ES"/>
        </w:rPr>
      </w:pPr>
      <w:r w:rsidRPr="00C71B50">
        <w:rPr>
          <w:rFonts w:ascii="Arial" w:eastAsia="Arial Unicode MS" w:hAnsi="Arial" w:cs="Arial"/>
          <w:noProof/>
          <w:szCs w:val="24"/>
          <w:lang w:val="es-ES" w:eastAsia="es-ES"/>
        </w:rPr>
        <mc:AlternateContent>
          <mc:Choice Requires="wps">
            <w:drawing>
              <wp:anchor distT="0" distB="0" distL="114300" distR="114300" simplePos="0" relativeHeight="251937280" behindDoc="0" locked="0" layoutInCell="1" allowOverlap="1" wp14:anchorId="67A56EDE" wp14:editId="509B36A7">
                <wp:simplePos x="0" y="0"/>
                <wp:positionH relativeFrom="column">
                  <wp:posOffset>1156335</wp:posOffset>
                </wp:positionH>
                <wp:positionV relativeFrom="paragraph">
                  <wp:posOffset>-4445</wp:posOffset>
                </wp:positionV>
                <wp:extent cx="323850" cy="190500"/>
                <wp:effectExtent l="0" t="0" r="19050" b="19050"/>
                <wp:wrapNone/>
                <wp:docPr id="75" name="Rectángulo 47"/>
                <wp:cNvGraphicFramePr/>
                <a:graphic xmlns:a="http://schemas.openxmlformats.org/drawingml/2006/main">
                  <a:graphicData uri="http://schemas.microsoft.com/office/word/2010/wordprocessingShape">
                    <wps:wsp>
                      <wps:cNvSpPr/>
                      <wps:spPr>
                        <a:xfrm>
                          <a:off x="0" y="0"/>
                          <a:ext cx="323850" cy="190500"/>
                        </a:xfrm>
                        <a:prstGeom prst="rect">
                          <a:avLst/>
                        </a:prstGeom>
                        <a:ln>
                          <a:solidFill>
                            <a:schemeClr val="tx1">
                              <a:lumMod val="95000"/>
                              <a:lumOff val="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6C3286" id="Rectángulo 47" o:spid="_x0000_s1026" style="position:absolute;margin-left:91.05pt;margin-top:-.35pt;width:25.5pt;height:15pt;z-index:251937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" fillcolor="white [3201]" strokecolor="#0d0d0d [3069]" strokeweight="2pt"/>
            </w:pict>
          </mc:Fallback>
        </mc:AlternateContent>
      </w:r>
      <w:r w:rsidRPr="00C71B50">
        <w:rPr>
          <w:rFonts w:ascii="Arial" w:eastAsia="Arial Unicode MS" w:hAnsi="Arial" w:cs="Arial"/>
          <w:szCs w:val="24"/>
          <w:lang w:eastAsia="es-ES"/>
        </w:rPr>
        <w:t>Casi siempre</w:t>
      </w:r>
    </w:p>
    <w:p w:rsidR="00F27F90" w:rsidRPr="00C71B50" w:rsidRDefault="00F27F90" w:rsidP="00F27F90">
      <w:pPr>
        <w:spacing w:after="0"/>
        <w:jc w:val="both"/>
        <w:rPr>
          <w:rFonts w:ascii="Arial" w:eastAsia="Arial Unicode MS" w:hAnsi="Arial" w:cs="Arial"/>
          <w:szCs w:val="24"/>
          <w:lang w:eastAsia="es-ES"/>
        </w:rPr>
      </w:pPr>
      <w:r w:rsidRPr="00C71B50">
        <w:rPr>
          <w:rFonts w:ascii="Arial" w:eastAsia="Arial Unicode MS" w:hAnsi="Arial" w:cs="Arial"/>
          <w:noProof/>
          <w:szCs w:val="24"/>
          <w:lang w:val="es-ES" w:eastAsia="es-ES"/>
        </w:rPr>
        <mc:AlternateContent>
          <mc:Choice Requires="wps">
            <w:drawing>
              <wp:anchor distT="0" distB="0" distL="114300" distR="114300" simplePos="0" relativeHeight="251620864" behindDoc="0" locked="0" layoutInCell="1" allowOverlap="1" wp14:anchorId="6D8C961B" wp14:editId="45678A29">
                <wp:simplePos x="0" y="0"/>
                <wp:positionH relativeFrom="column">
                  <wp:posOffset>1158437</wp:posOffset>
                </wp:positionH>
                <wp:positionV relativeFrom="paragraph">
                  <wp:posOffset>5080</wp:posOffset>
                </wp:positionV>
                <wp:extent cx="323850" cy="190500"/>
                <wp:effectExtent l="0" t="0" r="19050" b="19050"/>
                <wp:wrapNone/>
                <wp:docPr id="76" name="Rectángulo 47"/>
                <wp:cNvGraphicFramePr/>
                <a:graphic xmlns:a="http://schemas.openxmlformats.org/drawingml/2006/main">
                  <a:graphicData uri="http://schemas.microsoft.com/office/word/2010/wordprocessingShape">
                    <wps:wsp>
                      <wps:cNvSpPr/>
                      <wps:spPr>
                        <a:xfrm>
                          <a:off x="0" y="0"/>
                          <a:ext cx="323850" cy="190500"/>
                        </a:xfrm>
                        <a:prstGeom prst="rect">
                          <a:avLst/>
                        </a:prstGeom>
                        <a:ln>
                          <a:solidFill>
                            <a:schemeClr val="tx1">
                              <a:lumMod val="95000"/>
                              <a:lumOff val="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2F0AF7E" id="Rectángulo 47" o:spid="_x0000_s1026" style="position:absolute;margin-left:91.2pt;margin-top:.4pt;width:25.5pt;height:15pt;z-index:251620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" fillcolor="white [3201]" strokecolor="#0d0d0d [3069]" strokeweight="2pt"/>
            </w:pict>
          </mc:Fallback>
        </mc:AlternateContent>
      </w:r>
      <w:r w:rsidRPr="00C71B50">
        <w:rPr>
          <w:rFonts w:ascii="Arial" w:eastAsia="Arial Unicode MS" w:hAnsi="Arial" w:cs="Arial"/>
          <w:szCs w:val="24"/>
          <w:lang w:eastAsia="es-ES"/>
        </w:rPr>
        <w:t xml:space="preserve">Ocasionalmente                    </w:t>
      </w:r>
    </w:p>
    <w:p w:rsidR="00F27F90" w:rsidRPr="00C71B50" w:rsidRDefault="00F27F90" w:rsidP="00F27F90">
      <w:pPr>
        <w:spacing w:after="0"/>
        <w:jc w:val="both"/>
        <w:rPr>
          <w:rFonts w:ascii="Arial" w:eastAsia="Arial Unicode MS" w:hAnsi="Arial" w:cs="Arial"/>
          <w:szCs w:val="24"/>
          <w:lang w:eastAsia="es-ES"/>
        </w:rPr>
      </w:pPr>
      <w:r w:rsidRPr="00C71B50">
        <w:rPr>
          <w:rFonts w:ascii="Arial" w:eastAsia="Arial Unicode MS" w:hAnsi="Arial" w:cs="Arial"/>
          <w:noProof/>
          <w:szCs w:val="24"/>
          <w:lang w:val="es-ES" w:eastAsia="es-ES"/>
        </w:rPr>
        <mc:AlternateContent>
          <mc:Choice Requires="wps">
            <w:drawing>
              <wp:anchor distT="0" distB="0" distL="114300" distR="114300" simplePos="0" relativeHeight="251945472" behindDoc="0" locked="0" layoutInCell="1" allowOverlap="1" wp14:anchorId="302C2694" wp14:editId="28D0D3E2">
                <wp:simplePos x="0" y="0"/>
                <wp:positionH relativeFrom="column">
                  <wp:posOffset>1152087</wp:posOffset>
                </wp:positionH>
                <wp:positionV relativeFrom="paragraph">
                  <wp:posOffset>-635</wp:posOffset>
                </wp:positionV>
                <wp:extent cx="323850" cy="190500"/>
                <wp:effectExtent l="0" t="0" r="19050" b="19050"/>
                <wp:wrapNone/>
                <wp:docPr id="77" name="Rectángulo 47"/>
                <wp:cNvGraphicFramePr/>
                <a:graphic xmlns:a="http://schemas.openxmlformats.org/drawingml/2006/main">
                  <a:graphicData uri="http://schemas.microsoft.com/office/word/2010/wordprocessingShape">
                    <wps:wsp>
                      <wps:cNvSpPr/>
                      <wps:spPr>
                        <a:xfrm>
                          <a:off x="0" y="0"/>
                          <a:ext cx="323850" cy="190500"/>
                        </a:xfrm>
                        <a:prstGeom prst="rect">
                          <a:avLst/>
                        </a:prstGeom>
                        <a:ln>
                          <a:solidFill>
                            <a:schemeClr val="tx1">
                              <a:lumMod val="95000"/>
                              <a:lumOff val="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C81D5A" id="Rectángulo 47" o:spid="_x0000_s1026" style="position:absolute;margin-left:90.7pt;margin-top:-.05pt;width:25.5pt;height:15pt;z-index:251945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" fillcolor="white [3201]" strokecolor="#0d0d0d [3069]" strokeweight="2pt"/>
            </w:pict>
          </mc:Fallback>
        </mc:AlternateContent>
      </w:r>
      <w:r w:rsidRPr="00C71B50">
        <w:rPr>
          <w:rFonts w:ascii="Arial" w:eastAsia="Arial Unicode MS" w:hAnsi="Arial" w:cs="Arial"/>
          <w:szCs w:val="24"/>
          <w:lang w:eastAsia="es-ES"/>
        </w:rPr>
        <w:t>Nunca</w:t>
      </w:r>
    </w:p>
    <w:p w:rsidR="00F27F90" w:rsidRPr="00C71B50" w:rsidRDefault="00F27F90" w:rsidP="00F27F90">
      <w:pPr>
        <w:widowControl w:val="0"/>
        <w:suppressAutoHyphens/>
        <w:autoSpaceDN w:val="0"/>
        <w:spacing w:after="0"/>
        <w:jc w:val="both"/>
        <w:textAlignment w:val="baseline"/>
        <w:rPr>
          <w:rFonts w:ascii="Arial" w:eastAsia="Arial Unicode MS" w:hAnsi="Arial" w:cs="Arial"/>
          <w:kern w:val="3"/>
          <w:szCs w:val="24"/>
          <w:lang w:eastAsia="es-EC"/>
        </w:rPr>
      </w:pPr>
    </w:p>
    <w:p w:rsidR="00F27F90" w:rsidRPr="00C71B50" w:rsidRDefault="00F27F90" w:rsidP="00F27F90">
      <w:pPr>
        <w:widowControl w:val="0"/>
        <w:suppressAutoHyphens/>
        <w:autoSpaceDN w:val="0"/>
        <w:spacing w:after="0"/>
        <w:jc w:val="both"/>
        <w:textAlignment w:val="baseline"/>
        <w:rPr>
          <w:rFonts w:ascii="Arial" w:eastAsia="Arial Unicode MS" w:hAnsi="Arial" w:cs="Arial"/>
          <w:b/>
          <w:kern w:val="3"/>
          <w:szCs w:val="24"/>
          <w:lang w:eastAsia="es-EC"/>
        </w:rPr>
      </w:pPr>
      <w:r w:rsidRPr="00C71B50">
        <w:rPr>
          <w:rFonts w:ascii="Arial" w:eastAsia="Arial Unicode MS" w:hAnsi="Arial" w:cs="Arial"/>
          <w:b/>
          <w:kern w:val="3"/>
          <w:szCs w:val="24"/>
          <w:lang w:eastAsia="es-EC"/>
        </w:rPr>
        <w:t>5.- ¿Cómo se informa de las actividades que desarrolla GADM de Guamote?</w:t>
      </w:r>
    </w:p>
    <w:p w:rsidR="00F27F90" w:rsidRPr="00C71B50" w:rsidRDefault="00F27F90" w:rsidP="00F27F90">
      <w:pPr>
        <w:widowControl w:val="0"/>
        <w:suppressAutoHyphens/>
        <w:autoSpaceDN w:val="0"/>
        <w:spacing w:after="0"/>
        <w:jc w:val="both"/>
        <w:textAlignment w:val="baseline"/>
        <w:rPr>
          <w:rFonts w:ascii="Arial" w:eastAsia="Arial Unicode MS" w:hAnsi="Arial" w:cs="Arial"/>
          <w:kern w:val="3"/>
          <w:szCs w:val="24"/>
          <w:lang w:eastAsia="es-EC"/>
        </w:rPr>
      </w:pPr>
    </w:p>
    <w:p w:rsidR="00F27F90" w:rsidRPr="00C71B50" w:rsidRDefault="00F27F90" w:rsidP="00F27F90">
      <w:pPr>
        <w:widowControl w:val="0"/>
        <w:suppressAutoHyphens/>
        <w:autoSpaceDN w:val="0"/>
        <w:spacing w:after="0"/>
        <w:jc w:val="both"/>
        <w:textAlignment w:val="baseline"/>
        <w:rPr>
          <w:rFonts w:ascii="Arial" w:eastAsia="Arial Unicode MS" w:hAnsi="Arial" w:cs="Arial"/>
          <w:kern w:val="3"/>
          <w:szCs w:val="24"/>
          <w:lang w:eastAsia="es-EC"/>
        </w:rPr>
      </w:pPr>
      <w:r w:rsidRPr="00C71B50">
        <w:rPr>
          <w:rFonts w:ascii="Arial" w:eastAsia="Arial Unicode MS" w:hAnsi="Arial" w:cs="Arial"/>
          <w:noProof/>
          <w:lang w:val="es-ES" w:eastAsia="es-ES"/>
        </w:rPr>
        <mc:AlternateContent>
          <mc:Choice Requires="wps">
            <w:drawing>
              <wp:anchor distT="0" distB="0" distL="114300" distR="114300" simplePos="0" relativeHeight="251789824" behindDoc="0" locked="0" layoutInCell="1" allowOverlap="1" wp14:anchorId="6E5D4FF4" wp14:editId="0CD12F17">
                <wp:simplePos x="0" y="0"/>
                <wp:positionH relativeFrom="column">
                  <wp:posOffset>3057525</wp:posOffset>
                </wp:positionH>
                <wp:positionV relativeFrom="paragraph">
                  <wp:posOffset>9525</wp:posOffset>
                </wp:positionV>
                <wp:extent cx="247650" cy="180975"/>
                <wp:effectExtent l="0" t="0" r="19050" b="28575"/>
                <wp:wrapNone/>
                <wp:docPr id="78" name="Rectángulo 28"/>
                <wp:cNvGraphicFramePr/>
                <a:graphic xmlns:a="http://schemas.openxmlformats.org/drawingml/2006/main">
                  <a:graphicData uri="http://schemas.microsoft.com/office/word/2010/wordprocessingShape">
                    <wps:wsp>
                      <wps:cNvSpPr/>
                      <wps:spPr>
                        <a:xfrm>
                          <a:off x="0" y="0"/>
                          <a:ext cx="247650"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F15C77" id="Rectángulo 28" o:spid="_x0000_s1026" style="position:absolute;margin-left:240.75pt;margin-top:.75pt;width:19.5pt;height:14.25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" fillcolor="white [3201]" strokecolor="black [3200]" strokeweight="2pt"/>
            </w:pict>
          </mc:Fallback>
        </mc:AlternateContent>
      </w:r>
      <w:r w:rsidRPr="00C71B50">
        <w:rPr>
          <w:rFonts w:ascii="Arial" w:eastAsia="Arial Unicode MS" w:hAnsi="Arial" w:cs="Arial"/>
          <w:kern w:val="3"/>
          <w:szCs w:val="24"/>
          <w:lang w:eastAsia="es-EC"/>
        </w:rPr>
        <w:t xml:space="preserve">Carteleras del Municipio                       </w:t>
      </w:r>
    </w:p>
    <w:p w:rsidR="00F27F90" w:rsidRPr="00C71B50" w:rsidRDefault="00F27F90" w:rsidP="00F27F90">
      <w:pPr>
        <w:widowControl w:val="0"/>
        <w:suppressAutoHyphens/>
        <w:autoSpaceDN w:val="0"/>
        <w:spacing w:after="0"/>
        <w:jc w:val="both"/>
        <w:textAlignment w:val="baseline"/>
        <w:rPr>
          <w:rFonts w:ascii="Arial" w:eastAsia="Arial Unicode MS" w:hAnsi="Arial" w:cs="Arial"/>
          <w:kern w:val="3"/>
          <w:szCs w:val="24"/>
          <w:lang w:eastAsia="es-EC"/>
        </w:rPr>
      </w:pPr>
      <w:r w:rsidRPr="00C71B50">
        <w:rPr>
          <w:rFonts w:ascii="Arial" w:eastAsia="Arial Unicode MS" w:hAnsi="Arial" w:cs="Arial"/>
          <w:noProof/>
          <w:lang w:val="es-ES" w:eastAsia="es-ES"/>
        </w:rPr>
        <mc:AlternateContent>
          <mc:Choice Requires="wps">
            <w:drawing>
              <wp:anchor distT="0" distB="0" distL="114300" distR="114300" simplePos="0" relativeHeight="251798016" behindDoc="0" locked="0" layoutInCell="1" allowOverlap="1" wp14:anchorId="50084B1D" wp14:editId="6936757E">
                <wp:simplePos x="0" y="0"/>
                <wp:positionH relativeFrom="column">
                  <wp:posOffset>3063240</wp:posOffset>
                </wp:positionH>
                <wp:positionV relativeFrom="paragraph">
                  <wp:posOffset>10795</wp:posOffset>
                </wp:positionV>
                <wp:extent cx="247650" cy="180975"/>
                <wp:effectExtent l="0" t="0" r="19050" b="28575"/>
                <wp:wrapNone/>
                <wp:docPr id="29" name="Rectángulo 29"/>
                <wp:cNvGraphicFramePr/>
                <a:graphic xmlns:a="http://schemas.openxmlformats.org/drawingml/2006/main">
                  <a:graphicData uri="http://schemas.microsoft.com/office/word/2010/wordprocessingShape">
                    <wps:wsp>
                      <wps:cNvSpPr/>
                      <wps:spPr>
                        <a:xfrm>
                          <a:off x="0" y="0"/>
                          <a:ext cx="247650"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7CE928" id="Rectángulo 29" o:spid="_x0000_s1026" style="position:absolute;margin-left:241.2pt;margin-top:.85pt;width:19.5pt;height:14.25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" fillcolor="white [3201]" strokecolor="black [3200]" strokeweight="2pt"/>
            </w:pict>
          </mc:Fallback>
        </mc:AlternateContent>
      </w:r>
      <w:r w:rsidRPr="00C71B50">
        <w:rPr>
          <w:rFonts w:ascii="Arial" w:eastAsia="Arial Unicode MS" w:hAnsi="Arial" w:cs="Arial"/>
          <w:kern w:val="3"/>
          <w:szCs w:val="24"/>
          <w:lang w:eastAsia="es-EC"/>
        </w:rPr>
        <w:t>Red social Facebook</w:t>
      </w:r>
    </w:p>
    <w:p w:rsidR="00F27F90" w:rsidRPr="00C71B50" w:rsidRDefault="00F27F90" w:rsidP="00F27F90">
      <w:pPr>
        <w:widowControl w:val="0"/>
        <w:suppressAutoHyphens/>
        <w:autoSpaceDN w:val="0"/>
        <w:spacing w:after="0"/>
        <w:jc w:val="both"/>
        <w:textAlignment w:val="baseline"/>
        <w:rPr>
          <w:rFonts w:ascii="Arial" w:eastAsia="Arial Unicode MS" w:hAnsi="Arial" w:cs="Arial"/>
          <w:kern w:val="3"/>
          <w:szCs w:val="24"/>
          <w:lang w:eastAsia="es-EC"/>
        </w:rPr>
      </w:pPr>
      <w:r w:rsidRPr="00C71B50">
        <w:rPr>
          <w:rFonts w:ascii="Arial" w:eastAsia="Arial Unicode MS" w:hAnsi="Arial" w:cs="Arial"/>
          <w:noProof/>
          <w:lang w:val="es-ES" w:eastAsia="es-ES"/>
        </w:rPr>
        <mc:AlternateContent>
          <mc:Choice Requires="wps">
            <w:drawing>
              <wp:anchor distT="0" distB="0" distL="114300" distR="114300" simplePos="0" relativeHeight="251814400" behindDoc="0" locked="0" layoutInCell="1" allowOverlap="1" wp14:anchorId="69465A6F" wp14:editId="4B08313C">
                <wp:simplePos x="0" y="0"/>
                <wp:positionH relativeFrom="column">
                  <wp:posOffset>3063240</wp:posOffset>
                </wp:positionH>
                <wp:positionV relativeFrom="paragraph">
                  <wp:posOffset>5715</wp:posOffset>
                </wp:positionV>
                <wp:extent cx="247650" cy="180975"/>
                <wp:effectExtent l="0" t="0" r="19050" b="28575"/>
                <wp:wrapNone/>
                <wp:docPr id="30" name="Rectángulo 30"/>
                <wp:cNvGraphicFramePr/>
                <a:graphic xmlns:a="http://schemas.openxmlformats.org/drawingml/2006/main">
                  <a:graphicData uri="http://schemas.microsoft.com/office/word/2010/wordprocessingShape">
                    <wps:wsp>
                      <wps:cNvSpPr/>
                      <wps:spPr>
                        <a:xfrm>
                          <a:off x="0" y="0"/>
                          <a:ext cx="247650"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BFD1FB" id="Rectángulo 30" o:spid="_x0000_s1026" style="position:absolute;margin-left:241.2pt;margin-top:.45pt;width:19.5pt;height:14.25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" fillcolor="white [3201]" strokecolor="black [3200]" strokeweight="2pt"/>
            </w:pict>
          </mc:Fallback>
        </mc:AlternateContent>
      </w:r>
      <w:r w:rsidRPr="00C71B50">
        <w:rPr>
          <w:rFonts w:ascii="Arial" w:eastAsia="Arial Unicode MS" w:hAnsi="Arial" w:cs="Arial"/>
          <w:kern w:val="3"/>
          <w:szCs w:val="24"/>
          <w:lang w:eastAsia="es-EC"/>
        </w:rPr>
        <w:t>Página Web Institucional</w:t>
      </w:r>
    </w:p>
    <w:p w:rsidR="00F27F90" w:rsidRPr="00C71B50" w:rsidRDefault="00F27F90" w:rsidP="00F27F90">
      <w:pPr>
        <w:widowControl w:val="0"/>
        <w:suppressAutoHyphens/>
        <w:autoSpaceDN w:val="0"/>
        <w:spacing w:after="0"/>
        <w:jc w:val="both"/>
        <w:textAlignment w:val="baseline"/>
        <w:rPr>
          <w:rFonts w:ascii="Arial" w:eastAsia="Arial Unicode MS" w:hAnsi="Arial" w:cs="Arial"/>
          <w:kern w:val="3"/>
          <w:szCs w:val="24"/>
          <w:lang w:eastAsia="es-EC"/>
        </w:rPr>
      </w:pPr>
      <w:r w:rsidRPr="00C71B50">
        <w:rPr>
          <w:rFonts w:ascii="Arial" w:eastAsia="Arial Unicode MS" w:hAnsi="Arial" w:cs="Arial"/>
          <w:noProof/>
          <w:lang w:val="es-ES" w:eastAsia="es-ES"/>
        </w:rPr>
        <mc:AlternateContent>
          <mc:Choice Requires="wps">
            <w:drawing>
              <wp:anchor distT="0" distB="0" distL="114300" distR="114300" simplePos="0" relativeHeight="251822592" behindDoc="0" locked="0" layoutInCell="1" allowOverlap="1" wp14:anchorId="1455ADA1" wp14:editId="35F2C35E">
                <wp:simplePos x="0" y="0"/>
                <wp:positionH relativeFrom="column">
                  <wp:posOffset>3053715</wp:posOffset>
                </wp:positionH>
                <wp:positionV relativeFrom="paragraph">
                  <wp:posOffset>10160</wp:posOffset>
                </wp:positionV>
                <wp:extent cx="247650" cy="180975"/>
                <wp:effectExtent l="0" t="0" r="19050" b="28575"/>
                <wp:wrapNone/>
                <wp:docPr id="31" name="Rectángulo 31"/>
                <wp:cNvGraphicFramePr/>
                <a:graphic xmlns:a="http://schemas.openxmlformats.org/drawingml/2006/main">
                  <a:graphicData uri="http://schemas.microsoft.com/office/word/2010/wordprocessingShape">
                    <wps:wsp>
                      <wps:cNvSpPr/>
                      <wps:spPr>
                        <a:xfrm>
                          <a:off x="0" y="0"/>
                          <a:ext cx="247650"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59A9EA" id="Rectángulo 31" o:spid="_x0000_s1026" style="position:absolute;margin-left:240.45pt;margin-top:.8pt;width:19.5pt;height:14.25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" fillcolor="white [3201]" strokecolor="black [3200]" strokeweight="2pt"/>
            </w:pict>
          </mc:Fallback>
        </mc:AlternateContent>
      </w:r>
      <w:r w:rsidRPr="00C71B50">
        <w:rPr>
          <w:rFonts w:ascii="Arial" w:eastAsia="Arial Unicode MS" w:hAnsi="Arial" w:cs="Arial"/>
          <w:kern w:val="3"/>
          <w:szCs w:val="24"/>
          <w:lang w:eastAsia="es-EC"/>
        </w:rPr>
        <w:t xml:space="preserve">Medios de comunicación </w:t>
      </w:r>
    </w:p>
    <w:p w:rsidR="00F27F90" w:rsidRPr="00C71B50" w:rsidRDefault="00F27F90" w:rsidP="00F27F90">
      <w:pPr>
        <w:jc w:val="both"/>
        <w:rPr>
          <w:rFonts w:ascii="Arial" w:eastAsia="Arial Unicode MS" w:hAnsi="Arial" w:cs="Arial"/>
          <w:b/>
          <w:szCs w:val="24"/>
          <w:lang w:eastAsia="es-ES"/>
        </w:rPr>
      </w:pPr>
    </w:p>
    <w:p w:rsidR="00F27F90" w:rsidRPr="00C71B50" w:rsidRDefault="00F27F90" w:rsidP="00F27F90">
      <w:pPr>
        <w:jc w:val="both"/>
        <w:rPr>
          <w:rFonts w:ascii="Arial" w:eastAsia="Arial Unicode MS" w:hAnsi="Arial" w:cs="Arial"/>
          <w:b/>
          <w:szCs w:val="24"/>
        </w:rPr>
      </w:pPr>
      <w:r w:rsidRPr="00C71B50">
        <w:rPr>
          <w:rFonts w:ascii="Arial" w:eastAsia="Arial Unicode MS" w:hAnsi="Arial" w:cs="Arial"/>
          <w:b/>
          <w:szCs w:val="24"/>
          <w:lang w:eastAsia="es-ES"/>
        </w:rPr>
        <w:t>6.-.- ¿Es suficiente la información que le proporciona el GADM de Guamote sobre su gestión?</w:t>
      </w:r>
    </w:p>
    <w:p w:rsidR="00F27F90" w:rsidRPr="00C71B50" w:rsidRDefault="00F27F90" w:rsidP="00F27F90">
      <w:pPr>
        <w:jc w:val="both"/>
        <w:rPr>
          <w:rFonts w:ascii="Arial" w:eastAsia="Arial Unicode MS" w:hAnsi="Arial" w:cs="Arial"/>
          <w:szCs w:val="24"/>
          <w:lang w:eastAsia="es-ES"/>
        </w:rPr>
      </w:pPr>
      <w:r w:rsidRPr="00C71B50">
        <w:rPr>
          <w:rFonts w:ascii="Arial" w:eastAsia="Arial Unicode MS" w:hAnsi="Arial" w:cs="Arial"/>
          <w:noProof/>
          <w:szCs w:val="24"/>
          <w:lang w:val="es-ES" w:eastAsia="es-ES"/>
        </w:rPr>
        <mc:AlternateContent>
          <mc:Choice Requires="wps">
            <w:drawing>
              <wp:anchor distT="0" distB="0" distL="114300" distR="114300" simplePos="0" relativeHeight="251953664" behindDoc="0" locked="0" layoutInCell="1" allowOverlap="1" wp14:anchorId="3D3DCABC" wp14:editId="0697631F">
                <wp:simplePos x="0" y="0"/>
                <wp:positionH relativeFrom="column">
                  <wp:posOffset>511810</wp:posOffset>
                </wp:positionH>
                <wp:positionV relativeFrom="paragraph">
                  <wp:posOffset>346075</wp:posOffset>
                </wp:positionV>
                <wp:extent cx="323850" cy="190500"/>
                <wp:effectExtent l="0" t="0" r="19050" b="19050"/>
                <wp:wrapNone/>
                <wp:docPr id="79" name="Rectángulo 53"/>
                <wp:cNvGraphicFramePr/>
                <a:graphic xmlns:a="http://schemas.openxmlformats.org/drawingml/2006/main">
                  <a:graphicData uri="http://schemas.microsoft.com/office/word/2010/wordprocessingShape">
                    <wps:wsp>
                      <wps:cNvSpPr/>
                      <wps:spPr>
                        <a:xfrm>
                          <a:off x="0" y="0"/>
                          <a:ext cx="323850" cy="190500"/>
                        </a:xfrm>
                        <a:prstGeom prst="rect">
                          <a:avLst/>
                        </a:prstGeom>
                        <a:ln>
                          <a:solidFill>
                            <a:schemeClr val="tx1">
                              <a:lumMod val="95000"/>
                              <a:lumOff val="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1CD83B" id="Rectángulo 53" o:spid="_x0000_s1026" style="position:absolute;margin-left:40.3pt;margin-top:27.25pt;width:25.5pt;height:15pt;z-index:251953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" fillcolor="white [3201]" strokecolor="#0d0d0d [3069]" strokeweight="2pt"/>
            </w:pict>
          </mc:Fallback>
        </mc:AlternateContent>
      </w:r>
      <w:r w:rsidRPr="00C71B50">
        <w:rPr>
          <w:rFonts w:ascii="Arial" w:eastAsia="Arial Unicode MS" w:hAnsi="Arial" w:cs="Arial"/>
          <w:noProof/>
          <w:szCs w:val="24"/>
          <w:lang w:val="es-ES" w:eastAsia="es-ES"/>
        </w:rPr>
        <mc:AlternateContent>
          <mc:Choice Requires="wps">
            <w:drawing>
              <wp:anchor distT="0" distB="0" distL="114300" distR="114300" simplePos="0" relativeHeight="251961856" behindDoc="0" locked="0" layoutInCell="1" allowOverlap="1" wp14:anchorId="78C2410C" wp14:editId="4F4670AE">
                <wp:simplePos x="0" y="0"/>
                <wp:positionH relativeFrom="column">
                  <wp:posOffset>3737649</wp:posOffset>
                </wp:positionH>
                <wp:positionV relativeFrom="paragraph">
                  <wp:posOffset>347646</wp:posOffset>
                </wp:positionV>
                <wp:extent cx="323850" cy="190500"/>
                <wp:effectExtent l="0" t="0" r="19050" b="19050"/>
                <wp:wrapNone/>
                <wp:docPr id="80" name="Rectángulo 53"/>
                <wp:cNvGraphicFramePr/>
                <a:graphic xmlns:a="http://schemas.openxmlformats.org/drawingml/2006/main">
                  <a:graphicData uri="http://schemas.microsoft.com/office/word/2010/wordprocessingShape">
                    <wps:wsp>
                      <wps:cNvSpPr/>
                      <wps:spPr>
                        <a:xfrm>
                          <a:off x="0" y="0"/>
                          <a:ext cx="323850" cy="190500"/>
                        </a:xfrm>
                        <a:prstGeom prst="rect">
                          <a:avLst/>
                        </a:prstGeom>
                        <a:ln>
                          <a:solidFill>
                            <a:schemeClr val="tx1">
                              <a:lumMod val="95000"/>
                              <a:lumOff val="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00E4735" id="Rectángulo 53" o:spid="_x0000_s1026" style="position:absolute;margin-left:294.3pt;margin-top:27.35pt;width:25.5pt;height:15pt;z-index:251961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" fillcolor="white [3201]" strokecolor="#0d0d0d [3069]" strokeweight="2pt"/>
            </w:pict>
          </mc:Fallback>
        </mc:AlternateContent>
      </w:r>
      <w:r w:rsidRPr="00C71B50">
        <w:rPr>
          <w:rFonts w:ascii="Arial" w:eastAsia="Arial Unicode MS" w:hAnsi="Arial" w:cs="Arial"/>
          <w:noProof/>
          <w:szCs w:val="24"/>
          <w:lang w:val="es-ES" w:eastAsia="es-ES"/>
        </w:rPr>
        <mc:AlternateContent>
          <mc:Choice Requires="wps">
            <w:drawing>
              <wp:anchor distT="0" distB="0" distL="114300" distR="114300" simplePos="0" relativeHeight="251707904" behindDoc="0" locked="0" layoutInCell="1" allowOverlap="1" wp14:anchorId="5C5D9ED9" wp14:editId="0EA3CA4B">
                <wp:simplePos x="0" y="0"/>
                <wp:positionH relativeFrom="column">
                  <wp:posOffset>510540</wp:posOffset>
                </wp:positionH>
                <wp:positionV relativeFrom="paragraph">
                  <wp:posOffset>3175</wp:posOffset>
                </wp:positionV>
                <wp:extent cx="323850" cy="190500"/>
                <wp:effectExtent l="0" t="0" r="19050" b="19050"/>
                <wp:wrapNone/>
                <wp:docPr id="81" name="Rectángulo 53"/>
                <wp:cNvGraphicFramePr/>
                <a:graphic xmlns:a="http://schemas.openxmlformats.org/drawingml/2006/main">
                  <a:graphicData uri="http://schemas.microsoft.com/office/word/2010/wordprocessingShape">
                    <wps:wsp>
                      <wps:cNvSpPr/>
                      <wps:spPr>
                        <a:xfrm>
                          <a:off x="0" y="0"/>
                          <a:ext cx="323850" cy="190500"/>
                        </a:xfrm>
                        <a:prstGeom prst="rect">
                          <a:avLst/>
                        </a:prstGeom>
                        <a:ln>
                          <a:solidFill>
                            <a:schemeClr val="tx1">
                              <a:lumMod val="95000"/>
                              <a:lumOff val="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6A30E7" id="Rectángulo 53" o:spid="_x0000_s1026" style="position:absolute;margin-left:40.2pt;margin-top:.25pt;width:25.5pt;height:15pt;z-index:251707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" fillcolor="white [3201]" strokecolor="#0d0d0d [3069]" strokeweight="2pt"/>
            </w:pict>
          </mc:Fallback>
        </mc:AlternateContent>
      </w:r>
      <w:r w:rsidRPr="00C71B50">
        <w:rPr>
          <w:rFonts w:ascii="Arial" w:eastAsia="Arial Unicode MS" w:hAnsi="Arial" w:cs="Arial"/>
          <w:noProof/>
          <w:szCs w:val="24"/>
          <w:lang w:val="es-ES" w:eastAsia="es-ES"/>
        </w:rPr>
        <mc:AlternateContent>
          <mc:Choice Requires="wps">
            <w:drawing>
              <wp:anchor distT="0" distB="0" distL="114300" distR="114300" simplePos="0" relativeHeight="251716096" behindDoc="0" locked="0" layoutInCell="1" allowOverlap="1" wp14:anchorId="3C946275" wp14:editId="2391F9B9">
                <wp:simplePos x="0" y="0"/>
                <wp:positionH relativeFrom="column">
                  <wp:posOffset>3739515</wp:posOffset>
                </wp:positionH>
                <wp:positionV relativeFrom="paragraph">
                  <wp:posOffset>5715</wp:posOffset>
                </wp:positionV>
                <wp:extent cx="323850" cy="190500"/>
                <wp:effectExtent l="0" t="0" r="19050" b="19050"/>
                <wp:wrapNone/>
                <wp:docPr id="82" name="Rectángulo 54"/>
                <wp:cNvGraphicFramePr/>
                <a:graphic xmlns:a="http://schemas.openxmlformats.org/drawingml/2006/main">
                  <a:graphicData uri="http://schemas.microsoft.com/office/word/2010/wordprocessingShape">
                    <wps:wsp>
                      <wps:cNvSpPr/>
                      <wps:spPr>
                        <a:xfrm>
                          <a:off x="0" y="0"/>
                          <a:ext cx="323850" cy="190500"/>
                        </a:xfrm>
                        <a:prstGeom prst="rect">
                          <a:avLst/>
                        </a:prstGeom>
                        <a:ln>
                          <a:solidFill>
                            <a:schemeClr val="tx1">
                              <a:lumMod val="95000"/>
                              <a:lumOff val="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0B1864" id="Rectángulo 54" o:spid="_x0000_s1026" style="position:absolute;margin-left:294.45pt;margin-top:.45pt;width:25.5pt;height:15pt;z-index:251716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" fillcolor="white [3201]" strokecolor="#0d0d0d [3069]" strokeweight="2pt"/>
            </w:pict>
          </mc:Fallback>
        </mc:AlternateContent>
      </w:r>
      <w:r w:rsidRPr="00C71B50">
        <w:rPr>
          <w:rFonts w:ascii="Arial" w:eastAsia="Arial Unicode MS" w:hAnsi="Arial" w:cs="Arial"/>
          <w:szCs w:val="24"/>
          <w:lang w:eastAsia="es-ES"/>
        </w:rPr>
        <w:t>Sí                                                                             No</w:t>
      </w:r>
    </w:p>
    <w:p w:rsidR="00F27F90" w:rsidRPr="00C71B50" w:rsidRDefault="00F27F90" w:rsidP="00F27F90">
      <w:pPr>
        <w:jc w:val="both"/>
        <w:rPr>
          <w:rFonts w:ascii="Arial" w:eastAsia="Arial Unicode MS" w:hAnsi="Arial" w:cs="Arial"/>
          <w:szCs w:val="24"/>
          <w:lang w:eastAsia="es-ES"/>
        </w:rPr>
      </w:pPr>
      <w:r w:rsidRPr="00C71B50">
        <w:rPr>
          <w:rFonts w:ascii="Arial" w:eastAsia="Arial Unicode MS" w:hAnsi="Arial" w:cs="Arial"/>
          <w:szCs w:val="24"/>
          <w:lang w:eastAsia="es-ES"/>
        </w:rPr>
        <w:t>N/S                                                                          N/C</w:t>
      </w:r>
    </w:p>
    <w:p w:rsidR="00F27F90" w:rsidRPr="00C71B50" w:rsidRDefault="00F27F90" w:rsidP="00F27F90">
      <w:pPr>
        <w:spacing w:after="0"/>
        <w:jc w:val="both"/>
        <w:rPr>
          <w:rFonts w:ascii="Arial" w:eastAsia="Arial Unicode MS" w:hAnsi="Arial" w:cs="Arial"/>
          <w:b/>
          <w:szCs w:val="24"/>
          <w:lang w:eastAsia="es-ES"/>
        </w:rPr>
      </w:pPr>
    </w:p>
    <w:p w:rsidR="00F27F90" w:rsidRPr="00C71B50" w:rsidRDefault="00F27F90" w:rsidP="00F27F90">
      <w:pPr>
        <w:spacing w:after="0"/>
        <w:jc w:val="both"/>
        <w:rPr>
          <w:rFonts w:ascii="Arial" w:eastAsia="Arial Unicode MS" w:hAnsi="Arial" w:cs="Arial"/>
          <w:b/>
          <w:szCs w:val="24"/>
        </w:rPr>
      </w:pPr>
      <w:r w:rsidRPr="00C71B50">
        <w:rPr>
          <w:rFonts w:ascii="Arial" w:eastAsia="Arial Unicode MS" w:hAnsi="Arial" w:cs="Arial"/>
          <w:b/>
          <w:szCs w:val="24"/>
          <w:lang w:eastAsia="es-ES"/>
        </w:rPr>
        <w:t>7.- ¿Conoce usted los medios y espacios digitales que tiene el municipio</w:t>
      </w:r>
      <w:r w:rsidRPr="00C71B50">
        <w:rPr>
          <w:rFonts w:ascii="Arial" w:eastAsia="Arial Unicode MS" w:hAnsi="Arial" w:cs="Arial"/>
          <w:b/>
          <w:szCs w:val="24"/>
        </w:rPr>
        <w:t>?</w:t>
      </w:r>
    </w:p>
    <w:p w:rsidR="00F27F90" w:rsidRPr="00C71B50" w:rsidRDefault="00F27F90" w:rsidP="00F27F90">
      <w:pPr>
        <w:jc w:val="both"/>
        <w:rPr>
          <w:rFonts w:ascii="Arial" w:eastAsia="Arial Unicode MS" w:hAnsi="Arial" w:cs="Arial"/>
          <w:szCs w:val="24"/>
          <w:lang w:eastAsia="es-ES"/>
        </w:rPr>
      </w:pPr>
      <w:r w:rsidRPr="00C71B50">
        <w:rPr>
          <w:rFonts w:ascii="Arial" w:eastAsia="Arial Unicode MS" w:hAnsi="Arial" w:cs="Arial"/>
          <w:noProof/>
          <w:szCs w:val="24"/>
          <w:lang w:val="es-ES" w:eastAsia="es-ES"/>
        </w:rPr>
        <mc:AlternateContent>
          <mc:Choice Requires="wps">
            <w:drawing>
              <wp:anchor distT="0" distB="0" distL="114300" distR="114300" simplePos="0" relativeHeight="251970048" behindDoc="0" locked="0" layoutInCell="1" allowOverlap="1" wp14:anchorId="3225F22B" wp14:editId="74C82BCB">
                <wp:simplePos x="0" y="0"/>
                <wp:positionH relativeFrom="column">
                  <wp:posOffset>511810</wp:posOffset>
                </wp:positionH>
                <wp:positionV relativeFrom="paragraph">
                  <wp:posOffset>382905</wp:posOffset>
                </wp:positionV>
                <wp:extent cx="323850" cy="190500"/>
                <wp:effectExtent l="0" t="0" r="19050" b="19050"/>
                <wp:wrapNone/>
                <wp:docPr id="83" name="Rectángulo 55"/>
                <wp:cNvGraphicFramePr/>
                <a:graphic xmlns:a="http://schemas.openxmlformats.org/drawingml/2006/main">
                  <a:graphicData uri="http://schemas.microsoft.com/office/word/2010/wordprocessingShape">
                    <wps:wsp>
                      <wps:cNvSpPr/>
                      <wps:spPr>
                        <a:xfrm>
                          <a:off x="0" y="0"/>
                          <a:ext cx="323850" cy="190500"/>
                        </a:xfrm>
                        <a:prstGeom prst="rect">
                          <a:avLst/>
                        </a:prstGeom>
                        <a:ln>
                          <a:solidFill>
                            <a:schemeClr val="tx1">
                              <a:lumMod val="95000"/>
                              <a:lumOff val="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ACAFF0" id="Rectángulo 55" o:spid="_x0000_s1026" style="position:absolute;margin-left:40.3pt;margin-top:30.15pt;width:25.5pt;height:15pt;z-index:251970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" fillcolor="white [3201]" strokecolor="#0d0d0d [3069]" strokeweight="2pt"/>
            </w:pict>
          </mc:Fallback>
        </mc:AlternateContent>
      </w:r>
      <w:r w:rsidRPr="00C71B50">
        <w:rPr>
          <w:rFonts w:ascii="Arial" w:eastAsia="Arial Unicode MS" w:hAnsi="Arial" w:cs="Arial"/>
          <w:noProof/>
          <w:szCs w:val="24"/>
          <w:lang w:val="es-ES" w:eastAsia="es-ES"/>
        </w:rPr>
        <mc:AlternateContent>
          <mc:Choice Requires="wps">
            <w:drawing>
              <wp:anchor distT="0" distB="0" distL="114300" distR="114300" simplePos="0" relativeHeight="251978240" behindDoc="0" locked="0" layoutInCell="1" allowOverlap="1" wp14:anchorId="3E44F239" wp14:editId="760D48B3">
                <wp:simplePos x="0" y="0"/>
                <wp:positionH relativeFrom="column">
                  <wp:posOffset>3737610</wp:posOffset>
                </wp:positionH>
                <wp:positionV relativeFrom="paragraph">
                  <wp:posOffset>322632</wp:posOffset>
                </wp:positionV>
                <wp:extent cx="323850" cy="190500"/>
                <wp:effectExtent l="0" t="0" r="19050" b="19050"/>
                <wp:wrapNone/>
                <wp:docPr id="84" name="Rectángulo 55"/>
                <wp:cNvGraphicFramePr/>
                <a:graphic xmlns:a="http://schemas.openxmlformats.org/drawingml/2006/main">
                  <a:graphicData uri="http://schemas.microsoft.com/office/word/2010/wordprocessingShape">
                    <wps:wsp>
                      <wps:cNvSpPr/>
                      <wps:spPr>
                        <a:xfrm>
                          <a:off x="0" y="0"/>
                          <a:ext cx="323850" cy="190500"/>
                        </a:xfrm>
                        <a:prstGeom prst="rect">
                          <a:avLst/>
                        </a:prstGeom>
                        <a:ln>
                          <a:solidFill>
                            <a:schemeClr val="tx1">
                              <a:lumMod val="95000"/>
                              <a:lumOff val="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C24DA9" id="Rectángulo 55" o:spid="_x0000_s1026" style="position:absolute;margin-left:294.3pt;margin-top:25.4pt;width:25.5pt;height:15pt;z-index:25197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" fillcolor="white [3201]" strokecolor="#0d0d0d [3069]" strokeweight="2pt"/>
            </w:pict>
          </mc:Fallback>
        </mc:AlternateContent>
      </w:r>
      <w:r w:rsidRPr="00C71B50">
        <w:rPr>
          <w:rFonts w:ascii="Arial" w:eastAsia="Arial Unicode MS" w:hAnsi="Arial" w:cs="Arial"/>
          <w:noProof/>
          <w:szCs w:val="24"/>
          <w:lang w:val="es-ES" w:eastAsia="es-ES"/>
        </w:rPr>
        <mc:AlternateContent>
          <mc:Choice Requires="wps">
            <w:drawing>
              <wp:anchor distT="0" distB="0" distL="114300" distR="114300" simplePos="0" relativeHeight="251724288" behindDoc="0" locked="0" layoutInCell="1" allowOverlap="1" wp14:anchorId="76AAEC9E" wp14:editId="16445154">
                <wp:simplePos x="0" y="0"/>
                <wp:positionH relativeFrom="column">
                  <wp:posOffset>510540</wp:posOffset>
                </wp:positionH>
                <wp:positionV relativeFrom="paragraph">
                  <wp:posOffset>3175</wp:posOffset>
                </wp:positionV>
                <wp:extent cx="323850" cy="190500"/>
                <wp:effectExtent l="0" t="0" r="19050" b="19050"/>
                <wp:wrapNone/>
                <wp:docPr id="85" name="Rectángulo 55"/>
                <wp:cNvGraphicFramePr/>
                <a:graphic xmlns:a="http://schemas.openxmlformats.org/drawingml/2006/main">
                  <a:graphicData uri="http://schemas.microsoft.com/office/word/2010/wordprocessingShape">
                    <wps:wsp>
                      <wps:cNvSpPr/>
                      <wps:spPr>
                        <a:xfrm>
                          <a:off x="0" y="0"/>
                          <a:ext cx="323850" cy="190500"/>
                        </a:xfrm>
                        <a:prstGeom prst="rect">
                          <a:avLst/>
                        </a:prstGeom>
                        <a:ln>
                          <a:solidFill>
                            <a:schemeClr val="tx1">
                              <a:lumMod val="95000"/>
                              <a:lumOff val="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E021CBB" id="Rectángulo 55" o:spid="_x0000_s1026" style="position:absolute;margin-left:40.2pt;margin-top:.25pt;width:25.5pt;height:15pt;z-index:251724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" fillcolor="white [3201]" strokecolor="#0d0d0d [3069]" strokeweight="2pt"/>
            </w:pict>
          </mc:Fallback>
        </mc:AlternateContent>
      </w:r>
      <w:r w:rsidRPr="00C71B50">
        <w:rPr>
          <w:rFonts w:ascii="Arial" w:eastAsia="Arial Unicode MS" w:hAnsi="Arial" w:cs="Arial"/>
          <w:noProof/>
          <w:szCs w:val="24"/>
          <w:lang w:val="es-ES" w:eastAsia="es-ES"/>
        </w:rPr>
        <mc:AlternateContent>
          <mc:Choice Requires="wps">
            <w:drawing>
              <wp:anchor distT="0" distB="0" distL="114300" distR="114300" simplePos="0" relativeHeight="251732480" behindDoc="0" locked="0" layoutInCell="1" allowOverlap="1" wp14:anchorId="55F0B498" wp14:editId="0E4D0416">
                <wp:simplePos x="0" y="0"/>
                <wp:positionH relativeFrom="column">
                  <wp:posOffset>3739515</wp:posOffset>
                </wp:positionH>
                <wp:positionV relativeFrom="paragraph">
                  <wp:posOffset>5715</wp:posOffset>
                </wp:positionV>
                <wp:extent cx="323850" cy="190500"/>
                <wp:effectExtent l="0" t="0" r="19050" b="19050"/>
                <wp:wrapNone/>
                <wp:docPr id="86" name="Rectángulo 56"/>
                <wp:cNvGraphicFramePr/>
                <a:graphic xmlns:a="http://schemas.openxmlformats.org/drawingml/2006/main">
                  <a:graphicData uri="http://schemas.microsoft.com/office/word/2010/wordprocessingShape">
                    <wps:wsp>
                      <wps:cNvSpPr/>
                      <wps:spPr>
                        <a:xfrm>
                          <a:off x="0" y="0"/>
                          <a:ext cx="323850" cy="190500"/>
                        </a:xfrm>
                        <a:prstGeom prst="rect">
                          <a:avLst/>
                        </a:prstGeom>
                        <a:ln>
                          <a:solidFill>
                            <a:schemeClr val="tx1">
                              <a:lumMod val="95000"/>
                              <a:lumOff val="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731A8C" id="Rectángulo 56" o:spid="_x0000_s1026" style="position:absolute;margin-left:294.45pt;margin-top:.45pt;width:25.5pt;height:15pt;z-index:251732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" fillcolor="white [3201]" strokecolor="#0d0d0d [3069]" strokeweight="2pt"/>
            </w:pict>
          </mc:Fallback>
        </mc:AlternateContent>
      </w:r>
      <w:r w:rsidRPr="00C71B50">
        <w:rPr>
          <w:rFonts w:ascii="Arial" w:eastAsia="Arial Unicode MS" w:hAnsi="Arial" w:cs="Arial"/>
          <w:szCs w:val="24"/>
          <w:lang w:eastAsia="es-ES"/>
        </w:rPr>
        <w:t>Sí                                                                             No</w:t>
      </w:r>
    </w:p>
    <w:p w:rsidR="00F27F90" w:rsidRPr="00C71B50" w:rsidRDefault="00F27F90" w:rsidP="00F27F90">
      <w:pPr>
        <w:jc w:val="both"/>
        <w:rPr>
          <w:rFonts w:ascii="Arial" w:eastAsia="Arial Unicode MS" w:hAnsi="Arial" w:cs="Arial"/>
          <w:szCs w:val="24"/>
          <w:lang w:eastAsia="es-ES"/>
        </w:rPr>
      </w:pPr>
      <w:r w:rsidRPr="00C71B50">
        <w:rPr>
          <w:rFonts w:ascii="Arial" w:eastAsia="Arial Unicode MS" w:hAnsi="Arial" w:cs="Arial"/>
          <w:szCs w:val="24"/>
          <w:lang w:eastAsia="es-ES"/>
        </w:rPr>
        <w:t>N/S                                                                          N/C</w:t>
      </w:r>
    </w:p>
    <w:p w:rsidR="00F27F90" w:rsidRPr="00C71B50" w:rsidRDefault="00F27F90" w:rsidP="00F27F90">
      <w:pPr>
        <w:jc w:val="both"/>
        <w:rPr>
          <w:rFonts w:ascii="Arial" w:eastAsia="Arial Unicode MS" w:hAnsi="Arial" w:cs="Arial"/>
          <w:szCs w:val="24"/>
          <w:lang w:eastAsia="es-ES"/>
        </w:rPr>
      </w:pPr>
    </w:p>
    <w:p w:rsidR="00F27F90" w:rsidRPr="00C71B50" w:rsidRDefault="00F27F90" w:rsidP="00F27F90">
      <w:pPr>
        <w:jc w:val="both"/>
        <w:rPr>
          <w:rFonts w:ascii="Arial" w:eastAsia="Arial Unicode MS" w:hAnsi="Arial" w:cs="Arial"/>
          <w:szCs w:val="24"/>
          <w:lang w:eastAsia="es-ES"/>
        </w:rPr>
      </w:pPr>
    </w:p>
    <w:p w:rsidR="00F27F90" w:rsidRPr="00C71B50" w:rsidRDefault="00F27F90" w:rsidP="00F27F90">
      <w:pPr>
        <w:jc w:val="both"/>
        <w:rPr>
          <w:rFonts w:ascii="Arial" w:eastAsia="Arial Unicode MS" w:hAnsi="Arial" w:cs="Arial"/>
          <w:szCs w:val="24"/>
          <w:lang w:eastAsia="es-ES"/>
        </w:rPr>
      </w:pPr>
    </w:p>
    <w:p w:rsidR="00F27F90" w:rsidRPr="00C71B50" w:rsidRDefault="00F27F90" w:rsidP="00F27F90">
      <w:pPr>
        <w:jc w:val="both"/>
        <w:rPr>
          <w:rFonts w:ascii="Arial" w:eastAsia="Arial Unicode MS" w:hAnsi="Arial" w:cs="Arial"/>
          <w:szCs w:val="24"/>
          <w:lang w:eastAsia="es-ES"/>
        </w:rPr>
      </w:pPr>
    </w:p>
    <w:p w:rsidR="00F27F90" w:rsidRPr="00C71B50" w:rsidRDefault="00F27F90" w:rsidP="00F27F90">
      <w:pPr>
        <w:spacing w:after="0"/>
        <w:jc w:val="both"/>
        <w:rPr>
          <w:rFonts w:ascii="Arial" w:eastAsia="Arial Unicode MS" w:hAnsi="Arial" w:cs="Arial"/>
          <w:b/>
          <w:szCs w:val="24"/>
          <w:lang w:eastAsia="es-ES"/>
        </w:rPr>
      </w:pPr>
      <w:r w:rsidRPr="00C71B50">
        <w:rPr>
          <w:rFonts w:ascii="Arial" w:eastAsia="Arial Unicode MS" w:hAnsi="Arial" w:cs="Arial"/>
          <w:b/>
          <w:szCs w:val="24"/>
          <w:lang w:eastAsia="es-ES"/>
        </w:rPr>
        <w:lastRenderedPageBreak/>
        <w:t>8.- ¿Cuál es su opinión acerca de la imagen actual del GADM de Guamote y su Gestión?</w:t>
      </w:r>
    </w:p>
    <w:p w:rsidR="00F27F90" w:rsidRPr="00C71B50" w:rsidRDefault="00F27F90" w:rsidP="00F27F90">
      <w:pPr>
        <w:spacing w:after="0"/>
        <w:jc w:val="both"/>
        <w:rPr>
          <w:rFonts w:ascii="Arial" w:eastAsia="Arial Unicode MS" w:hAnsi="Arial" w:cs="Arial"/>
          <w:b/>
          <w:szCs w:val="24"/>
          <w:lang w:eastAsia="es-ES"/>
        </w:rPr>
      </w:pPr>
    </w:p>
    <w:p w:rsidR="00F27F90" w:rsidRPr="00C71B50" w:rsidRDefault="00F27F90" w:rsidP="00F27F90">
      <w:pPr>
        <w:spacing w:after="0"/>
        <w:jc w:val="both"/>
        <w:rPr>
          <w:rFonts w:ascii="Arial" w:eastAsia="Arial Unicode MS" w:hAnsi="Arial" w:cs="Arial"/>
          <w:szCs w:val="24"/>
          <w:lang w:eastAsia="es-ES"/>
        </w:rPr>
      </w:pPr>
      <w:r w:rsidRPr="00C71B50">
        <w:rPr>
          <w:rFonts w:ascii="Arial" w:eastAsia="Arial Unicode MS" w:hAnsi="Arial" w:cs="Arial"/>
          <w:noProof/>
          <w:szCs w:val="24"/>
          <w:lang w:val="es-ES" w:eastAsia="es-ES"/>
        </w:rPr>
        <mc:AlternateContent>
          <mc:Choice Requires="wps">
            <w:drawing>
              <wp:anchor distT="0" distB="0" distL="114300" distR="114300" simplePos="0" relativeHeight="251691520" behindDoc="0" locked="0" layoutInCell="1" allowOverlap="1" wp14:anchorId="3BA283CE" wp14:editId="64A73812">
                <wp:simplePos x="0" y="0"/>
                <wp:positionH relativeFrom="margin">
                  <wp:align>center</wp:align>
                </wp:positionH>
                <wp:positionV relativeFrom="paragraph">
                  <wp:posOffset>8890</wp:posOffset>
                </wp:positionV>
                <wp:extent cx="323850" cy="190500"/>
                <wp:effectExtent l="0" t="0" r="19050" b="19050"/>
                <wp:wrapNone/>
                <wp:docPr id="87" name="Rectángulo 57"/>
                <wp:cNvGraphicFramePr/>
                <a:graphic xmlns:a="http://schemas.openxmlformats.org/drawingml/2006/main">
                  <a:graphicData uri="http://schemas.microsoft.com/office/word/2010/wordprocessingShape">
                    <wps:wsp>
                      <wps:cNvSpPr/>
                      <wps:spPr>
                        <a:xfrm>
                          <a:off x="0" y="0"/>
                          <a:ext cx="323850" cy="190500"/>
                        </a:xfrm>
                        <a:prstGeom prst="rect">
                          <a:avLst/>
                        </a:prstGeom>
                        <a:ln>
                          <a:solidFill>
                            <a:schemeClr val="tx1">
                              <a:lumMod val="95000"/>
                              <a:lumOff val="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2A61F0" id="Rectángulo 57" o:spid="_x0000_s1026" style="position:absolute;margin-left:0;margin-top:.7pt;width:25.5pt;height:15pt;z-index:25169152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" fillcolor="white [3201]" strokecolor="#0d0d0d [3069]" strokeweight="2pt">
                <w10:wrap anchorx="margin"/>
              </v:rect>
            </w:pict>
          </mc:Fallback>
        </mc:AlternateContent>
      </w:r>
      <w:r w:rsidRPr="00C71B50">
        <w:rPr>
          <w:rFonts w:ascii="Arial" w:eastAsia="Arial Unicode MS" w:hAnsi="Arial" w:cs="Arial"/>
          <w:szCs w:val="24"/>
          <w:lang w:eastAsia="es-ES"/>
        </w:rPr>
        <w:t>Excelente</w:t>
      </w:r>
    </w:p>
    <w:p w:rsidR="00F27F90" w:rsidRPr="00C71B50" w:rsidRDefault="00F27F90" w:rsidP="00F27F90">
      <w:pPr>
        <w:spacing w:after="0"/>
        <w:jc w:val="both"/>
        <w:rPr>
          <w:rFonts w:ascii="Arial" w:eastAsia="Arial Unicode MS" w:hAnsi="Arial" w:cs="Arial"/>
          <w:szCs w:val="24"/>
          <w:lang w:eastAsia="es-ES"/>
        </w:rPr>
      </w:pPr>
      <w:r w:rsidRPr="00C71B50">
        <w:rPr>
          <w:rFonts w:ascii="Arial" w:eastAsia="Arial Unicode MS" w:hAnsi="Arial" w:cs="Arial"/>
          <w:noProof/>
          <w:szCs w:val="24"/>
          <w:lang w:val="es-ES" w:eastAsia="es-ES"/>
        </w:rPr>
        <mc:AlternateContent>
          <mc:Choice Requires="wps">
            <w:drawing>
              <wp:anchor distT="0" distB="0" distL="114300" distR="114300" simplePos="0" relativeHeight="251647488" behindDoc="0" locked="0" layoutInCell="1" allowOverlap="1" wp14:anchorId="7E1EFA41" wp14:editId="05738927">
                <wp:simplePos x="0" y="0"/>
                <wp:positionH relativeFrom="margin">
                  <wp:align>center</wp:align>
                </wp:positionH>
                <wp:positionV relativeFrom="paragraph">
                  <wp:posOffset>10795</wp:posOffset>
                </wp:positionV>
                <wp:extent cx="323850" cy="190500"/>
                <wp:effectExtent l="0" t="0" r="19050" b="19050"/>
                <wp:wrapNone/>
                <wp:docPr id="88" name="Rectángulo 58"/>
                <wp:cNvGraphicFramePr/>
                <a:graphic xmlns:a="http://schemas.openxmlformats.org/drawingml/2006/main">
                  <a:graphicData uri="http://schemas.microsoft.com/office/word/2010/wordprocessingShape">
                    <wps:wsp>
                      <wps:cNvSpPr/>
                      <wps:spPr>
                        <a:xfrm>
                          <a:off x="0" y="0"/>
                          <a:ext cx="323850" cy="190500"/>
                        </a:xfrm>
                        <a:prstGeom prst="rect">
                          <a:avLst/>
                        </a:prstGeom>
                        <a:ln>
                          <a:solidFill>
                            <a:schemeClr val="tx1">
                              <a:lumMod val="95000"/>
                              <a:lumOff val="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2FB4AD" id="Rectángulo 58" o:spid="_x0000_s1026" style="position:absolute;margin-left:0;margin-top:.85pt;width:25.5pt;height:15pt;z-index:25164748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" fillcolor="white [3201]" strokecolor="#0d0d0d [3069]" strokeweight="2pt">
                <w10:wrap anchorx="margin"/>
              </v:rect>
            </w:pict>
          </mc:Fallback>
        </mc:AlternateContent>
      </w:r>
      <w:r w:rsidRPr="00C71B50">
        <w:rPr>
          <w:rFonts w:ascii="Arial" w:eastAsia="Arial Unicode MS" w:hAnsi="Arial" w:cs="Arial"/>
          <w:szCs w:val="24"/>
          <w:lang w:eastAsia="es-ES"/>
        </w:rPr>
        <w:t>Bueno</w:t>
      </w:r>
    </w:p>
    <w:p w:rsidR="00F27F90" w:rsidRPr="00C71B50" w:rsidRDefault="00F27F90" w:rsidP="00F27F90">
      <w:pPr>
        <w:spacing w:after="0"/>
        <w:jc w:val="both"/>
        <w:rPr>
          <w:rFonts w:ascii="Arial" w:eastAsia="Arial Unicode MS" w:hAnsi="Arial" w:cs="Arial"/>
          <w:szCs w:val="24"/>
          <w:lang w:eastAsia="es-ES"/>
        </w:rPr>
      </w:pPr>
      <w:r w:rsidRPr="00C71B50">
        <w:rPr>
          <w:rFonts w:ascii="Arial" w:eastAsia="Arial Unicode MS" w:hAnsi="Arial" w:cs="Arial"/>
          <w:noProof/>
          <w:szCs w:val="24"/>
          <w:lang w:val="es-ES" w:eastAsia="es-ES"/>
        </w:rPr>
        <mc:AlternateContent>
          <mc:Choice Requires="wps">
            <w:drawing>
              <wp:anchor distT="0" distB="0" distL="114300" distR="114300" simplePos="0" relativeHeight="251664896" behindDoc="0" locked="0" layoutInCell="1" allowOverlap="1" wp14:anchorId="3C614242" wp14:editId="7A37B471">
                <wp:simplePos x="0" y="0"/>
                <wp:positionH relativeFrom="margin">
                  <wp:align>center</wp:align>
                </wp:positionH>
                <wp:positionV relativeFrom="paragraph">
                  <wp:posOffset>16510</wp:posOffset>
                </wp:positionV>
                <wp:extent cx="323850" cy="190500"/>
                <wp:effectExtent l="0" t="0" r="19050" b="19050"/>
                <wp:wrapNone/>
                <wp:docPr id="89" name="Rectángulo 59"/>
                <wp:cNvGraphicFramePr/>
                <a:graphic xmlns:a="http://schemas.openxmlformats.org/drawingml/2006/main">
                  <a:graphicData uri="http://schemas.microsoft.com/office/word/2010/wordprocessingShape">
                    <wps:wsp>
                      <wps:cNvSpPr/>
                      <wps:spPr>
                        <a:xfrm>
                          <a:off x="0" y="0"/>
                          <a:ext cx="323850" cy="190500"/>
                        </a:xfrm>
                        <a:prstGeom prst="rect">
                          <a:avLst/>
                        </a:prstGeom>
                        <a:ln>
                          <a:solidFill>
                            <a:schemeClr val="tx1">
                              <a:lumMod val="95000"/>
                              <a:lumOff val="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49B1E0" id="Rectángulo 59" o:spid="_x0000_s1026" style="position:absolute;margin-left:0;margin-top:1.3pt;width:25.5pt;height:15pt;z-index:25166489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" fillcolor="white [3201]" strokecolor="#0d0d0d [3069]" strokeweight="2pt">
                <w10:wrap anchorx="margin"/>
              </v:rect>
            </w:pict>
          </mc:Fallback>
        </mc:AlternateContent>
      </w:r>
      <w:r w:rsidRPr="00C71B50">
        <w:rPr>
          <w:rFonts w:ascii="Arial" w:eastAsia="Arial Unicode MS" w:hAnsi="Arial" w:cs="Arial"/>
          <w:szCs w:val="24"/>
          <w:lang w:eastAsia="es-ES"/>
        </w:rPr>
        <w:t>Regular</w:t>
      </w:r>
    </w:p>
    <w:p w:rsidR="00F27F90" w:rsidRPr="00C71B50" w:rsidRDefault="00F27F90" w:rsidP="00F27F90">
      <w:pPr>
        <w:spacing w:after="0"/>
        <w:jc w:val="both"/>
        <w:rPr>
          <w:rFonts w:ascii="Arial" w:eastAsia="Arial Unicode MS" w:hAnsi="Arial" w:cs="Arial"/>
          <w:szCs w:val="24"/>
          <w:lang w:eastAsia="es-ES"/>
        </w:rPr>
      </w:pPr>
      <w:r w:rsidRPr="00C71B50">
        <w:rPr>
          <w:rFonts w:ascii="Arial" w:eastAsia="Arial Unicode MS" w:hAnsi="Arial" w:cs="Arial"/>
          <w:noProof/>
          <w:szCs w:val="24"/>
          <w:lang w:val="es-ES" w:eastAsia="es-ES"/>
        </w:rPr>
        <mc:AlternateContent>
          <mc:Choice Requires="wps">
            <w:drawing>
              <wp:anchor distT="0" distB="0" distL="114300" distR="114300" simplePos="0" relativeHeight="251675136" behindDoc="0" locked="0" layoutInCell="1" allowOverlap="1" wp14:anchorId="4612446B" wp14:editId="45D78FF7">
                <wp:simplePos x="0" y="0"/>
                <wp:positionH relativeFrom="margin">
                  <wp:align>center</wp:align>
                </wp:positionH>
                <wp:positionV relativeFrom="paragraph">
                  <wp:posOffset>5715</wp:posOffset>
                </wp:positionV>
                <wp:extent cx="323850" cy="190500"/>
                <wp:effectExtent l="0" t="0" r="19050" b="19050"/>
                <wp:wrapNone/>
                <wp:docPr id="90" name="Rectángulo 60"/>
                <wp:cNvGraphicFramePr/>
                <a:graphic xmlns:a="http://schemas.openxmlformats.org/drawingml/2006/main">
                  <a:graphicData uri="http://schemas.microsoft.com/office/word/2010/wordprocessingShape">
                    <wps:wsp>
                      <wps:cNvSpPr/>
                      <wps:spPr>
                        <a:xfrm>
                          <a:off x="0" y="0"/>
                          <a:ext cx="323850" cy="190500"/>
                        </a:xfrm>
                        <a:prstGeom prst="rect">
                          <a:avLst/>
                        </a:prstGeom>
                        <a:ln>
                          <a:solidFill>
                            <a:schemeClr val="tx1">
                              <a:lumMod val="95000"/>
                              <a:lumOff val="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6D6EA7" id="Rectángulo 60" o:spid="_x0000_s1026" style="position:absolute;margin-left:0;margin-top:.45pt;width:25.5pt;height:15pt;z-index:25167513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" fillcolor="white [3201]" strokecolor="#0d0d0d [3069]" strokeweight="2pt">
                <w10:wrap anchorx="margin"/>
              </v:rect>
            </w:pict>
          </mc:Fallback>
        </mc:AlternateContent>
      </w:r>
      <w:r w:rsidRPr="00C71B50">
        <w:rPr>
          <w:rFonts w:ascii="Arial" w:eastAsia="Arial Unicode MS" w:hAnsi="Arial" w:cs="Arial"/>
          <w:szCs w:val="24"/>
          <w:lang w:eastAsia="es-ES"/>
        </w:rPr>
        <w:t>Malo</w:t>
      </w:r>
    </w:p>
    <w:p w:rsidR="00F27F90" w:rsidRPr="00C71B50" w:rsidRDefault="00F27F90" w:rsidP="00F27F90">
      <w:pPr>
        <w:jc w:val="both"/>
        <w:rPr>
          <w:rFonts w:ascii="Arial" w:eastAsia="Arial Unicode MS" w:hAnsi="Arial" w:cs="Arial"/>
          <w:szCs w:val="24"/>
          <w:lang w:eastAsia="es-ES"/>
        </w:rPr>
      </w:pPr>
    </w:p>
    <w:p w:rsidR="00F27F90" w:rsidRPr="00C71B50" w:rsidRDefault="00F27F90" w:rsidP="00F27F90">
      <w:pPr>
        <w:widowControl w:val="0"/>
        <w:suppressAutoHyphens/>
        <w:autoSpaceDN w:val="0"/>
        <w:spacing w:after="0"/>
        <w:jc w:val="both"/>
        <w:textAlignment w:val="baseline"/>
        <w:rPr>
          <w:rFonts w:ascii="Arial" w:eastAsia="Arial Unicode MS" w:hAnsi="Arial" w:cs="Arial"/>
          <w:b/>
          <w:kern w:val="3"/>
          <w:szCs w:val="24"/>
          <w:lang w:eastAsia="es-EC"/>
        </w:rPr>
      </w:pPr>
      <w:r w:rsidRPr="00C71B50">
        <w:rPr>
          <w:rFonts w:ascii="Arial" w:eastAsia="Arial Unicode MS" w:hAnsi="Arial" w:cs="Arial"/>
          <w:b/>
          <w:kern w:val="3"/>
          <w:szCs w:val="24"/>
          <w:lang w:eastAsia="es-EC"/>
        </w:rPr>
        <w:t>9.- ¿Los spots publicitarios e informaciones, usted prefiere ver y escuchar en?</w:t>
      </w:r>
    </w:p>
    <w:p w:rsidR="00F27F90" w:rsidRPr="00C71B50" w:rsidRDefault="00F27F90" w:rsidP="00F27F90">
      <w:pPr>
        <w:pStyle w:val="Prrafodelista"/>
        <w:widowControl w:val="0"/>
        <w:suppressAutoHyphens/>
        <w:autoSpaceDN w:val="0"/>
        <w:spacing w:after="0"/>
        <w:jc w:val="both"/>
        <w:textAlignment w:val="baseline"/>
        <w:rPr>
          <w:rFonts w:ascii="Arial" w:eastAsia="Arial Unicode MS" w:hAnsi="Arial" w:cs="Arial"/>
          <w:kern w:val="3"/>
          <w:szCs w:val="24"/>
          <w:lang w:eastAsia="es-EC"/>
        </w:rPr>
      </w:pPr>
    </w:p>
    <w:p w:rsidR="00F27F90" w:rsidRPr="00C71B50" w:rsidRDefault="00F27F90" w:rsidP="00F27F90">
      <w:pPr>
        <w:widowControl w:val="0"/>
        <w:suppressAutoHyphens/>
        <w:autoSpaceDN w:val="0"/>
        <w:spacing w:after="0"/>
        <w:jc w:val="both"/>
        <w:textAlignment w:val="baseline"/>
        <w:rPr>
          <w:rFonts w:ascii="Arial" w:eastAsia="Arial Unicode MS" w:hAnsi="Arial" w:cs="Arial"/>
          <w:kern w:val="3"/>
          <w:szCs w:val="24"/>
          <w:lang w:eastAsia="es-EC"/>
        </w:rPr>
      </w:pPr>
      <w:r w:rsidRPr="00C71B50">
        <w:rPr>
          <w:rFonts w:ascii="Arial" w:eastAsia="Arial Unicode MS" w:hAnsi="Arial" w:cs="Arial"/>
          <w:noProof/>
          <w:lang w:val="es-ES" w:eastAsia="es-ES"/>
        </w:rPr>
        <mc:AlternateContent>
          <mc:Choice Requires="wps">
            <w:drawing>
              <wp:anchor distT="0" distB="0" distL="114300" distR="114300" simplePos="0" relativeHeight="251740672" behindDoc="0" locked="0" layoutInCell="1" allowOverlap="1" wp14:anchorId="79BAE16D" wp14:editId="1167059E">
                <wp:simplePos x="0" y="0"/>
                <wp:positionH relativeFrom="column">
                  <wp:posOffset>2540491</wp:posOffset>
                </wp:positionH>
                <wp:positionV relativeFrom="paragraph">
                  <wp:posOffset>3810</wp:posOffset>
                </wp:positionV>
                <wp:extent cx="247650" cy="180975"/>
                <wp:effectExtent l="0" t="0" r="19050" b="28575"/>
                <wp:wrapNone/>
                <wp:docPr id="91" name="Rectángulo 32"/>
                <wp:cNvGraphicFramePr/>
                <a:graphic xmlns:a="http://schemas.openxmlformats.org/drawingml/2006/main">
                  <a:graphicData uri="http://schemas.microsoft.com/office/word/2010/wordprocessingShape">
                    <wps:wsp>
                      <wps:cNvSpPr/>
                      <wps:spPr>
                        <a:xfrm>
                          <a:off x="0" y="0"/>
                          <a:ext cx="247650"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123ED6" id="Rectángulo 32" o:spid="_x0000_s1026" style="position:absolute;margin-left:200.05pt;margin-top:.3pt;width:19.5pt;height:14.25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" fillcolor="white [3201]" strokecolor="black [3200]" strokeweight="2pt"/>
            </w:pict>
          </mc:Fallback>
        </mc:AlternateContent>
      </w:r>
      <w:r w:rsidRPr="00C71B50">
        <w:rPr>
          <w:rFonts w:ascii="Arial" w:eastAsia="Arial Unicode MS" w:hAnsi="Arial" w:cs="Arial"/>
          <w:kern w:val="3"/>
          <w:szCs w:val="24"/>
          <w:lang w:eastAsia="es-EC"/>
        </w:rPr>
        <w:t xml:space="preserve">Kichwa    </w:t>
      </w:r>
    </w:p>
    <w:p w:rsidR="00F27F90" w:rsidRPr="00C71B50" w:rsidRDefault="00F27F90" w:rsidP="00F27F90">
      <w:pPr>
        <w:widowControl w:val="0"/>
        <w:suppressAutoHyphens/>
        <w:autoSpaceDN w:val="0"/>
        <w:spacing w:after="0"/>
        <w:jc w:val="both"/>
        <w:textAlignment w:val="baseline"/>
        <w:rPr>
          <w:rFonts w:ascii="Arial" w:eastAsia="Arial Unicode MS" w:hAnsi="Arial" w:cs="Arial"/>
          <w:kern w:val="3"/>
          <w:szCs w:val="24"/>
          <w:lang w:eastAsia="es-EC"/>
        </w:rPr>
      </w:pPr>
      <w:r w:rsidRPr="00C71B50">
        <w:rPr>
          <w:rFonts w:ascii="Arial" w:eastAsia="Arial Unicode MS" w:hAnsi="Arial" w:cs="Arial"/>
          <w:noProof/>
          <w:lang w:val="es-ES" w:eastAsia="es-ES"/>
        </w:rPr>
        <mc:AlternateContent>
          <mc:Choice Requires="wps">
            <w:drawing>
              <wp:anchor distT="0" distB="0" distL="114300" distR="114300" simplePos="0" relativeHeight="251757056" behindDoc="0" locked="0" layoutInCell="1" allowOverlap="1" wp14:anchorId="384F2AFB" wp14:editId="5030BBF2">
                <wp:simplePos x="0" y="0"/>
                <wp:positionH relativeFrom="column">
                  <wp:posOffset>2539856</wp:posOffset>
                </wp:positionH>
                <wp:positionV relativeFrom="paragraph">
                  <wp:posOffset>8255</wp:posOffset>
                </wp:positionV>
                <wp:extent cx="247650" cy="180975"/>
                <wp:effectExtent l="0" t="0" r="19050" b="28575"/>
                <wp:wrapNone/>
                <wp:docPr id="92" name="Rectángulo 33"/>
                <wp:cNvGraphicFramePr/>
                <a:graphic xmlns:a="http://schemas.openxmlformats.org/drawingml/2006/main">
                  <a:graphicData uri="http://schemas.microsoft.com/office/word/2010/wordprocessingShape">
                    <wps:wsp>
                      <wps:cNvSpPr/>
                      <wps:spPr>
                        <a:xfrm>
                          <a:off x="0" y="0"/>
                          <a:ext cx="247650"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CB2372" id="Rectángulo 33" o:spid="_x0000_s1026" style="position:absolute;margin-left:200pt;margin-top:.65pt;width:19.5pt;height:14.25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" fillcolor="white [3201]" strokecolor="black [3200]" strokeweight="2pt"/>
            </w:pict>
          </mc:Fallback>
        </mc:AlternateContent>
      </w:r>
      <w:r w:rsidRPr="00C71B50">
        <w:rPr>
          <w:rFonts w:ascii="Arial" w:eastAsia="Arial Unicode MS" w:hAnsi="Arial" w:cs="Arial"/>
          <w:kern w:val="3"/>
          <w:szCs w:val="24"/>
          <w:lang w:eastAsia="es-EC"/>
        </w:rPr>
        <w:t xml:space="preserve">Español </w:t>
      </w:r>
    </w:p>
    <w:p w:rsidR="00F27F90" w:rsidRPr="00C71B50" w:rsidRDefault="00F27F90" w:rsidP="00F27F90">
      <w:pPr>
        <w:widowControl w:val="0"/>
        <w:suppressAutoHyphens/>
        <w:autoSpaceDN w:val="0"/>
        <w:spacing w:after="0"/>
        <w:jc w:val="both"/>
        <w:textAlignment w:val="baseline"/>
        <w:rPr>
          <w:rFonts w:ascii="Arial" w:eastAsia="Arial Unicode MS" w:hAnsi="Arial" w:cs="Arial"/>
          <w:kern w:val="3"/>
          <w:szCs w:val="24"/>
          <w:lang w:eastAsia="es-EC"/>
        </w:rPr>
      </w:pPr>
      <w:r w:rsidRPr="00C71B50">
        <w:rPr>
          <w:rFonts w:ascii="Arial" w:eastAsia="Arial Unicode MS" w:hAnsi="Arial" w:cs="Arial"/>
          <w:noProof/>
          <w:lang w:val="es-ES" w:eastAsia="es-ES"/>
        </w:rPr>
        <mc:AlternateContent>
          <mc:Choice Requires="wps">
            <w:drawing>
              <wp:anchor distT="0" distB="0" distL="114300" distR="114300" simplePos="0" relativeHeight="251773440" behindDoc="0" locked="0" layoutInCell="1" allowOverlap="1" wp14:anchorId="78A707CE" wp14:editId="3AE36252">
                <wp:simplePos x="0" y="0"/>
                <wp:positionH relativeFrom="column">
                  <wp:posOffset>2539856</wp:posOffset>
                </wp:positionH>
                <wp:positionV relativeFrom="paragraph">
                  <wp:posOffset>12700</wp:posOffset>
                </wp:positionV>
                <wp:extent cx="247650" cy="180975"/>
                <wp:effectExtent l="0" t="0" r="19050" b="28575"/>
                <wp:wrapNone/>
                <wp:docPr id="37" name="Rectángulo 37"/>
                <wp:cNvGraphicFramePr/>
                <a:graphic xmlns:a="http://schemas.openxmlformats.org/drawingml/2006/main">
                  <a:graphicData uri="http://schemas.microsoft.com/office/word/2010/wordprocessingShape">
                    <wps:wsp>
                      <wps:cNvSpPr/>
                      <wps:spPr>
                        <a:xfrm>
                          <a:off x="0" y="0"/>
                          <a:ext cx="247650"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539206" id="Rectángulo 37" o:spid="_x0000_s1026" style="position:absolute;margin-left:200pt;margin-top:1pt;width:19.5pt;height:14.25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" fillcolor="white [3201]" strokecolor="black [3200]" strokeweight="2pt"/>
            </w:pict>
          </mc:Fallback>
        </mc:AlternateContent>
      </w:r>
      <w:r w:rsidR="00C71B50">
        <w:rPr>
          <w:rFonts w:ascii="Arial" w:eastAsia="Arial Unicode MS" w:hAnsi="Arial" w:cs="Arial"/>
          <w:kern w:val="3"/>
          <w:szCs w:val="24"/>
          <w:lang w:eastAsia="es-EC"/>
        </w:rPr>
        <w:t>Español - Kichw</w:t>
      </w:r>
      <w:r w:rsidRPr="00C71B50">
        <w:rPr>
          <w:rFonts w:ascii="Arial" w:eastAsia="Arial Unicode MS" w:hAnsi="Arial" w:cs="Arial"/>
          <w:kern w:val="3"/>
          <w:szCs w:val="24"/>
          <w:lang w:eastAsia="es-EC"/>
        </w:rPr>
        <w:t xml:space="preserve">a </w:t>
      </w:r>
    </w:p>
    <w:p w:rsidR="00F27F90" w:rsidRPr="00C71B50" w:rsidRDefault="00F27F90" w:rsidP="00F27F90">
      <w:pPr>
        <w:widowControl w:val="0"/>
        <w:suppressAutoHyphens/>
        <w:autoSpaceDN w:val="0"/>
        <w:spacing w:after="0"/>
        <w:jc w:val="both"/>
        <w:textAlignment w:val="baseline"/>
        <w:rPr>
          <w:rFonts w:ascii="Arial" w:eastAsia="Arial Unicode MS" w:hAnsi="Arial" w:cs="Arial"/>
          <w:kern w:val="3"/>
          <w:szCs w:val="24"/>
          <w:lang w:eastAsia="es-EC"/>
        </w:rPr>
      </w:pPr>
    </w:p>
    <w:p w:rsidR="00F27F90" w:rsidRPr="00C71B50" w:rsidRDefault="00F27F90" w:rsidP="00F27F90">
      <w:pPr>
        <w:widowControl w:val="0"/>
        <w:suppressAutoHyphens/>
        <w:autoSpaceDN w:val="0"/>
        <w:spacing w:after="0"/>
        <w:jc w:val="both"/>
        <w:textAlignment w:val="baseline"/>
        <w:rPr>
          <w:rFonts w:ascii="Arial" w:eastAsia="Arial Unicode MS" w:hAnsi="Arial" w:cs="Arial"/>
          <w:b/>
          <w:kern w:val="3"/>
          <w:szCs w:val="24"/>
          <w:lang w:eastAsia="es-EC"/>
        </w:rPr>
      </w:pPr>
      <w:r w:rsidRPr="00C71B50">
        <w:rPr>
          <w:rFonts w:ascii="Arial" w:eastAsia="Arial Unicode MS" w:hAnsi="Arial" w:cs="Arial"/>
          <w:b/>
          <w:kern w:val="3"/>
          <w:szCs w:val="24"/>
          <w:lang w:eastAsia="es-EC"/>
        </w:rPr>
        <w:t>10.- ¿Cómo le gustaría informarse de las actividades, obras y proyectos que realiza el GADM de Guamote?</w:t>
      </w:r>
    </w:p>
    <w:p w:rsidR="00F27F90" w:rsidRPr="00C71B50" w:rsidRDefault="00F27F90" w:rsidP="00F27F90">
      <w:pPr>
        <w:pStyle w:val="Prrafodelista"/>
        <w:widowControl w:val="0"/>
        <w:suppressAutoHyphens/>
        <w:autoSpaceDN w:val="0"/>
        <w:spacing w:after="0"/>
        <w:jc w:val="both"/>
        <w:textAlignment w:val="baseline"/>
        <w:rPr>
          <w:rFonts w:ascii="Arial" w:eastAsia="Arial Unicode MS" w:hAnsi="Arial" w:cs="Arial"/>
          <w:kern w:val="3"/>
          <w:szCs w:val="24"/>
          <w:lang w:eastAsia="es-EC"/>
        </w:rPr>
      </w:pPr>
    </w:p>
    <w:p w:rsidR="00F27F90" w:rsidRPr="00C71B50" w:rsidRDefault="00F27F90" w:rsidP="00F27F90">
      <w:pPr>
        <w:widowControl w:val="0"/>
        <w:suppressAutoHyphens/>
        <w:autoSpaceDN w:val="0"/>
        <w:spacing w:after="0"/>
        <w:jc w:val="both"/>
        <w:textAlignment w:val="baseline"/>
        <w:rPr>
          <w:rFonts w:ascii="Arial" w:eastAsia="Arial Unicode MS" w:hAnsi="Arial" w:cs="Arial"/>
          <w:kern w:val="3"/>
          <w:szCs w:val="24"/>
          <w:lang w:eastAsia="es-EC"/>
        </w:rPr>
      </w:pPr>
      <w:r w:rsidRPr="00C71B50">
        <w:rPr>
          <w:rFonts w:ascii="Arial" w:eastAsia="Arial Unicode MS" w:hAnsi="Arial" w:cs="Arial"/>
          <w:noProof/>
          <w:lang w:val="es-ES" w:eastAsia="es-ES"/>
        </w:rPr>
        <mc:AlternateContent>
          <mc:Choice Requires="wps">
            <w:drawing>
              <wp:anchor distT="0" distB="0" distL="114300" distR="114300" simplePos="0" relativeHeight="251530752" behindDoc="0" locked="0" layoutInCell="1" allowOverlap="1" wp14:anchorId="403FC0A0" wp14:editId="68CD95FC">
                <wp:simplePos x="0" y="0"/>
                <wp:positionH relativeFrom="column">
                  <wp:posOffset>3110865</wp:posOffset>
                </wp:positionH>
                <wp:positionV relativeFrom="paragraph">
                  <wp:posOffset>6350</wp:posOffset>
                </wp:positionV>
                <wp:extent cx="247650" cy="180975"/>
                <wp:effectExtent l="0" t="0" r="19050" b="28575"/>
                <wp:wrapNone/>
                <wp:docPr id="34" name="Rectángulo 34"/>
                <wp:cNvGraphicFramePr/>
                <a:graphic xmlns:a="http://schemas.openxmlformats.org/drawingml/2006/main">
                  <a:graphicData uri="http://schemas.microsoft.com/office/word/2010/wordprocessingShape">
                    <wps:wsp>
                      <wps:cNvSpPr/>
                      <wps:spPr>
                        <a:xfrm>
                          <a:off x="0" y="0"/>
                          <a:ext cx="247650"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F0D3D1" id="Rectángulo 34" o:spid="_x0000_s1026" style="position:absolute;margin-left:244.95pt;margin-top:.5pt;width:19.5pt;height:14.25pt;z-index:2515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" fillcolor="white [3201]" strokecolor="black [3200]" strokeweight="2pt"/>
            </w:pict>
          </mc:Fallback>
        </mc:AlternateContent>
      </w:r>
      <w:r w:rsidRPr="00C71B50">
        <w:rPr>
          <w:rFonts w:ascii="Arial" w:eastAsia="Arial Unicode MS" w:hAnsi="Arial" w:cs="Arial"/>
          <w:kern w:val="3"/>
          <w:szCs w:val="24"/>
          <w:lang w:eastAsia="es-EC"/>
        </w:rPr>
        <w:t xml:space="preserve">Revista institucional </w:t>
      </w:r>
    </w:p>
    <w:p w:rsidR="00F27F90" w:rsidRPr="00C71B50" w:rsidRDefault="00F27F90" w:rsidP="00F27F90">
      <w:pPr>
        <w:widowControl w:val="0"/>
        <w:suppressAutoHyphens/>
        <w:autoSpaceDN w:val="0"/>
        <w:spacing w:after="0"/>
        <w:jc w:val="both"/>
        <w:textAlignment w:val="baseline"/>
        <w:rPr>
          <w:rFonts w:ascii="Arial" w:eastAsia="Arial Unicode MS" w:hAnsi="Arial" w:cs="Arial"/>
          <w:kern w:val="3"/>
          <w:szCs w:val="24"/>
          <w:lang w:eastAsia="es-EC"/>
        </w:rPr>
      </w:pPr>
      <w:r w:rsidRPr="00C71B50">
        <w:rPr>
          <w:rFonts w:ascii="Arial" w:eastAsia="Arial Unicode MS" w:hAnsi="Arial" w:cs="Arial"/>
          <w:noProof/>
          <w:lang w:val="es-ES" w:eastAsia="es-ES"/>
        </w:rPr>
        <mc:AlternateContent>
          <mc:Choice Requires="wps">
            <w:drawing>
              <wp:anchor distT="0" distB="0" distL="114300" distR="114300" simplePos="0" relativeHeight="251547136" behindDoc="0" locked="0" layoutInCell="1" allowOverlap="1" wp14:anchorId="31FFD8E9" wp14:editId="3F313FDB">
                <wp:simplePos x="0" y="0"/>
                <wp:positionH relativeFrom="column">
                  <wp:posOffset>3120390</wp:posOffset>
                </wp:positionH>
                <wp:positionV relativeFrom="paragraph">
                  <wp:posOffset>10795</wp:posOffset>
                </wp:positionV>
                <wp:extent cx="247650" cy="180975"/>
                <wp:effectExtent l="0" t="0" r="19050" b="28575"/>
                <wp:wrapNone/>
                <wp:docPr id="36" name="Rectángulo 36"/>
                <wp:cNvGraphicFramePr/>
                <a:graphic xmlns:a="http://schemas.openxmlformats.org/drawingml/2006/main">
                  <a:graphicData uri="http://schemas.microsoft.com/office/word/2010/wordprocessingShape">
                    <wps:wsp>
                      <wps:cNvSpPr/>
                      <wps:spPr>
                        <a:xfrm>
                          <a:off x="0" y="0"/>
                          <a:ext cx="247650"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197F00" id="Rectángulo 36" o:spid="_x0000_s1026" style="position:absolute;margin-left:245.7pt;margin-top:.85pt;width:19.5pt;height:14.25pt;z-index:2515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" fillcolor="white [3201]" strokecolor="black [3200]" strokeweight="2pt"/>
            </w:pict>
          </mc:Fallback>
        </mc:AlternateContent>
      </w:r>
      <w:r w:rsidRPr="00C71B50">
        <w:rPr>
          <w:rFonts w:ascii="Arial" w:eastAsia="Arial Unicode MS" w:hAnsi="Arial" w:cs="Arial"/>
          <w:kern w:val="3"/>
          <w:szCs w:val="24"/>
          <w:lang w:eastAsia="es-EC"/>
        </w:rPr>
        <w:t xml:space="preserve">Video institucional </w:t>
      </w:r>
    </w:p>
    <w:p w:rsidR="00F27F90" w:rsidRPr="00C71B50" w:rsidRDefault="00F27F90" w:rsidP="00F27F90">
      <w:pPr>
        <w:widowControl w:val="0"/>
        <w:suppressAutoHyphens/>
        <w:autoSpaceDN w:val="0"/>
        <w:spacing w:after="0"/>
        <w:jc w:val="both"/>
        <w:textAlignment w:val="baseline"/>
        <w:rPr>
          <w:rFonts w:ascii="Arial" w:eastAsia="Arial Unicode MS" w:hAnsi="Arial" w:cs="Arial"/>
          <w:kern w:val="3"/>
          <w:szCs w:val="24"/>
          <w:lang w:eastAsia="es-EC"/>
        </w:rPr>
      </w:pPr>
      <w:r w:rsidRPr="00C71B50">
        <w:rPr>
          <w:rFonts w:ascii="Arial" w:eastAsia="Arial Unicode MS" w:hAnsi="Arial" w:cs="Arial"/>
          <w:noProof/>
          <w:lang w:val="es-ES" w:eastAsia="es-ES"/>
        </w:rPr>
        <mc:AlternateContent>
          <mc:Choice Requires="wps">
            <w:drawing>
              <wp:anchor distT="0" distB="0" distL="114300" distR="114300" simplePos="0" relativeHeight="251538944" behindDoc="0" locked="0" layoutInCell="1" allowOverlap="1" wp14:anchorId="5F6B8CE6" wp14:editId="3C093350">
                <wp:simplePos x="0" y="0"/>
                <wp:positionH relativeFrom="column">
                  <wp:posOffset>3129915</wp:posOffset>
                </wp:positionH>
                <wp:positionV relativeFrom="paragraph">
                  <wp:posOffset>24765</wp:posOffset>
                </wp:positionV>
                <wp:extent cx="247650" cy="180975"/>
                <wp:effectExtent l="0" t="0" r="19050" b="28575"/>
                <wp:wrapNone/>
                <wp:docPr id="35" name="Rectángulo 35"/>
                <wp:cNvGraphicFramePr/>
                <a:graphic xmlns:a="http://schemas.openxmlformats.org/drawingml/2006/main">
                  <a:graphicData uri="http://schemas.microsoft.com/office/word/2010/wordprocessingShape">
                    <wps:wsp>
                      <wps:cNvSpPr/>
                      <wps:spPr>
                        <a:xfrm>
                          <a:off x="0" y="0"/>
                          <a:ext cx="247650"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568B11" id="Rectángulo 35" o:spid="_x0000_s1026" style="position:absolute;margin-left:246.45pt;margin-top:1.95pt;width:19.5pt;height:14.25pt;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" fillcolor="white [3201]" strokecolor="black [3200]" strokeweight="2pt"/>
            </w:pict>
          </mc:Fallback>
        </mc:AlternateContent>
      </w:r>
      <w:r w:rsidRPr="00C71B50">
        <w:rPr>
          <w:rFonts w:ascii="Arial" w:eastAsia="Arial Unicode MS" w:hAnsi="Arial" w:cs="Arial"/>
          <w:kern w:val="3"/>
          <w:szCs w:val="24"/>
          <w:lang w:eastAsia="es-EC"/>
        </w:rPr>
        <w:t xml:space="preserve">Reuniones en las comunidades </w:t>
      </w:r>
    </w:p>
    <w:p w:rsidR="00F27F90" w:rsidRPr="00C71B50" w:rsidRDefault="00F27F90" w:rsidP="00F27F90">
      <w:pPr>
        <w:widowControl w:val="0"/>
        <w:suppressAutoHyphens/>
        <w:autoSpaceDN w:val="0"/>
        <w:spacing w:after="0"/>
        <w:jc w:val="both"/>
        <w:textAlignment w:val="baseline"/>
        <w:rPr>
          <w:rFonts w:ascii="Arial" w:eastAsia="Arial Unicode MS" w:hAnsi="Arial" w:cs="Arial"/>
          <w:kern w:val="3"/>
          <w:szCs w:val="24"/>
          <w:lang w:eastAsia="es-EC"/>
        </w:rPr>
      </w:pPr>
      <w:r w:rsidRPr="00C71B50">
        <w:rPr>
          <w:rFonts w:ascii="Arial" w:eastAsia="Arial Unicode MS" w:hAnsi="Arial" w:cs="Arial"/>
          <w:noProof/>
          <w:lang w:val="es-ES" w:eastAsia="es-ES"/>
        </w:rPr>
        <mc:AlternateContent>
          <mc:Choice Requires="wps">
            <w:drawing>
              <wp:anchor distT="0" distB="0" distL="114300" distR="114300" simplePos="0" relativeHeight="251579904" behindDoc="0" locked="0" layoutInCell="1" allowOverlap="1" wp14:anchorId="48026325" wp14:editId="1EA26F8A">
                <wp:simplePos x="0" y="0"/>
                <wp:positionH relativeFrom="column">
                  <wp:posOffset>3139440</wp:posOffset>
                </wp:positionH>
                <wp:positionV relativeFrom="paragraph">
                  <wp:posOffset>257810</wp:posOffset>
                </wp:positionV>
                <wp:extent cx="247650" cy="180975"/>
                <wp:effectExtent l="0" t="0" r="19050" b="28575"/>
                <wp:wrapNone/>
                <wp:docPr id="93" name="Rectángulo 39"/>
                <wp:cNvGraphicFramePr/>
                <a:graphic xmlns:a="http://schemas.openxmlformats.org/drawingml/2006/main">
                  <a:graphicData uri="http://schemas.microsoft.com/office/word/2010/wordprocessingShape">
                    <wps:wsp>
                      <wps:cNvSpPr/>
                      <wps:spPr>
                        <a:xfrm>
                          <a:off x="0" y="0"/>
                          <a:ext cx="247650"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80CCF3" id="Rectángulo 39" o:spid="_x0000_s1026" style="position:absolute;margin-left:247.2pt;margin-top:20.3pt;width:19.5pt;height:14.25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" fillcolor="white [3201]" strokecolor="black [3200]" strokeweight="2pt"/>
            </w:pict>
          </mc:Fallback>
        </mc:AlternateContent>
      </w:r>
      <w:r w:rsidRPr="00C71B50">
        <w:rPr>
          <w:rFonts w:ascii="Arial" w:eastAsia="Arial Unicode MS" w:hAnsi="Arial" w:cs="Arial"/>
          <w:noProof/>
          <w:lang w:val="es-ES" w:eastAsia="es-ES"/>
        </w:rPr>
        <mc:AlternateContent>
          <mc:Choice Requires="wps">
            <w:drawing>
              <wp:anchor distT="0" distB="0" distL="114300" distR="114300" simplePos="0" relativeHeight="251555328" behindDoc="0" locked="0" layoutInCell="1" allowOverlap="1" wp14:anchorId="589DC697" wp14:editId="37D8774E">
                <wp:simplePos x="0" y="0"/>
                <wp:positionH relativeFrom="column">
                  <wp:posOffset>3139440</wp:posOffset>
                </wp:positionH>
                <wp:positionV relativeFrom="paragraph">
                  <wp:posOffset>10160</wp:posOffset>
                </wp:positionV>
                <wp:extent cx="247650" cy="180975"/>
                <wp:effectExtent l="0" t="0" r="19050" b="28575"/>
                <wp:wrapNone/>
                <wp:docPr id="94" name="Rectángulo 38"/>
                <wp:cNvGraphicFramePr/>
                <a:graphic xmlns:a="http://schemas.openxmlformats.org/drawingml/2006/main">
                  <a:graphicData uri="http://schemas.microsoft.com/office/word/2010/wordprocessingShape">
                    <wps:wsp>
                      <wps:cNvSpPr/>
                      <wps:spPr>
                        <a:xfrm>
                          <a:off x="0" y="0"/>
                          <a:ext cx="247650" cy="1809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C51232" id="Rectángulo 38" o:spid="_x0000_s1026" style="position:absolute;margin-left:247.2pt;margin-top:.8pt;width:19.5pt;height:14.25pt;z-index:2515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" fillcolor="white [3201]" strokecolor="black [3200]" strokeweight="2pt"/>
            </w:pict>
          </mc:Fallback>
        </mc:AlternateContent>
      </w:r>
      <w:r w:rsidRPr="00C71B50">
        <w:rPr>
          <w:rFonts w:ascii="Arial" w:eastAsia="Arial Unicode MS" w:hAnsi="Arial" w:cs="Arial"/>
          <w:kern w:val="3"/>
          <w:szCs w:val="24"/>
          <w:lang w:eastAsia="es-EC"/>
        </w:rPr>
        <w:t>Radio y Televisión</w:t>
      </w:r>
    </w:p>
    <w:p w:rsidR="00F27F90" w:rsidRPr="00C71B50" w:rsidRDefault="00F27F90" w:rsidP="00F27F90">
      <w:pPr>
        <w:widowControl w:val="0"/>
        <w:suppressAutoHyphens/>
        <w:autoSpaceDN w:val="0"/>
        <w:spacing w:after="0"/>
        <w:jc w:val="both"/>
        <w:textAlignment w:val="baseline"/>
        <w:rPr>
          <w:rFonts w:ascii="Arial" w:eastAsia="Arial Unicode MS" w:hAnsi="Arial" w:cs="Arial"/>
          <w:kern w:val="3"/>
          <w:szCs w:val="24"/>
          <w:lang w:eastAsia="es-EC"/>
        </w:rPr>
      </w:pPr>
      <w:r w:rsidRPr="00C71B50">
        <w:rPr>
          <w:rFonts w:ascii="Arial" w:eastAsia="Arial Unicode MS" w:hAnsi="Arial" w:cs="Arial"/>
          <w:kern w:val="3"/>
          <w:szCs w:val="24"/>
          <w:lang w:eastAsia="es-EC"/>
        </w:rPr>
        <w:t xml:space="preserve">Vallas de Publicidad </w:t>
      </w:r>
    </w:p>
    <w:p w:rsidR="00F27F90" w:rsidRPr="00C71B50" w:rsidRDefault="00F27F90" w:rsidP="00F27F90">
      <w:pPr>
        <w:pStyle w:val="Prrafodelista"/>
        <w:jc w:val="both"/>
        <w:rPr>
          <w:rFonts w:ascii="Arial" w:eastAsia="Arial Unicode MS" w:hAnsi="Arial" w:cs="Arial"/>
          <w:szCs w:val="24"/>
        </w:rPr>
      </w:pPr>
    </w:p>
    <w:p w:rsidR="00F27F90" w:rsidRPr="00C71B50" w:rsidRDefault="00F27F90" w:rsidP="00F27F90">
      <w:pPr>
        <w:jc w:val="both"/>
        <w:rPr>
          <w:rFonts w:ascii="Arial" w:eastAsia="Arial Unicode MS" w:hAnsi="Arial" w:cs="Arial"/>
          <w:b/>
          <w:szCs w:val="24"/>
        </w:rPr>
      </w:pPr>
      <w:r w:rsidRPr="00C71B50">
        <w:rPr>
          <w:rFonts w:ascii="Arial" w:eastAsia="Arial Unicode MS" w:hAnsi="Arial" w:cs="Arial"/>
          <w:b/>
          <w:szCs w:val="24"/>
        </w:rPr>
        <w:t>11.-</w:t>
      </w:r>
      <w:r w:rsidRPr="00C71B50">
        <w:rPr>
          <w:rFonts w:ascii="Arial" w:eastAsia="Arial Unicode MS" w:hAnsi="Arial" w:cs="Arial"/>
          <w:b/>
          <w:szCs w:val="24"/>
          <w:lang w:eastAsia="es-ES"/>
        </w:rPr>
        <w:t xml:space="preserve"> ¿</w:t>
      </w:r>
      <w:r w:rsidRPr="00C71B50">
        <w:rPr>
          <w:rFonts w:ascii="Arial" w:eastAsia="Arial Unicode MS" w:hAnsi="Arial" w:cs="Arial"/>
          <w:b/>
          <w:szCs w:val="24"/>
        </w:rPr>
        <w:t>Considera que el GADM de Guamote y su gestión influye en la opinión pública de la ciudad?</w:t>
      </w:r>
    </w:p>
    <w:p w:rsidR="000A2401" w:rsidRDefault="00F27F90" w:rsidP="000F6C22">
      <w:pPr>
        <w:tabs>
          <w:tab w:val="left" w:pos="7455"/>
        </w:tabs>
        <w:jc w:val="both"/>
        <w:rPr>
          <w:rFonts w:ascii="Arial" w:eastAsia="Arial Unicode MS" w:hAnsi="Arial" w:cs="Arial"/>
          <w:szCs w:val="24"/>
          <w:lang w:eastAsia="es-ES"/>
        </w:rPr>
      </w:pPr>
      <w:r w:rsidRPr="00C71B50">
        <w:rPr>
          <w:rFonts w:ascii="Arial" w:eastAsia="Arial Unicode MS" w:hAnsi="Arial" w:cs="Arial"/>
          <w:noProof/>
          <w:szCs w:val="24"/>
          <w:lang w:val="es-ES" w:eastAsia="es-ES"/>
        </w:rPr>
        <mc:AlternateContent>
          <mc:Choice Requires="wps">
            <w:drawing>
              <wp:anchor distT="0" distB="0" distL="114300" distR="114300" simplePos="0" relativeHeight="251830784" behindDoc="0" locked="0" layoutInCell="1" allowOverlap="1" wp14:anchorId="0665CD1F" wp14:editId="0A7AD351">
                <wp:simplePos x="0" y="0"/>
                <wp:positionH relativeFrom="column">
                  <wp:posOffset>510540</wp:posOffset>
                </wp:positionH>
                <wp:positionV relativeFrom="paragraph">
                  <wp:posOffset>3175</wp:posOffset>
                </wp:positionV>
                <wp:extent cx="323850" cy="190500"/>
                <wp:effectExtent l="0" t="0" r="19050" b="19050"/>
                <wp:wrapNone/>
                <wp:docPr id="95" name="Rectángulo 25"/>
                <wp:cNvGraphicFramePr/>
                <a:graphic xmlns:a="http://schemas.openxmlformats.org/drawingml/2006/main">
                  <a:graphicData uri="http://schemas.microsoft.com/office/word/2010/wordprocessingShape">
                    <wps:wsp>
                      <wps:cNvSpPr/>
                      <wps:spPr>
                        <a:xfrm>
                          <a:off x="0" y="0"/>
                          <a:ext cx="323850" cy="190500"/>
                        </a:xfrm>
                        <a:prstGeom prst="rect">
                          <a:avLst/>
                        </a:prstGeom>
                        <a:ln>
                          <a:solidFill>
                            <a:schemeClr val="tx1">
                              <a:lumMod val="95000"/>
                              <a:lumOff val="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2CBAF0" id="Rectángulo 25" o:spid="_x0000_s1026" style="position:absolute;margin-left:40.2pt;margin-top:.25pt;width:25.5pt;height:15pt;z-index:251830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" fillcolor="white [3201]" strokecolor="#0d0d0d [3069]" strokeweight="2pt"/>
            </w:pict>
          </mc:Fallback>
        </mc:AlternateContent>
      </w:r>
      <w:r w:rsidRPr="00C71B50">
        <w:rPr>
          <w:rFonts w:ascii="Arial" w:eastAsia="Arial Unicode MS" w:hAnsi="Arial" w:cs="Arial"/>
          <w:noProof/>
          <w:szCs w:val="24"/>
          <w:lang w:val="es-ES" w:eastAsia="es-ES"/>
        </w:rPr>
        <mc:AlternateContent>
          <mc:Choice Requires="wps">
            <w:drawing>
              <wp:anchor distT="0" distB="0" distL="114300" distR="114300" simplePos="0" relativeHeight="251838976" behindDoc="0" locked="0" layoutInCell="1" allowOverlap="1" wp14:anchorId="25096E9E" wp14:editId="75E572F8">
                <wp:simplePos x="0" y="0"/>
                <wp:positionH relativeFrom="column">
                  <wp:posOffset>3739515</wp:posOffset>
                </wp:positionH>
                <wp:positionV relativeFrom="paragraph">
                  <wp:posOffset>5715</wp:posOffset>
                </wp:positionV>
                <wp:extent cx="323850" cy="190500"/>
                <wp:effectExtent l="0" t="0" r="19050" b="19050"/>
                <wp:wrapNone/>
                <wp:docPr id="96" name="Rectángulo 26"/>
                <wp:cNvGraphicFramePr/>
                <a:graphic xmlns:a="http://schemas.openxmlformats.org/drawingml/2006/main">
                  <a:graphicData uri="http://schemas.microsoft.com/office/word/2010/wordprocessingShape">
                    <wps:wsp>
                      <wps:cNvSpPr/>
                      <wps:spPr>
                        <a:xfrm>
                          <a:off x="0" y="0"/>
                          <a:ext cx="323850" cy="190500"/>
                        </a:xfrm>
                        <a:prstGeom prst="rect">
                          <a:avLst/>
                        </a:prstGeom>
                        <a:ln>
                          <a:solidFill>
                            <a:schemeClr val="tx1">
                              <a:lumMod val="95000"/>
                              <a:lumOff val="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C73BCF" id="Rectángulo 26" o:spid="_x0000_s1026" style="position:absolute;margin-left:294.45pt;margin-top:.45pt;width:25.5pt;height:15pt;z-index:251838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" fillcolor="white [3201]" strokecolor="#0d0d0d [3069]" strokeweight="2pt"/>
            </w:pict>
          </mc:Fallback>
        </mc:AlternateContent>
      </w:r>
      <w:r w:rsidRPr="00C71B50">
        <w:rPr>
          <w:rFonts w:ascii="Arial" w:eastAsia="Arial Unicode MS" w:hAnsi="Arial" w:cs="Arial"/>
          <w:szCs w:val="24"/>
          <w:lang w:eastAsia="es-ES"/>
        </w:rPr>
        <w:t>S</w:t>
      </w:r>
      <w:r w:rsidR="0095755D" w:rsidRPr="00C71B50">
        <w:rPr>
          <w:rFonts w:ascii="Arial" w:eastAsia="Arial Unicode MS" w:hAnsi="Arial" w:cs="Arial"/>
          <w:szCs w:val="24"/>
          <w:lang w:eastAsia="es-ES"/>
        </w:rPr>
        <w:t>I</w:t>
      </w:r>
      <w:r w:rsidRPr="00C71B50">
        <w:rPr>
          <w:rFonts w:ascii="Arial" w:eastAsia="Arial Unicode MS" w:hAnsi="Arial" w:cs="Arial"/>
          <w:szCs w:val="24"/>
          <w:lang w:eastAsia="es-ES"/>
        </w:rPr>
        <w:t xml:space="preserve">                                              </w:t>
      </w:r>
      <w:r w:rsidR="009A2289" w:rsidRPr="00C71B50">
        <w:rPr>
          <w:rFonts w:ascii="Arial" w:eastAsia="Arial Unicode MS" w:hAnsi="Arial" w:cs="Arial"/>
          <w:szCs w:val="24"/>
          <w:lang w:eastAsia="es-ES"/>
        </w:rPr>
        <w:t xml:space="preserve">                              NO</w:t>
      </w:r>
      <w:r w:rsidR="000F6C22">
        <w:rPr>
          <w:rFonts w:ascii="Arial" w:eastAsia="Arial Unicode MS" w:hAnsi="Arial" w:cs="Arial"/>
          <w:szCs w:val="24"/>
          <w:lang w:eastAsia="es-ES"/>
        </w:rPr>
        <w:tab/>
      </w:r>
    </w:p>
    <w:p w:rsidR="000F6C22" w:rsidRDefault="000F6C22" w:rsidP="000F6C22">
      <w:pPr>
        <w:tabs>
          <w:tab w:val="left" w:pos="7455"/>
        </w:tabs>
        <w:jc w:val="both"/>
        <w:rPr>
          <w:rFonts w:ascii="Arial" w:eastAsia="Arial Unicode MS" w:hAnsi="Arial" w:cs="Arial"/>
          <w:szCs w:val="24"/>
          <w:lang w:eastAsia="es-ES"/>
        </w:rPr>
      </w:pPr>
    </w:p>
    <w:p w:rsidR="000F6C22" w:rsidRDefault="000F6C22" w:rsidP="000F6C22">
      <w:pPr>
        <w:tabs>
          <w:tab w:val="left" w:pos="7455"/>
        </w:tabs>
        <w:jc w:val="both"/>
        <w:rPr>
          <w:rFonts w:ascii="Arial" w:eastAsia="Arial Unicode MS" w:hAnsi="Arial" w:cs="Arial"/>
          <w:szCs w:val="24"/>
          <w:lang w:eastAsia="es-ES"/>
        </w:rPr>
      </w:pPr>
    </w:p>
    <w:p w:rsidR="000F6C22" w:rsidRDefault="000F6C22" w:rsidP="000F6C22">
      <w:pPr>
        <w:spacing w:after="0"/>
        <w:jc w:val="center"/>
        <w:rPr>
          <w:b/>
          <w:bCs/>
          <w:color w:val="000000" w:themeColor="text1"/>
          <w:szCs w:val="24"/>
        </w:rPr>
      </w:pPr>
    </w:p>
    <w:p w:rsidR="000F6C22" w:rsidRPr="00172268" w:rsidRDefault="000F6C22" w:rsidP="000F6C22">
      <w:pPr>
        <w:spacing w:after="0"/>
        <w:jc w:val="center"/>
        <w:rPr>
          <w:b/>
          <w:bCs/>
          <w:color w:val="000000" w:themeColor="text1"/>
          <w:szCs w:val="24"/>
        </w:rPr>
      </w:pPr>
      <w:r w:rsidRPr="00172268">
        <w:rPr>
          <w:noProof/>
          <w:szCs w:val="24"/>
          <w:lang w:val="es-ES" w:eastAsia="es-ES"/>
        </w:rPr>
        <w:drawing>
          <wp:anchor distT="0" distB="0" distL="114300" distR="114300" simplePos="0" relativeHeight="251630080" behindDoc="1" locked="0" layoutInCell="1" allowOverlap="1" wp14:anchorId="21AA76F8" wp14:editId="23A2C47D">
            <wp:simplePos x="0" y="0"/>
            <wp:positionH relativeFrom="column">
              <wp:posOffset>1479767</wp:posOffset>
            </wp:positionH>
            <wp:positionV relativeFrom="paragraph">
              <wp:posOffset>-285115</wp:posOffset>
            </wp:positionV>
            <wp:extent cx="2188845" cy="2451735"/>
            <wp:effectExtent l="0" t="0" r="1905" b="5715"/>
            <wp:wrapNone/>
            <wp:docPr id="17" name="Imagen 17" descr="C:\Users\relacciones publicas\Desktop\DOCUMENTOS 2016\LOGOS\GADMC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lacciones publicas\Desktop\DOCUMENTOS 2016\LOGOS\GADMCG.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88845" cy="2451735"/>
                    </a:xfrm>
                    <a:prstGeom prst="rect">
                      <a:avLst/>
                    </a:prstGeom>
                    <a:noFill/>
                    <a:ln>
                      <a:noFill/>
                    </a:ln>
                  </pic:spPr>
                </pic:pic>
              </a:graphicData>
            </a:graphic>
          </wp:anchor>
        </w:drawing>
      </w:r>
    </w:p>
    <w:p w:rsidR="000F6C22" w:rsidRPr="00172268" w:rsidRDefault="000F6C22" w:rsidP="000F6C22">
      <w:pPr>
        <w:jc w:val="center"/>
        <w:rPr>
          <w:b/>
          <w:bCs/>
          <w:color w:val="000000" w:themeColor="text1"/>
          <w:szCs w:val="24"/>
        </w:rPr>
      </w:pPr>
    </w:p>
    <w:p w:rsidR="000F6C22" w:rsidRPr="00172268" w:rsidRDefault="000F6C22" w:rsidP="000F6C22">
      <w:pPr>
        <w:rPr>
          <w:b/>
          <w:bCs/>
          <w:color w:val="000000" w:themeColor="text1"/>
          <w:szCs w:val="24"/>
        </w:rPr>
      </w:pPr>
    </w:p>
    <w:p w:rsidR="000F6C22" w:rsidRPr="00172268" w:rsidRDefault="000F6C22" w:rsidP="000F6C22">
      <w:pPr>
        <w:spacing w:after="0"/>
        <w:jc w:val="center"/>
        <w:rPr>
          <w:b/>
          <w:bCs/>
          <w:color w:val="000000" w:themeColor="text1"/>
          <w:szCs w:val="24"/>
        </w:rPr>
      </w:pPr>
    </w:p>
    <w:p w:rsidR="000F6C22" w:rsidRPr="00172268" w:rsidRDefault="000F6C22" w:rsidP="000F6C22">
      <w:pPr>
        <w:spacing w:after="0"/>
        <w:jc w:val="center"/>
        <w:rPr>
          <w:b/>
          <w:bCs/>
          <w:color w:val="000000" w:themeColor="text1"/>
          <w:szCs w:val="24"/>
        </w:rPr>
      </w:pPr>
    </w:p>
    <w:p w:rsidR="000F6C22" w:rsidRPr="00172268" w:rsidRDefault="000F6C22" w:rsidP="000F6C22">
      <w:pPr>
        <w:spacing w:after="0"/>
        <w:jc w:val="center"/>
        <w:rPr>
          <w:b/>
          <w:bCs/>
          <w:color w:val="000000" w:themeColor="text1"/>
          <w:szCs w:val="24"/>
        </w:rPr>
      </w:pPr>
    </w:p>
    <w:p w:rsidR="000F6C22" w:rsidRPr="00172268" w:rsidRDefault="000F6C22" w:rsidP="000F6C22">
      <w:pPr>
        <w:spacing w:after="0"/>
        <w:jc w:val="center"/>
        <w:rPr>
          <w:b/>
          <w:bCs/>
          <w:color w:val="000000" w:themeColor="text1"/>
          <w:szCs w:val="24"/>
        </w:rPr>
      </w:pPr>
    </w:p>
    <w:p w:rsidR="000F6C22" w:rsidRPr="00172268" w:rsidRDefault="000F6C22" w:rsidP="000F6C22">
      <w:pPr>
        <w:jc w:val="center"/>
        <w:rPr>
          <w:b/>
          <w:bCs/>
          <w:color w:val="000000" w:themeColor="text1"/>
          <w:szCs w:val="24"/>
        </w:rPr>
      </w:pPr>
    </w:p>
    <w:p w:rsidR="000F6C22" w:rsidRPr="00172268" w:rsidRDefault="000F6C22" w:rsidP="000F6C22">
      <w:pPr>
        <w:spacing w:after="0"/>
        <w:jc w:val="center"/>
        <w:rPr>
          <w:b/>
          <w:bCs/>
          <w:color w:val="000000" w:themeColor="text1"/>
          <w:szCs w:val="24"/>
        </w:rPr>
      </w:pPr>
      <w:r>
        <w:rPr>
          <w:b/>
          <w:bCs/>
          <w:noProof/>
          <w:color w:val="000000" w:themeColor="text1"/>
          <w:szCs w:val="24"/>
          <w:lang w:val="es-ES" w:eastAsia="es-ES"/>
        </w:rPr>
        <mc:AlternateContent>
          <mc:Choice Requires="wps">
            <w:drawing>
              <wp:anchor distT="0" distB="0" distL="114300" distR="114300" simplePos="0" relativeHeight="252005888" behindDoc="0" locked="0" layoutInCell="1" allowOverlap="1">
                <wp:simplePos x="0" y="0"/>
                <wp:positionH relativeFrom="column">
                  <wp:posOffset>-62865</wp:posOffset>
                </wp:positionH>
                <wp:positionV relativeFrom="paragraph">
                  <wp:posOffset>377825</wp:posOffset>
                </wp:positionV>
                <wp:extent cx="5786755" cy="2188845"/>
                <wp:effectExtent l="0" t="0" r="23495" b="20955"/>
                <wp:wrapNone/>
                <wp:docPr id="307" name="Cuadro de texto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6755" cy="2188845"/>
                        </a:xfrm>
                        <a:prstGeom prst="rect">
                          <a:avLst/>
                        </a:prstGeom>
                        <a:ln w="0">
                          <a:solidFill>
                            <a:schemeClr val="accent2">
                              <a:alpha val="0"/>
                            </a:schemeClr>
                          </a:solidFill>
                          <a:headEnd/>
                          <a:tailEnd/>
                        </a:ln>
                      </wps:spPr>
                      <wps:style>
                        <a:lnRef idx="2">
                          <a:schemeClr val="accent2"/>
                        </a:lnRef>
                        <a:fillRef idx="1">
                          <a:schemeClr val="lt1"/>
                        </a:fillRef>
                        <a:effectRef idx="0">
                          <a:schemeClr val="accent2"/>
                        </a:effectRef>
                        <a:fontRef idx="minor">
                          <a:schemeClr val="dk1"/>
                        </a:fontRef>
                      </wps:style>
                      <wps:txbx>
                        <w:txbxContent>
                          <w:p w:rsidR="005D032E" w:rsidRPr="00E64A75" w:rsidRDefault="005D032E" w:rsidP="000F6C22">
                            <w:pPr>
                              <w:jc w:val="center"/>
                              <w:rPr>
                                <w:rFonts w:ascii="Arial Black" w:hAnsi="Arial Black"/>
                                <w:sz w:val="56"/>
                              </w:rPr>
                            </w:pPr>
                            <w:r w:rsidRPr="00E64A75">
                              <w:rPr>
                                <w:rFonts w:ascii="Arial Black" w:hAnsi="Arial Black"/>
                                <w:sz w:val="56"/>
                              </w:rPr>
                              <w:t>PLAN DE COMUNICACIÓN INSTITUCIONAL</w:t>
                            </w:r>
                          </w:p>
                          <w:p w:rsidR="005D032E" w:rsidRPr="00E64A75" w:rsidRDefault="005D032E" w:rsidP="000F6C22">
                            <w:pPr>
                              <w:jc w:val="center"/>
                              <w:rPr>
                                <w:rFonts w:ascii="Berlin Sans FB" w:hAnsi="Berlin Sans FB"/>
                                <w:sz w:val="40"/>
                              </w:rPr>
                            </w:pPr>
                            <w:r w:rsidRPr="00E64A75">
                              <w:rPr>
                                <w:rFonts w:ascii="Berlin Sans FB" w:hAnsi="Berlin Sans FB"/>
                                <w:sz w:val="40"/>
                              </w:rPr>
                              <w:t>UNIDAD DE RELACIONES PÚBLICAS</w:t>
                            </w:r>
                          </w:p>
                          <w:p w:rsidR="005D032E" w:rsidRDefault="005D032E" w:rsidP="000F6C22">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307" o:spid="_x0000_s1026" type="#_x0000_t202" style="position:absolute;left:0;text-align:left;margin-left:-4.95pt;margin-top:29.75pt;width:455.65pt;height:172.35pt;z-index:25200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" fillcolor="white [3201]" strokecolor="#c0504d [3205]" strokeweight="0">
                <v:stroke opacity="0"/>
                <v:textbox>
                  <w:txbxContent>
                    <w:p w:rsidR="005D032E" w:rsidRPr="00E64A75" w:rsidRDefault="005D032E" w:rsidP="000F6C22">
                      <w:pPr>
                        <w:jc w:val="center"/>
                        <w:rPr>
                          <w:rFonts w:ascii="Arial Black" w:hAnsi="Arial Black"/>
                          <w:sz w:val="56"/>
                        </w:rPr>
                      </w:pPr>
                      <w:r w:rsidRPr="00E64A75">
                        <w:rPr>
                          <w:rFonts w:ascii="Arial Black" w:hAnsi="Arial Black"/>
                          <w:sz w:val="56"/>
                        </w:rPr>
                        <w:t>PLAN DE COMUNICACIÓN INSTITUCIONAL</w:t>
                      </w:r>
                    </w:p>
                    <w:p w:rsidR="005D032E" w:rsidRPr="00E64A75" w:rsidRDefault="005D032E" w:rsidP="000F6C22">
                      <w:pPr>
                        <w:jc w:val="center"/>
                        <w:rPr>
                          <w:rFonts w:ascii="Berlin Sans FB" w:hAnsi="Berlin Sans FB"/>
                          <w:sz w:val="40"/>
                        </w:rPr>
                      </w:pPr>
                      <w:r w:rsidRPr="00E64A75">
                        <w:rPr>
                          <w:rFonts w:ascii="Berlin Sans FB" w:hAnsi="Berlin Sans FB"/>
                          <w:sz w:val="40"/>
                        </w:rPr>
                        <w:t>UNIDAD DE RELACIONES PÚBLICAS</w:t>
                      </w:r>
                    </w:p>
                    <w:p w:rsidR="005D032E" w:rsidRDefault="005D032E" w:rsidP="000F6C22">
                      <w:pPr>
                        <w:jc w:val="center"/>
                      </w:pPr>
                    </w:p>
                  </w:txbxContent>
                </v:textbox>
              </v:shape>
            </w:pict>
          </mc:Fallback>
        </mc:AlternateContent>
      </w:r>
      <w:r>
        <w:rPr>
          <w:noProof/>
          <w:szCs w:val="24"/>
          <w:lang w:val="es-ES" w:eastAsia="es-ES"/>
        </w:rPr>
        <mc:AlternateContent>
          <mc:Choice Requires="wpg">
            <w:drawing>
              <wp:anchor distT="0" distB="0" distL="114300" distR="114300" simplePos="0" relativeHeight="251997696" behindDoc="0" locked="0" layoutInCell="0" allowOverlap="1">
                <wp:simplePos x="0" y="0"/>
                <wp:positionH relativeFrom="page">
                  <wp:posOffset>-751205</wp:posOffset>
                </wp:positionH>
                <wp:positionV relativeFrom="margin">
                  <wp:posOffset>4852035</wp:posOffset>
                </wp:positionV>
                <wp:extent cx="8915400" cy="2443480"/>
                <wp:effectExtent l="57150" t="57150" r="76200" b="52070"/>
                <wp:wrapNone/>
                <wp:docPr id="407" name="Grupo 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915400" cy="2443480"/>
                          <a:chOff x="0" y="9661"/>
                          <a:chExt cx="12240" cy="4738"/>
                        </a:xfrm>
                      </wpg:grpSpPr>
                      <wpg:grpSp>
                        <wpg:cNvPr id="408" name="Group 4"/>
                        <wpg:cNvGrpSpPr>
                          <a:grpSpLocks/>
                        </wpg:cNvGrpSpPr>
                        <wpg:grpSpPr bwMode="auto">
                          <a:xfrm>
                            <a:off x="0" y="9661"/>
                            <a:ext cx="12240" cy="4738"/>
                            <a:chOff x="-6" y="3399"/>
                            <a:chExt cx="12197" cy="4253"/>
                          </a:xfrm>
                        </wpg:grpSpPr>
                        <wpg:grpSp>
                          <wpg:cNvPr id="409" name="Group 5"/>
                          <wpg:cNvGrpSpPr>
                            <a:grpSpLocks/>
                          </wpg:cNvGrpSpPr>
                          <wpg:grpSpPr bwMode="auto">
                            <a:xfrm>
                              <a:off x="-6" y="3717"/>
                              <a:ext cx="12189" cy="3550"/>
                              <a:chOff x="18" y="7468"/>
                              <a:chExt cx="12189" cy="3550"/>
                            </a:xfrm>
                          </wpg:grpSpPr>
                          <wps:wsp>
                            <wps:cNvPr id="410" name="Freeform 6"/>
                            <wps:cNvSpPr>
                              <a:spLocks/>
                            </wps:cNvSpPr>
                            <wps:spPr bwMode="auto">
                              <a:xfrm>
                                <a:off x="18" y="7837"/>
                                <a:ext cx="7132" cy="2863"/>
                              </a:xfrm>
                              <a:custGeom>
                                <a:avLst/>
                                <a:gdLst/>
                                <a:ahLst/>
                                <a:cxnLst>
                                  <a:cxn ang="0">
                                    <a:pos x="0" y="0"/>
                                  </a:cxn>
                                  <a:cxn ang="0">
                                    <a:pos x="17" y="2863"/>
                                  </a:cxn>
                                  <a:cxn ang="0">
                                    <a:pos x="7132" y="2578"/>
                                  </a:cxn>
                                  <a:cxn ang="0">
                                    <a:pos x="7132" y="200"/>
                                  </a:cxn>
                                  <a:cxn ang="0">
                                    <a:pos x="0" y="0"/>
                                  </a:cxn>
                                </a:cxnLst>
                                <a:rect l="0" t="0" r="r" b="b"/>
                                <a:pathLst>
                                  <a:path w="7132" h="2863">
                                    <a:moveTo>
                                      <a:pt x="0" y="0"/>
                                    </a:moveTo>
                                    <a:lnTo>
                                      <a:pt x="17" y="2863"/>
                                    </a:lnTo>
                                    <a:lnTo>
                                      <a:pt x="7132" y="2578"/>
                                    </a:lnTo>
                                    <a:lnTo>
                                      <a:pt x="7132" y="200"/>
                                    </a:lnTo>
                                    <a:lnTo>
                                      <a:pt x="0" y="0"/>
                                    </a:lnTo>
                                    <a:close/>
                                  </a:path>
                                </a:pathLst>
                              </a:custGeom>
                              <a:solidFill>
                                <a:srgbClr val="A7BFDE">
                                  <a:alpha val="50000"/>
                                </a:srgbClr>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411" name="Freeform 7"/>
                            <wps:cNvSpPr>
                              <a:spLocks/>
                            </wps:cNvSpPr>
                            <wps:spPr bwMode="auto">
                              <a:xfrm>
                                <a:off x="7150" y="7468"/>
                                <a:ext cx="3466" cy="3550"/>
                              </a:xfrm>
                              <a:custGeom>
                                <a:avLst/>
                                <a:gdLst/>
                                <a:ahLst/>
                                <a:cxnLst>
                                  <a:cxn ang="0">
                                    <a:pos x="0" y="569"/>
                                  </a:cxn>
                                  <a:cxn ang="0">
                                    <a:pos x="0" y="2930"/>
                                  </a:cxn>
                                  <a:cxn ang="0">
                                    <a:pos x="3466" y="3550"/>
                                  </a:cxn>
                                  <a:cxn ang="0">
                                    <a:pos x="3466" y="0"/>
                                  </a:cxn>
                                  <a:cxn ang="0">
                                    <a:pos x="0" y="569"/>
                                  </a:cxn>
                                </a:cxnLst>
                                <a:rect l="0" t="0" r="r" b="b"/>
                                <a:pathLst>
                                  <a:path w="3466" h="3550">
                                    <a:moveTo>
                                      <a:pt x="0" y="569"/>
                                    </a:moveTo>
                                    <a:lnTo>
                                      <a:pt x="0" y="2930"/>
                                    </a:lnTo>
                                    <a:lnTo>
                                      <a:pt x="3466" y="3550"/>
                                    </a:lnTo>
                                    <a:lnTo>
                                      <a:pt x="3466" y="0"/>
                                    </a:lnTo>
                                    <a:lnTo>
                                      <a:pt x="0" y="569"/>
                                    </a:lnTo>
                                    <a:close/>
                                  </a:path>
                                </a:pathLst>
                              </a:custGeom>
                              <a:solidFill>
                                <a:srgbClr val="00B050">
                                  <a:alpha val="50000"/>
                                </a:srgbClr>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412" name="Freeform 8"/>
                            <wps:cNvSpPr>
                              <a:spLocks/>
                            </wps:cNvSpPr>
                            <wps:spPr bwMode="auto">
                              <a:xfrm>
                                <a:off x="10616" y="7468"/>
                                <a:ext cx="1591" cy="3550"/>
                              </a:xfrm>
                              <a:custGeom>
                                <a:avLst/>
                                <a:gdLst/>
                                <a:ahLst/>
                                <a:cxnLst>
                                  <a:cxn ang="0">
                                    <a:pos x="0" y="0"/>
                                  </a:cxn>
                                  <a:cxn ang="0">
                                    <a:pos x="0" y="3550"/>
                                  </a:cxn>
                                  <a:cxn ang="0">
                                    <a:pos x="1591" y="2746"/>
                                  </a:cxn>
                                  <a:cxn ang="0">
                                    <a:pos x="1591" y="737"/>
                                  </a:cxn>
                                  <a:cxn ang="0">
                                    <a:pos x="0" y="0"/>
                                  </a:cxn>
                                </a:cxnLst>
                                <a:rect l="0" t="0" r="r" b="b"/>
                                <a:pathLst>
                                  <a:path w="1591" h="3550">
                                    <a:moveTo>
                                      <a:pt x="0" y="0"/>
                                    </a:moveTo>
                                    <a:lnTo>
                                      <a:pt x="0" y="3550"/>
                                    </a:lnTo>
                                    <a:lnTo>
                                      <a:pt x="1591" y="2746"/>
                                    </a:lnTo>
                                    <a:lnTo>
                                      <a:pt x="1591" y="737"/>
                                    </a:lnTo>
                                    <a:lnTo>
                                      <a:pt x="0" y="0"/>
                                    </a:lnTo>
                                    <a:close/>
                                  </a:path>
                                </a:pathLst>
                              </a:custGeom>
                              <a:solidFill>
                                <a:srgbClr val="C00000">
                                  <a:alpha val="50000"/>
                                </a:srgbClr>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g:grpSp>
                        <wps:wsp>
                          <wps:cNvPr id="413" name="Freeform 9"/>
                          <wps:cNvSpPr>
                            <a:spLocks/>
                          </wps:cNvSpPr>
                          <wps:spPr bwMode="auto">
                            <a:xfrm>
                              <a:off x="8071" y="4069"/>
                              <a:ext cx="4120" cy="2913"/>
                            </a:xfrm>
                            <a:custGeom>
                              <a:avLst/>
                              <a:gdLst/>
                              <a:ahLst/>
                              <a:cxnLst>
                                <a:cxn ang="0">
                                  <a:pos x="1" y="251"/>
                                </a:cxn>
                                <a:cxn ang="0">
                                  <a:pos x="0" y="2662"/>
                                </a:cxn>
                                <a:cxn ang="0">
                                  <a:pos x="4120" y="2913"/>
                                </a:cxn>
                                <a:cxn ang="0">
                                  <a:pos x="4120" y="0"/>
                                </a:cxn>
                                <a:cxn ang="0">
                                  <a:pos x="1" y="251"/>
                                </a:cxn>
                              </a:cxnLst>
                              <a:rect l="0" t="0" r="r" b="b"/>
                              <a:pathLst>
                                <a:path w="4120" h="2913">
                                  <a:moveTo>
                                    <a:pt x="1" y="251"/>
                                  </a:moveTo>
                                  <a:lnTo>
                                    <a:pt x="0" y="2662"/>
                                  </a:lnTo>
                                  <a:lnTo>
                                    <a:pt x="4120" y="2913"/>
                                  </a:lnTo>
                                  <a:lnTo>
                                    <a:pt x="4120" y="0"/>
                                  </a:lnTo>
                                  <a:lnTo>
                                    <a:pt x="1" y="251"/>
                                  </a:lnTo>
                                  <a:close/>
                                </a:path>
                              </a:pathLst>
                            </a:custGeom>
                            <a:solidFill>
                              <a:srgbClr val="00B050"/>
                            </a:solidFill>
                            <a:ln>
                              <a:solidFill>
                                <a:srgbClr val="00B050"/>
                              </a:solidFill>
                            </a:ln>
                            <a:extLst>
                              <a:ext uri="{53640926-AAD7-44D8-BBD7-CCE9431645EC}">
                                <a14:shadowObscured xmlns:a14="http://schemas.microsoft.com/office/drawing/2010/main" val="1"/>
                              </a:ext>
                            </a:extLst>
                          </wps:spPr>
                          <wps:style>
                            <a:lnRef idx="1">
                              <a:schemeClr val="accent6"/>
                            </a:lnRef>
                            <a:fillRef idx="2">
                              <a:schemeClr val="accent6"/>
                            </a:fillRef>
                            <a:effectRef idx="1">
                              <a:schemeClr val="accent6"/>
                            </a:effectRef>
                            <a:fontRef idx="minor">
                              <a:schemeClr val="dk1"/>
                            </a:fontRef>
                          </wps:style>
                          <wps:bodyPr rot="0" vert="horz" wrap="square" lIns="91440" tIns="45720" rIns="91440" bIns="45720" anchor="t" anchorCtr="0" upright="1">
                            <a:noAutofit/>
                          </wps:bodyPr>
                        </wps:wsp>
                        <wps:wsp>
                          <wps:cNvPr id="414" name="Freeform 10"/>
                          <wps:cNvSpPr>
                            <a:spLocks/>
                          </wps:cNvSpPr>
                          <wps:spPr bwMode="auto">
                            <a:xfrm>
                              <a:off x="4104" y="3399"/>
                              <a:ext cx="3985" cy="4236"/>
                            </a:xfrm>
                            <a:custGeom>
                              <a:avLst/>
                              <a:gdLst/>
                              <a:ahLst/>
                              <a:cxnLst>
                                <a:cxn ang="0">
                                  <a:pos x="0" y="0"/>
                                </a:cxn>
                                <a:cxn ang="0">
                                  <a:pos x="0" y="4236"/>
                                </a:cxn>
                                <a:cxn ang="0">
                                  <a:pos x="3985" y="3349"/>
                                </a:cxn>
                                <a:cxn ang="0">
                                  <a:pos x="3985" y="921"/>
                                </a:cxn>
                                <a:cxn ang="0">
                                  <a:pos x="0" y="0"/>
                                </a:cxn>
                              </a:cxnLst>
                              <a:rect l="0" t="0" r="r" b="b"/>
                              <a:pathLst>
                                <a:path w="3985" h="4236">
                                  <a:moveTo>
                                    <a:pt x="0" y="0"/>
                                  </a:moveTo>
                                  <a:lnTo>
                                    <a:pt x="0" y="4236"/>
                                  </a:lnTo>
                                  <a:lnTo>
                                    <a:pt x="3985" y="3349"/>
                                  </a:lnTo>
                                  <a:lnTo>
                                    <a:pt x="3985" y="921"/>
                                  </a:lnTo>
                                  <a:lnTo>
                                    <a:pt x="0" y="0"/>
                                  </a:lnTo>
                                  <a:close/>
                                </a:path>
                              </a:pathLst>
                            </a:custGeom>
                            <a:solidFill>
                              <a:schemeClr val="accent1"/>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415" name="Freeform 11"/>
                          <wps:cNvSpPr>
                            <a:spLocks/>
                          </wps:cNvSpPr>
                          <wps:spPr bwMode="auto">
                            <a:xfrm>
                              <a:off x="18" y="3399"/>
                              <a:ext cx="4086" cy="4253"/>
                            </a:xfrm>
                            <a:custGeom>
                              <a:avLst/>
                              <a:gdLst/>
                              <a:ahLst/>
                              <a:cxnLst>
                                <a:cxn ang="0">
                                  <a:pos x="4086" y="0"/>
                                </a:cxn>
                                <a:cxn ang="0">
                                  <a:pos x="4084" y="4253"/>
                                </a:cxn>
                                <a:cxn ang="0">
                                  <a:pos x="0" y="3198"/>
                                </a:cxn>
                                <a:cxn ang="0">
                                  <a:pos x="0" y="1072"/>
                                </a:cxn>
                                <a:cxn ang="0">
                                  <a:pos x="4086" y="0"/>
                                </a:cxn>
                              </a:cxnLst>
                              <a:rect l="0" t="0" r="r" b="b"/>
                              <a:pathLst>
                                <a:path w="4086" h="4253">
                                  <a:moveTo>
                                    <a:pt x="4086" y="0"/>
                                  </a:moveTo>
                                  <a:lnTo>
                                    <a:pt x="4084" y="4253"/>
                                  </a:lnTo>
                                  <a:lnTo>
                                    <a:pt x="0" y="3198"/>
                                  </a:lnTo>
                                  <a:lnTo>
                                    <a:pt x="0" y="1072"/>
                                  </a:lnTo>
                                  <a:lnTo>
                                    <a:pt x="4086" y="0"/>
                                  </a:lnTo>
                                  <a:close/>
                                </a:path>
                              </a:pathLst>
                            </a:custGeom>
                            <a:solidFill>
                              <a:srgbClr val="00B050"/>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416" name="Freeform 12"/>
                          <wps:cNvSpPr>
                            <a:spLocks/>
                          </wps:cNvSpPr>
                          <wps:spPr bwMode="auto">
                            <a:xfrm>
                              <a:off x="17" y="3617"/>
                              <a:ext cx="2076" cy="3851"/>
                            </a:xfrm>
                            <a:custGeom>
                              <a:avLst/>
                              <a:gdLst/>
                              <a:ahLst/>
                              <a:cxnLst>
                                <a:cxn ang="0">
                                  <a:pos x="0" y="921"/>
                                </a:cxn>
                                <a:cxn ang="0">
                                  <a:pos x="2060" y="0"/>
                                </a:cxn>
                                <a:cxn ang="0">
                                  <a:pos x="2076" y="3851"/>
                                </a:cxn>
                                <a:cxn ang="0">
                                  <a:pos x="0" y="2981"/>
                                </a:cxn>
                                <a:cxn ang="0">
                                  <a:pos x="0" y="921"/>
                                </a:cxn>
                              </a:cxnLst>
                              <a:rect l="0" t="0" r="r" b="b"/>
                              <a:pathLst>
                                <a:path w="2076" h="3851">
                                  <a:moveTo>
                                    <a:pt x="0" y="921"/>
                                  </a:moveTo>
                                  <a:lnTo>
                                    <a:pt x="2060" y="0"/>
                                  </a:lnTo>
                                  <a:lnTo>
                                    <a:pt x="2076" y="3851"/>
                                  </a:lnTo>
                                  <a:lnTo>
                                    <a:pt x="0" y="2981"/>
                                  </a:lnTo>
                                  <a:lnTo>
                                    <a:pt x="0" y="921"/>
                                  </a:lnTo>
                                  <a:close/>
                                </a:path>
                              </a:pathLst>
                            </a:custGeom>
                            <a:solidFill>
                              <a:srgbClr val="00B050">
                                <a:alpha val="70000"/>
                              </a:srgbClr>
                            </a:solidFill>
                            <a:ln w="9525">
                              <a:solidFill>
                                <a:srgbClr val="000000"/>
                              </a:solidFill>
                              <a:round/>
                              <a:headEnd/>
                              <a:tailEnd/>
                            </a:ln>
                            <a:scene3d>
                              <a:camera prst="orthographicFront"/>
                              <a:lightRig rig="balanced" dir="t"/>
                            </a:scene3d>
                            <a:sp3d prstMaterial="matte">
                              <a:bevelT w="57150" h="57150"/>
                            </a:sp3d>
                            <a:extLs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417" name="Freeform 13"/>
                          <wps:cNvSpPr>
                            <a:spLocks/>
                          </wps:cNvSpPr>
                          <wps:spPr bwMode="auto">
                            <a:xfrm>
                              <a:off x="2077" y="3617"/>
                              <a:ext cx="6011" cy="3835"/>
                            </a:xfrm>
                            <a:custGeom>
                              <a:avLst/>
                              <a:gdLst/>
                              <a:ahLst/>
                              <a:cxnLst>
                                <a:cxn ang="0">
                                  <a:pos x="0" y="0"/>
                                </a:cxn>
                                <a:cxn ang="0">
                                  <a:pos x="17" y="3835"/>
                                </a:cxn>
                                <a:cxn ang="0">
                                  <a:pos x="6011" y="2629"/>
                                </a:cxn>
                                <a:cxn ang="0">
                                  <a:pos x="6011" y="1239"/>
                                </a:cxn>
                                <a:cxn ang="0">
                                  <a:pos x="0" y="0"/>
                                </a:cxn>
                              </a:cxnLst>
                              <a:rect l="0" t="0" r="r" b="b"/>
                              <a:pathLst>
                                <a:path w="6011" h="3835">
                                  <a:moveTo>
                                    <a:pt x="0" y="0"/>
                                  </a:moveTo>
                                  <a:lnTo>
                                    <a:pt x="17" y="3835"/>
                                  </a:lnTo>
                                  <a:lnTo>
                                    <a:pt x="6011" y="2629"/>
                                  </a:lnTo>
                                  <a:lnTo>
                                    <a:pt x="6011" y="1239"/>
                                  </a:lnTo>
                                  <a:lnTo>
                                    <a:pt x="0" y="0"/>
                                  </a:lnTo>
                                  <a:close/>
                                </a:path>
                              </a:pathLst>
                            </a:custGeom>
                            <a:solidFill>
                              <a:srgbClr val="FF0000">
                                <a:alpha val="70000"/>
                              </a:srgbClr>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g:grpSp>
                      <wps:wsp>
                        <wps:cNvPr id="420" name="Rectangle 16"/>
                        <wps:cNvSpPr>
                          <a:spLocks noChangeArrowheads="1"/>
                        </wps:cNvSpPr>
                        <wps:spPr bwMode="auto">
                          <a:xfrm>
                            <a:off x="2279" y="10741"/>
                            <a:ext cx="8304" cy="287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53640926-AAD7-44D8-BBD7-CCE9431645EC}">
                              <a14:shadowObscured xmlns:a14="http://schemas.microsoft.com/office/drawing/2010/main" val="1"/>
                            </a:ext>
                          </a:extLst>
                        </wps:spPr>
                        <wps:txbx>
                          <w:txbxContent>
                            <w:p w:rsidR="005D032E" w:rsidRPr="00E00D08" w:rsidRDefault="005D032E" w:rsidP="000F6C22">
                              <w:pPr>
                                <w:jc w:val="center"/>
                                <w:rPr>
                                  <w:b/>
                                  <w:sz w:val="52"/>
                                  <w:szCs w:val="52"/>
                                </w:rPr>
                              </w:pPr>
                              <w:r w:rsidRPr="00E00D08">
                                <w:rPr>
                                  <w:b/>
                                  <w:sz w:val="52"/>
                                  <w:szCs w:val="52"/>
                                </w:rPr>
                                <w:t>GOBIERNO AUTÓNOMO DESCENTRALIZADO MUNICIPAL DEL CANTÓN GUAMOTE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Grupo 407" o:spid="_x0000_s1027" style="position:absolute;left:0;text-align:left;margin-left:-59.15pt;margin-top:382.05pt;width:702pt;height:192.4pt;z-index:251997696;mso-position-horizontal-relative:page;mso-position-vertical-relative:margin;mso-height-relative:margin" coordorigin=",9661" coordsize="12240,47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" o:allowincell="f">
                <v:group id="Group 4" o:spid="_x0000_s1028" style="position:absolute;top:9661;width:12240;height:4738" coordorigin="-6,3399" coordsize="12197,42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w13sIAAADcAAAADwAAAGRycy9kb3ducmV2LnhtbERPTYvCMBC9C/sfwizs&#10;TdO6Kks1ioiKBxGswuJtaMa22ExKE9v6781hYY+P971Y9aYSLTWutKwgHkUgiDOrS84VXC+74Q8I&#10;55E1VpZJwYscrJYfgwUm2nZ8pjb1uQgh7BJUUHhfJ1K6rCCDbmRr4sDdbWPQB9jkUjfYhXBTyXEU&#10;zaTBkkNDgTVtCsoe6dMo2HfYrb/jbXt83Dev22V6+j3GpNTXZ7+eg/DU+3/xn/ugFUyisDa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jcNd7CAAAA3AAAAA8A&#10;AAAAAAAAAAAAAAAAqgIAAGRycy9kb3ducmV2LnhtbFBLBQYAAAAABAAEAPoAAACZAwAAAAA=&#10;">
                  <v:group id="Group 5" o:spid="_x0000_s1029" style="position:absolute;left:-6;top:3717;width:12189;height:3550" coordorigin="18,7468" coordsize="12189,35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5CQRcYAAADcAAAADwAAAGRycy9kb3ducmV2LnhtbESPW2vCQBSE3wv+h+UI&#10;faub2FY0ZhURW/ogghcQ3w7Zkwtmz4bsNon/vlso9HGYmW+YdD2YWnTUusqygngSgSDOrK64UHA5&#10;f7zMQTiPrLG2TAoe5GC9Gj2lmGjb85G6ky9EgLBLUEHpfZNI6bKSDLqJbYiDl9vWoA+yLaRusQ9w&#10;U8tpFM2kwYrDQokNbUvK7qdvo+Czx37zGu+6/T3fPm7n98N1H5NSz+NhswThafD/4b/2l1bwFi3g&#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3kJBFxgAAANwA&#10;AAAPAAAAAAAAAAAAAAAAAKoCAABkcnMvZG93bnJldi54bWxQSwUGAAAAAAQABAD6AAAAnQMAAAAA&#10;">
                    <v:shape id="Freeform 6" o:spid="_x0000_s1030" style="position:absolute;left:18;top:7837;width:7132;height:2863;visibility:visible;mso-wrap-style:square;v-text-anchor:top" coordsize="7132,2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7CRMAA&#10;AADcAAAADwAAAGRycy9kb3ducmV2LnhtbERPzWoCMRC+C75DGKE3za60IlujiCBY7KFqH2DYjLuL&#10;yWRJRt2+fXMo9Pjx/a82g3fqQTF1gQ2UswIUcR1sx42B78t+ugSVBNmiC0wGfijBZj0erbCy4ckn&#10;epylUTmEU4UGWpG+0jrVLXlMs9ATZ+4aokfJMDbaRnzmcO/0vCgW2mPHuaHFnnYt1bfz3RsQd+RT&#10;vfx4O96L0n1+RdstdmLMy2TYvoMSGuRf/Oc+WAOvZZ6fz+QjoN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T7CRMAAAADcAAAADwAAAAAAAAAAAAAAAACYAgAAZHJzL2Rvd25y&#10;ZXYueG1sUEsFBgAAAAAEAAQA9QAAAIUDAAAAAA==&#10;" path="m,l17,2863,7132,2578r,-2378l,xe" fillcolor="#a7bfde" stroked="f">
                      <v:fill opacity="32896f"/>
                      <v:path arrowok="t" o:connecttype="custom" o:connectlocs="0,0;17,2863;7132,2578;7132,200;0,0" o:connectangles="0,0,0,0,0"/>
                    </v:shape>
                    <v:shape id="Freeform 7" o:spid="_x0000_s1031" style="position:absolute;left:7150;top:7468;width:3466;height:3550;visibility:visible;mso-wrap-style:square;v-text-anchor:top" coordsize="3466,3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mAGcYA&#10;AADcAAAADwAAAGRycy9kb3ducmV2LnhtbESPT2vCQBTE7wW/w/IK3nQT8U+JriKixYOUVoVeH9ln&#10;Epp9G7PbJPrp3YLQ4zAzv2EWq86UoqHaFZYVxMMIBHFqdcGZgvNpN3gD4TyyxtIyKbiRg9Wy97LA&#10;RNuWv6g5+kwECLsEFeTeV4mULs3JoBvaijh4F1sb9EHWmdQ1tgFuSjmKoqk0WHBYyLGiTU7pz/HX&#10;KHD39uP8Plvr7fjaRJ/TeHeYfJdK9V+79RyEp87/h5/tvVYwjmP4OxOOgF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9mAGcYAAADcAAAADwAAAAAAAAAAAAAAAACYAgAAZHJz&#10;L2Rvd25yZXYueG1sUEsFBgAAAAAEAAQA9QAAAIsDAAAAAA==&#10;" path="m,569l,2930r3466,620l3466,,,569xe" fillcolor="#00b050" stroked="f">
                      <v:fill opacity="32896f"/>
                      <v:path arrowok="t" o:connecttype="custom" o:connectlocs="0,569;0,2930;3466,3550;3466,0;0,569" o:connectangles="0,0,0,0,0"/>
                    </v:shape>
                    <v:shape id="Freeform 8" o:spid="_x0000_s1032" style="position:absolute;left:10616;top:7468;width:1591;height:3550;visibility:visible;mso-wrap-style:square;v-text-anchor:top" coordsize="1591,3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dP1cAA&#10;AADcAAAADwAAAGRycy9kb3ducmV2LnhtbESPzQrCMBCE74LvEFbwpqkiItUoIgqiXvx5gKVZ22Kz&#10;qU1s69sbQfA4zMw3zGLVmkLUVLncsoLRMAJBnFidc6rgdt0NZiCcR9ZYWCYFb3KwWnY7C4y1bfhM&#10;9cWnIkDYxagg876MpXRJRgbd0JbEwbvbyqAPskqlrrAJcFPIcRRNpcGcw0KGJW0ySh6Xl1Gw3k+b&#10;ZiuPJ9SHXSK37VPXx6dS/V67noPw1Pp/+NfeawWT0Ri+Z8IRkMs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hdP1cAAAADcAAAADwAAAAAAAAAAAAAAAACYAgAAZHJzL2Rvd25y&#10;ZXYueG1sUEsFBgAAAAAEAAQA9QAAAIUDAAAAAA==&#10;" path="m,l,3550,1591,2746r,-2009l,xe" fillcolor="#c00000" stroked="f">
                      <v:fill opacity="32896f"/>
                      <v:path arrowok="t" o:connecttype="custom" o:connectlocs="0,0;0,3550;1591,2746;1591,737;0,0" o:connectangles="0,0,0,0,0"/>
                    </v:shape>
                  </v:group>
                  <v:shape id="Freeform 9" o:spid="_x0000_s1033" style="position:absolute;left:8071;top:4069;width:4120;height:2913;visibility:visible;mso-wrap-style:square;v-text-anchor:top" coordsize="4120,2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qiccQA&#10;AADcAAAADwAAAGRycy9kb3ducmV2LnhtbESPQWuDQBSE74X8h+UFeinNai0hmGwkCIUeetGanl/c&#10;F5W4b8XdqP333UKhx2FmvmEO2WJ6MdHoOssK4k0Egri2uuNGQfX59rwD4Tyyxt4yKfgmB9lx9XDA&#10;VNuZC5pK34gAYZeigtb7IZXS1S0ZdBs7EAfvakeDPsixkXrEOcBNL1+iaCsNdhwWWhwob6m+lXej&#10;oPDVjp74K7Z87qLi8pHbZM6Velwvpz0IT4v/D/+137WC1ziB3zPhCMjj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66onHEAAAA3AAAAA8AAAAAAAAAAAAAAAAAmAIAAGRycy9k&#10;b3ducmV2LnhtbFBLBQYAAAAABAAEAPUAAACJAwAAAAA=&#10;" path="m1,251l,2662r4120,251l4120,,1,251xe" fillcolor="#00b050" strokecolor="#00b050">
                    <v:shadow on="t" color="black" opacity="24903f" obscured="t" origin=",.5" offset="0,.55556mm"/>
                    <v:path arrowok="t" o:connecttype="custom" o:connectlocs="1,251;0,2662;4120,2913;4120,0;1,251" o:connectangles="0,0,0,0,0"/>
                  </v:shape>
                  <v:shape id="Freeform 10" o:spid="_x0000_s1034" style="position:absolute;left:4104;top:3399;width:3985;height:4236;visibility:visible;mso-wrap-style:square;v-text-anchor:top" coordsize="3985,4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iVlcMA&#10;AADcAAAADwAAAGRycy9kb3ducmV2LnhtbESPX2vCQBDE3wt+h2MLvtWLGkVSTxGhEPCh+K/PS26b&#10;BHN7IbfV+O17guDjMDO/YZbr3jXqSl2oPRsYjxJQxIW3NZcGTsevjwWoIMgWG89k4E4B1qvB2xIz&#10;62+8p+tBShUhHDI0UIm0mdahqMhhGPmWOHq/vnMoUXalth3eItw1epIkc+2w5rhQYUvbiorL4c8Z&#10;yMXPpN5/T3/Ox/RSbvJ0sdt6Y4bv/eYTlFAvr/CznVsD6TiFx5l4BP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WiVlcMAAADcAAAADwAAAAAAAAAAAAAAAACYAgAAZHJzL2Rv&#10;d25yZXYueG1sUEsFBgAAAAAEAAQA9QAAAIgDAAAAAA==&#10;" path="m,l,4236,3985,3349r,-2428l,xe" fillcolor="#4f81bd [3204]" stroked="f">
                    <v:path arrowok="t" o:connecttype="custom" o:connectlocs="0,0;0,4236;3985,3349;3985,921;0,0" o:connectangles="0,0,0,0,0"/>
                  </v:shape>
                  <v:shape id="Freeform 11" o:spid="_x0000_s1035" style="position:absolute;left:18;top:3399;width:4086;height:4253;visibility:visible;mso-wrap-style:square;v-text-anchor:top" coordsize="4086,4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XqlsIA&#10;AADcAAAADwAAAGRycy9kb3ducmV2LnhtbESPQYvCMBSE78L+h/AWvGmqqEg1LaIIsjdrQY+P5tkW&#10;m5faRK3/frOw4HGYmW+YddqbRjypc7VlBZNxBIK4sLrmUkF+2o+WIJxH1thYJgVvcpAmX4M1xtq+&#10;+EjPzJciQNjFqKDyvo2ldEVFBt3YtsTBu9rOoA+yK6Xu8BXgppHTKFpIgzWHhQpb2lZU3LKHUXAu&#10;H5nJL3q34fc8PxbXn1NzR6WG3/1mBcJT7z/h//ZBK5hN5vB3JhwBmf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xeqWwgAAANwAAAAPAAAAAAAAAAAAAAAAAJgCAABkcnMvZG93&#10;bnJldi54bWxQSwUGAAAAAAQABAD1AAAAhwMAAAAA&#10;" path="m4086,r-2,4253l,3198,,1072,4086,xe" fillcolor="#00b050" stroked="f">
                    <v:path arrowok="t" o:connecttype="custom" o:connectlocs="4086,0;4084,4253;0,3198;0,1072;4086,0" o:connectangles="0,0,0,0,0"/>
                  </v:shape>
                  <v:shape id="Freeform 12" o:spid="_x0000_s1036" style="position:absolute;left:17;top:3617;width:2076;height:3851;visibility:visible;mso-wrap-style:square;v-text-anchor:top" coordsize="2076,38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WApMcA&#10;AADcAAAADwAAAGRycy9kb3ducmV2LnhtbESPQWvCQBSE7wX/w/KEXkrdjZQo0VW0UNoeijSW9vrM&#10;PpNg9m3IbjX5965Q6HGYmW+Y5bq3jThT52vHGpKJAkFcOFNzqeFr//I4B+EDssHGMWkYyMN6Nbpb&#10;YmbchT/pnIdSRAj7DDVUIbSZlL6oyKKfuJY4ekfXWQxRdqU0HV4i3DZyqlQqLdYcFyps6bmi4pT/&#10;Wg0/h91syGfb9+H1If2eDiokufrQ+n7cbxYgAvXhP/zXfjManpIUbmfiEZC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0lgKTHAAAA3AAAAA8AAAAAAAAAAAAAAAAAmAIAAGRy&#10;cy9kb3ducmV2LnhtbFBLBQYAAAAABAAEAPUAAACMAwAAAAA=&#10;" path="m,921l2060,r16,3851l,2981,,921xe" fillcolor="#00b050">
                    <v:fill opacity="46003f"/>
                    <v:path arrowok="t" o:connecttype="custom" o:connectlocs="0,921;2060,0;2076,3851;0,2981;0,921" o:connectangles="0,0,0,0,0"/>
                  </v:shape>
                  <v:shape id="Freeform 13" o:spid="_x0000_s1037" style="position:absolute;left:2077;top:3617;width:6011;height:3835;visibility:visible;mso-wrap-style:square;v-text-anchor:top" coordsize="6011,38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6tnccA&#10;AADcAAAADwAAAGRycy9kb3ducmV2LnhtbESPT2vCQBTE7wW/w/KE3uomUluJrhJKpQo9+O/i7Zl9&#10;JtHs25Ddxuin7wqFHoeZ+Q0znXemEi01rrSsIB5EIIgzq0vOFex3i5cxCOeRNVaWScGNHMxnvacp&#10;JtpeeUPt1uciQNglqKDwvk6kdFlBBt3A1sTBO9nGoA+yyaVu8BrgppLDKHqTBksOCwXW9FFQdtn+&#10;GAXf5nL/HMn2a7haxOnycF5vjutUqed+l05AeOr8f/ivvdQKXuN3eJwJR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QurZ3HAAAA3AAAAA8AAAAAAAAAAAAAAAAAmAIAAGRy&#10;cy9kb3ducmV2LnhtbFBLBQYAAAAABAAEAPUAAACMAwAAAAA=&#10;" path="m,l17,3835,6011,2629r,-1390l,xe" fillcolor="red" stroked="f">
                    <v:fill opacity="46003f"/>
                    <v:path arrowok="t" o:connecttype="custom" o:connectlocs="0,0;17,3835;6011,2629;6011,1239;0,0" o:connectangles="0,0,0,0,0"/>
                  </v:shape>
                </v:group>
                <v:rect id="Rectangle 16" o:spid="_x0000_s1038" style="position:absolute;left:2279;top:10741;width:8304;height:2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lk9sMA&#10;AADcAAAADwAAAGRycy9kb3ducmV2LnhtbERPTWuDQBC9F/Iflgn0UpI1Ukox2YQghEopSE2T8+BO&#10;VOLOqrtV+++7h0KPj/e9O8ymFSMNrrGsYLOOQBCXVjdcKfg6n1avIJxH1thaJgU/5OCwXzzsMNF2&#10;4k8aC1+JEMIuQQW1910ipStrMujWtiMO3M0OBn2AQyX1gFMIN62Mo+hFGmw4NNTYUVpTeS++jYKp&#10;zMfr+eNN5k/XzHKf9WlxeVfqcTkftyA8zf5f/OfOtILnOMwPZ8IRkP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lk9sMAAADcAAAADwAAAAAAAAAAAAAAAACYAgAAZHJzL2Rv&#10;d25yZXYueG1sUEsFBgAAAAAEAAQA9QAAAIgDAAAAAA==&#10;" filled="f" stroked="f">
                  <v:textbox>
                    <w:txbxContent>
                      <w:p w:rsidR="005D032E" w:rsidRPr="00E00D08" w:rsidRDefault="005D032E" w:rsidP="000F6C22">
                        <w:pPr>
                          <w:jc w:val="center"/>
                          <w:rPr>
                            <w:b/>
                            <w:sz w:val="52"/>
                            <w:szCs w:val="52"/>
                          </w:rPr>
                        </w:pPr>
                        <w:r w:rsidRPr="00E00D08">
                          <w:rPr>
                            <w:b/>
                            <w:sz w:val="52"/>
                            <w:szCs w:val="52"/>
                          </w:rPr>
                          <w:t>GOBIERNO AUTÓNOMO DESCENTRALIZADO MUNICIPAL DEL CANTÓN GUAMOTE</w:t>
                        </w:r>
                      </w:p>
                    </w:txbxContent>
                  </v:textbox>
                </v:rect>
                <w10:wrap anchorx="page" anchory="margin"/>
              </v:group>
            </w:pict>
          </mc:Fallback>
        </mc:AlternateContent>
      </w:r>
      <w:r w:rsidRPr="00172268">
        <w:rPr>
          <w:szCs w:val="24"/>
        </w:rPr>
        <w:br w:type="page"/>
      </w:r>
    </w:p>
    <w:sdt>
      <w:sdtPr>
        <w:rPr>
          <w:rFonts w:asciiTheme="minorHAnsi" w:eastAsiaTheme="minorHAnsi" w:hAnsiTheme="minorHAnsi" w:cstheme="minorBidi"/>
          <w:b w:val="0"/>
          <w:bCs w:val="0"/>
          <w:color w:val="auto"/>
          <w:sz w:val="22"/>
          <w:szCs w:val="22"/>
          <w:lang w:val="es-EC" w:eastAsia="en-US"/>
        </w:rPr>
        <w:id w:val="-43914107"/>
        <w:docPartObj>
          <w:docPartGallery w:val="Table of Contents"/>
          <w:docPartUnique/>
        </w:docPartObj>
      </w:sdtPr>
      <w:sdtEndPr>
        <w:rPr>
          <w:rFonts w:ascii="Times New Roman" w:hAnsi="Times New Roman"/>
          <w:sz w:val="24"/>
        </w:rPr>
      </w:sdtEndPr>
      <w:sdtContent>
        <w:p w:rsidR="000F6C22" w:rsidRPr="00602187" w:rsidRDefault="000F6C22" w:rsidP="000F6C22">
          <w:pPr>
            <w:pStyle w:val="TtulodeTDC"/>
            <w:jc w:val="center"/>
            <w:rPr>
              <w:sz w:val="32"/>
            </w:rPr>
          </w:pPr>
          <w:r w:rsidRPr="00602187">
            <w:rPr>
              <w:sz w:val="32"/>
            </w:rPr>
            <w:t>CONTENIDO</w:t>
          </w:r>
        </w:p>
        <w:p w:rsidR="000F6C22" w:rsidRDefault="000F6C22" w:rsidP="000F6C22">
          <w:pPr>
            <w:pStyle w:val="TDC1"/>
            <w:tabs>
              <w:tab w:val="right" w:leader="dot" w:pos="8777"/>
            </w:tabs>
            <w:rPr>
              <w:rFonts w:eastAsiaTheme="minorEastAsia"/>
              <w:noProof/>
              <w:lang w:eastAsia="es-EC"/>
            </w:rPr>
          </w:pPr>
          <w:r>
            <w:fldChar w:fldCharType="begin"/>
          </w:r>
          <w:r>
            <w:instrText xml:space="preserve"> TOC \o "1-3" \h \z \u </w:instrText>
          </w:r>
          <w:r>
            <w:fldChar w:fldCharType="separate"/>
          </w:r>
          <w:hyperlink w:anchor="_Toc452014396" w:history="1">
            <w:r w:rsidRPr="006B5F0F">
              <w:rPr>
                <w:rStyle w:val="Hipervnculo"/>
                <w:noProof/>
              </w:rPr>
              <w:t>INTRODUCCIÓN</w:t>
            </w:r>
            <w:r>
              <w:rPr>
                <w:noProof/>
                <w:webHidden/>
              </w:rPr>
              <w:tab/>
            </w:r>
            <w:r>
              <w:rPr>
                <w:noProof/>
                <w:webHidden/>
              </w:rPr>
              <w:fldChar w:fldCharType="begin"/>
            </w:r>
            <w:r>
              <w:rPr>
                <w:noProof/>
                <w:webHidden/>
              </w:rPr>
              <w:instrText xml:space="preserve"> PAGEREF _Toc452014396 \h </w:instrText>
            </w:r>
            <w:r>
              <w:rPr>
                <w:noProof/>
                <w:webHidden/>
              </w:rPr>
            </w:r>
            <w:r>
              <w:rPr>
                <w:noProof/>
                <w:webHidden/>
              </w:rPr>
              <w:fldChar w:fldCharType="separate"/>
            </w:r>
            <w:r w:rsidR="006A214F">
              <w:rPr>
                <w:noProof/>
                <w:webHidden/>
              </w:rPr>
              <w:t>70</w:t>
            </w:r>
            <w:r>
              <w:rPr>
                <w:noProof/>
                <w:webHidden/>
              </w:rPr>
              <w:fldChar w:fldCharType="end"/>
            </w:r>
          </w:hyperlink>
        </w:p>
        <w:p w:rsidR="000F6C22" w:rsidRDefault="00A37108" w:rsidP="000F6C22">
          <w:pPr>
            <w:pStyle w:val="TDC1"/>
            <w:tabs>
              <w:tab w:val="right" w:leader="dot" w:pos="8777"/>
            </w:tabs>
            <w:rPr>
              <w:rFonts w:eastAsiaTheme="minorEastAsia"/>
              <w:noProof/>
              <w:lang w:eastAsia="es-EC"/>
            </w:rPr>
          </w:pPr>
          <w:hyperlink w:anchor="_Toc452014397" w:history="1">
            <w:r w:rsidR="000F6C22" w:rsidRPr="006B5F0F">
              <w:rPr>
                <w:rStyle w:val="Hipervnculo"/>
                <w:noProof/>
              </w:rPr>
              <w:t>DIAGNÓSTICO COMUNICACIONAL</w:t>
            </w:r>
            <w:r w:rsidR="000F6C22">
              <w:rPr>
                <w:noProof/>
                <w:webHidden/>
              </w:rPr>
              <w:tab/>
            </w:r>
            <w:r w:rsidR="000F6C22">
              <w:rPr>
                <w:noProof/>
                <w:webHidden/>
              </w:rPr>
              <w:fldChar w:fldCharType="begin"/>
            </w:r>
            <w:r w:rsidR="000F6C22">
              <w:rPr>
                <w:noProof/>
                <w:webHidden/>
              </w:rPr>
              <w:instrText xml:space="preserve"> PAGEREF _Toc452014397 \h </w:instrText>
            </w:r>
            <w:r w:rsidR="000F6C22">
              <w:rPr>
                <w:noProof/>
                <w:webHidden/>
              </w:rPr>
              <w:fldChar w:fldCharType="separate"/>
            </w:r>
            <w:r w:rsidR="006A214F">
              <w:rPr>
                <w:b/>
                <w:bCs/>
                <w:noProof/>
                <w:webHidden/>
                <w:lang w:val="es-ES"/>
              </w:rPr>
              <w:t>¡Error! Marcador no definido.</w:t>
            </w:r>
            <w:r w:rsidR="000F6C22">
              <w:rPr>
                <w:noProof/>
                <w:webHidden/>
              </w:rPr>
              <w:fldChar w:fldCharType="end"/>
            </w:r>
          </w:hyperlink>
        </w:p>
        <w:p w:rsidR="000F6C22" w:rsidRDefault="00A37108" w:rsidP="000F6C22">
          <w:pPr>
            <w:pStyle w:val="TDC1"/>
            <w:tabs>
              <w:tab w:val="right" w:leader="dot" w:pos="8777"/>
            </w:tabs>
            <w:rPr>
              <w:rFonts w:eastAsiaTheme="minorEastAsia"/>
              <w:noProof/>
              <w:lang w:eastAsia="es-EC"/>
            </w:rPr>
          </w:pPr>
          <w:hyperlink w:anchor="_Toc452014398" w:history="1">
            <w:r w:rsidR="000F6C22" w:rsidRPr="006B5F0F">
              <w:rPr>
                <w:rStyle w:val="Hipervnculo"/>
                <w:noProof/>
                <w:lang w:val="es-ES"/>
              </w:rPr>
              <w:t>MARCO TEÓRICO Y CONCEPTUAL</w:t>
            </w:r>
            <w:r w:rsidR="000F6C22">
              <w:rPr>
                <w:noProof/>
                <w:webHidden/>
              </w:rPr>
              <w:tab/>
            </w:r>
            <w:r w:rsidR="000F6C22">
              <w:rPr>
                <w:noProof/>
                <w:webHidden/>
              </w:rPr>
              <w:fldChar w:fldCharType="begin"/>
            </w:r>
            <w:r w:rsidR="000F6C22">
              <w:rPr>
                <w:noProof/>
                <w:webHidden/>
              </w:rPr>
              <w:instrText xml:space="preserve"> PAGEREF _Toc452014398 \h </w:instrText>
            </w:r>
            <w:r w:rsidR="000F6C22">
              <w:rPr>
                <w:noProof/>
                <w:webHidden/>
              </w:rPr>
              <w:fldChar w:fldCharType="separate"/>
            </w:r>
            <w:r w:rsidR="006A214F">
              <w:rPr>
                <w:b/>
                <w:bCs/>
                <w:noProof/>
                <w:webHidden/>
                <w:lang w:val="es-ES"/>
              </w:rPr>
              <w:t>¡Error! Marcador no definido.</w:t>
            </w:r>
            <w:r w:rsidR="000F6C22">
              <w:rPr>
                <w:noProof/>
                <w:webHidden/>
              </w:rPr>
              <w:fldChar w:fldCharType="end"/>
            </w:r>
          </w:hyperlink>
        </w:p>
        <w:p w:rsidR="000F6C22" w:rsidRDefault="000F6C22" w:rsidP="000F6C22">
          <w:pPr>
            <w:pStyle w:val="TDC2"/>
            <w:tabs>
              <w:tab w:val="right" w:leader="dot" w:pos="8777"/>
            </w:tabs>
            <w:ind w:left="0"/>
            <w:rPr>
              <w:rFonts w:eastAsiaTheme="minorEastAsia"/>
              <w:noProof/>
              <w:lang w:eastAsia="es-EC"/>
            </w:rPr>
          </w:pPr>
          <w:r>
            <w:t xml:space="preserve">                   </w:t>
          </w:r>
          <w:hyperlink w:anchor="_Toc452014399" w:history="1">
            <w:r w:rsidRPr="006B5F0F">
              <w:rPr>
                <w:rStyle w:val="Hipervnculo"/>
                <w:noProof/>
              </w:rPr>
              <w:t>QUÉ ES LA COMUNICACIÓN</w:t>
            </w:r>
            <w:r>
              <w:rPr>
                <w:noProof/>
                <w:webHidden/>
              </w:rPr>
              <w:tab/>
            </w:r>
            <w:r>
              <w:rPr>
                <w:noProof/>
                <w:webHidden/>
              </w:rPr>
              <w:fldChar w:fldCharType="begin"/>
            </w:r>
            <w:r>
              <w:rPr>
                <w:noProof/>
                <w:webHidden/>
              </w:rPr>
              <w:instrText xml:space="preserve"> PAGEREF _Toc452014399 \h </w:instrText>
            </w:r>
            <w:r>
              <w:rPr>
                <w:noProof/>
                <w:webHidden/>
              </w:rPr>
              <w:fldChar w:fldCharType="separate"/>
            </w:r>
            <w:r w:rsidR="006A214F">
              <w:rPr>
                <w:b/>
                <w:bCs/>
                <w:noProof/>
                <w:webHidden/>
                <w:lang w:val="es-ES"/>
              </w:rPr>
              <w:t>¡Error! Marcador no definido.</w:t>
            </w:r>
            <w:r>
              <w:rPr>
                <w:noProof/>
                <w:webHidden/>
              </w:rPr>
              <w:fldChar w:fldCharType="end"/>
            </w:r>
          </w:hyperlink>
        </w:p>
        <w:p w:rsidR="000F6C22" w:rsidRDefault="00A37108" w:rsidP="000F6C22">
          <w:pPr>
            <w:pStyle w:val="TDC1"/>
            <w:tabs>
              <w:tab w:val="right" w:leader="dot" w:pos="8777"/>
            </w:tabs>
            <w:rPr>
              <w:rFonts w:eastAsiaTheme="minorEastAsia"/>
              <w:noProof/>
              <w:lang w:eastAsia="es-EC"/>
            </w:rPr>
          </w:pPr>
          <w:hyperlink w:anchor="_Toc452014400" w:history="1">
            <w:r w:rsidR="000F6C22" w:rsidRPr="006B5F0F">
              <w:rPr>
                <w:rStyle w:val="Hipervnculo"/>
                <w:noProof/>
              </w:rPr>
              <w:t>CONSTITUYENTES DE LA COMUNICACIÓN</w:t>
            </w:r>
            <w:r w:rsidR="000F6C22">
              <w:rPr>
                <w:noProof/>
                <w:webHidden/>
              </w:rPr>
              <w:tab/>
            </w:r>
            <w:r w:rsidR="000F6C22">
              <w:rPr>
                <w:noProof/>
                <w:webHidden/>
              </w:rPr>
              <w:fldChar w:fldCharType="begin"/>
            </w:r>
            <w:r w:rsidR="000F6C22">
              <w:rPr>
                <w:noProof/>
                <w:webHidden/>
              </w:rPr>
              <w:instrText xml:space="preserve"> PAGEREF _Toc452014400 \h </w:instrText>
            </w:r>
            <w:r w:rsidR="000F6C22">
              <w:rPr>
                <w:noProof/>
                <w:webHidden/>
              </w:rPr>
              <w:fldChar w:fldCharType="separate"/>
            </w:r>
            <w:r w:rsidR="006A214F">
              <w:rPr>
                <w:b/>
                <w:bCs/>
                <w:noProof/>
                <w:webHidden/>
                <w:lang w:val="es-ES"/>
              </w:rPr>
              <w:t>¡Error! Marcador no definido.</w:t>
            </w:r>
            <w:r w:rsidR="000F6C22">
              <w:rPr>
                <w:noProof/>
                <w:webHidden/>
              </w:rPr>
              <w:fldChar w:fldCharType="end"/>
            </w:r>
          </w:hyperlink>
        </w:p>
        <w:p w:rsidR="000F6C22" w:rsidRDefault="00A37108" w:rsidP="000F6C22">
          <w:pPr>
            <w:pStyle w:val="TDC1"/>
            <w:tabs>
              <w:tab w:val="right" w:leader="dot" w:pos="8777"/>
            </w:tabs>
            <w:rPr>
              <w:rFonts w:eastAsiaTheme="minorEastAsia"/>
              <w:noProof/>
              <w:lang w:eastAsia="es-EC"/>
            </w:rPr>
          </w:pPr>
          <w:hyperlink w:anchor="_Toc452014401" w:history="1">
            <w:r w:rsidR="000F6C22" w:rsidRPr="006B5F0F">
              <w:rPr>
                <w:rStyle w:val="Hipervnculo"/>
                <w:noProof/>
              </w:rPr>
              <w:t>FUNCIONES DE LA COMUNICACIÓN</w:t>
            </w:r>
            <w:r w:rsidR="000F6C22">
              <w:rPr>
                <w:noProof/>
                <w:webHidden/>
              </w:rPr>
              <w:tab/>
            </w:r>
            <w:r w:rsidR="000F6C22">
              <w:rPr>
                <w:noProof/>
                <w:webHidden/>
              </w:rPr>
              <w:fldChar w:fldCharType="begin"/>
            </w:r>
            <w:r w:rsidR="000F6C22">
              <w:rPr>
                <w:noProof/>
                <w:webHidden/>
              </w:rPr>
              <w:instrText xml:space="preserve"> PAGEREF _Toc452014401 \h </w:instrText>
            </w:r>
            <w:r w:rsidR="000F6C22">
              <w:rPr>
                <w:noProof/>
                <w:webHidden/>
              </w:rPr>
              <w:fldChar w:fldCharType="separate"/>
            </w:r>
            <w:r w:rsidR="006A214F">
              <w:rPr>
                <w:b/>
                <w:bCs/>
                <w:noProof/>
                <w:webHidden/>
                <w:lang w:val="es-ES"/>
              </w:rPr>
              <w:t>¡Error! Marcador no definido.</w:t>
            </w:r>
            <w:r w:rsidR="000F6C22">
              <w:rPr>
                <w:noProof/>
                <w:webHidden/>
              </w:rPr>
              <w:fldChar w:fldCharType="end"/>
            </w:r>
          </w:hyperlink>
        </w:p>
        <w:p w:rsidR="000F6C22" w:rsidRDefault="00A37108" w:rsidP="000F6C22">
          <w:pPr>
            <w:pStyle w:val="TDC1"/>
            <w:tabs>
              <w:tab w:val="right" w:leader="dot" w:pos="8777"/>
            </w:tabs>
            <w:rPr>
              <w:rFonts w:eastAsiaTheme="minorEastAsia"/>
              <w:noProof/>
              <w:lang w:eastAsia="es-EC"/>
            </w:rPr>
          </w:pPr>
          <w:hyperlink w:anchor="_Toc452014402" w:history="1">
            <w:r w:rsidR="000F6C22" w:rsidRPr="006B5F0F">
              <w:rPr>
                <w:rStyle w:val="Hipervnculo"/>
                <w:noProof/>
              </w:rPr>
              <w:t>NIVELES DE COMUNICACIÓN</w:t>
            </w:r>
            <w:r w:rsidR="000F6C22">
              <w:rPr>
                <w:noProof/>
                <w:webHidden/>
              </w:rPr>
              <w:tab/>
            </w:r>
            <w:r w:rsidR="000F6C22">
              <w:rPr>
                <w:noProof/>
                <w:webHidden/>
              </w:rPr>
              <w:fldChar w:fldCharType="begin"/>
            </w:r>
            <w:r w:rsidR="000F6C22">
              <w:rPr>
                <w:noProof/>
                <w:webHidden/>
              </w:rPr>
              <w:instrText xml:space="preserve"> PAGEREF _Toc452014402 \h </w:instrText>
            </w:r>
            <w:r w:rsidR="000F6C22">
              <w:rPr>
                <w:noProof/>
                <w:webHidden/>
              </w:rPr>
              <w:fldChar w:fldCharType="separate"/>
            </w:r>
            <w:r w:rsidR="006A214F">
              <w:rPr>
                <w:b/>
                <w:bCs/>
                <w:noProof/>
                <w:webHidden/>
                <w:lang w:val="es-ES"/>
              </w:rPr>
              <w:t>¡Error! Marcador no definido.</w:t>
            </w:r>
            <w:r w:rsidR="000F6C22">
              <w:rPr>
                <w:noProof/>
                <w:webHidden/>
              </w:rPr>
              <w:fldChar w:fldCharType="end"/>
            </w:r>
          </w:hyperlink>
        </w:p>
        <w:p w:rsidR="000F6C22" w:rsidRDefault="00A37108" w:rsidP="000F6C22">
          <w:pPr>
            <w:pStyle w:val="TDC1"/>
            <w:tabs>
              <w:tab w:val="right" w:leader="dot" w:pos="8777"/>
            </w:tabs>
            <w:rPr>
              <w:rFonts w:eastAsiaTheme="minorEastAsia"/>
              <w:noProof/>
              <w:lang w:eastAsia="es-EC"/>
            </w:rPr>
          </w:pPr>
          <w:hyperlink w:anchor="_Toc452014403" w:history="1">
            <w:r w:rsidR="000F6C22" w:rsidRPr="006B5F0F">
              <w:rPr>
                <w:rStyle w:val="Hipervnculo"/>
                <w:noProof/>
              </w:rPr>
              <w:t>TEORÍA DE LA ACCIÓN COMUNICATIVA DE JURGEN-HABERMAS</w:t>
            </w:r>
            <w:r w:rsidR="000F6C22">
              <w:rPr>
                <w:noProof/>
                <w:webHidden/>
              </w:rPr>
              <w:tab/>
            </w:r>
            <w:r w:rsidR="000F6C22">
              <w:rPr>
                <w:noProof/>
                <w:webHidden/>
              </w:rPr>
              <w:fldChar w:fldCharType="begin"/>
            </w:r>
            <w:r w:rsidR="000F6C22">
              <w:rPr>
                <w:noProof/>
                <w:webHidden/>
              </w:rPr>
              <w:instrText xml:space="preserve"> PAGEREF _Toc452014403 \h </w:instrText>
            </w:r>
            <w:r w:rsidR="000F6C22">
              <w:rPr>
                <w:noProof/>
                <w:webHidden/>
              </w:rPr>
              <w:fldChar w:fldCharType="separate"/>
            </w:r>
            <w:r w:rsidR="006A214F">
              <w:rPr>
                <w:b/>
                <w:bCs/>
                <w:noProof/>
                <w:webHidden/>
                <w:lang w:val="es-ES"/>
              </w:rPr>
              <w:t>¡Error! Marcador no definido.</w:t>
            </w:r>
            <w:r w:rsidR="000F6C22">
              <w:rPr>
                <w:noProof/>
                <w:webHidden/>
              </w:rPr>
              <w:fldChar w:fldCharType="end"/>
            </w:r>
          </w:hyperlink>
        </w:p>
        <w:p w:rsidR="000F6C22" w:rsidRDefault="00A37108" w:rsidP="000F6C22">
          <w:pPr>
            <w:pStyle w:val="TDC1"/>
            <w:tabs>
              <w:tab w:val="right" w:leader="dot" w:pos="8777"/>
            </w:tabs>
            <w:rPr>
              <w:rFonts w:eastAsiaTheme="minorEastAsia"/>
              <w:noProof/>
              <w:lang w:eastAsia="es-EC"/>
            </w:rPr>
          </w:pPr>
          <w:hyperlink w:anchor="_Toc452014404" w:history="1">
            <w:r w:rsidR="000F6C22" w:rsidRPr="006B5F0F">
              <w:rPr>
                <w:rStyle w:val="Hipervnculo"/>
                <w:noProof/>
              </w:rPr>
              <w:t>COMUNICACIÓN ORGANIZACIONAL</w:t>
            </w:r>
            <w:r w:rsidR="000F6C22">
              <w:rPr>
                <w:noProof/>
                <w:webHidden/>
              </w:rPr>
              <w:tab/>
            </w:r>
            <w:r w:rsidR="000F6C22">
              <w:rPr>
                <w:noProof/>
                <w:webHidden/>
              </w:rPr>
              <w:fldChar w:fldCharType="begin"/>
            </w:r>
            <w:r w:rsidR="000F6C22">
              <w:rPr>
                <w:noProof/>
                <w:webHidden/>
              </w:rPr>
              <w:instrText xml:space="preserve"> PAGEREF _Toc452014404 \h </w:instrText>
            </w:r>
            <w:r w:rsidR="000F6C22">
              <w:rPr>
                <w:noProof/>
                <w:webHidden/>
              </w:rPr>
              <w:fldChar w:fldCharType="separate"/>
            </w:r>
            <w:r w:rsidR="006A214F">
              <w:rPr>
                <w:b/>
                <w:bCs/>
                <w:noProof/>
                <w:webHidden/>
                <w:lang w:val="es-ES"/>
              </w:rPr>
              <w:t>¡Error! Marcador no definido.</w:t>
            </w:r>
            <w:r w:rsidR="000F6C22">
              <w:rPr>
                <w:noProof/>
                <w:webHidden/>
              </w:rPr>
              <w:fldChar w:fldCharType="end"/>
            </w:r>
          </w:hyperlink>
        </w:p>
        <w:p w:rsidR="000F6C22" w:rsidRDefault="00A37108" w:rsidP="000F6C22">
          <w:pPr>
            <w:pStyle w:val="TDC1"/>
            <w:tabs>
              <w:tab w:val="right" w:leader="dot" w:pos="8777"/>
            </w:tabs>
            <w:rPr>
              <w:rFonts w:eastAsiaTheme="minorEastAsia"/>
              <w:noProof/>
              <w:lang w:eastAsia="es-EC"/>
            </w:rPr>
          </w:pPr>
          <w:hyperlink w:anchor="_Toc452014405" w:history="1">
            <w:r w:rsidR="000F6C22" w:rsidRPr="006B5F0F">
              <w:rPr>
                <w:rStyle w:val="Hipervnculo"/>
                <w:noProof/>
              </w:rPr>
              <w:t>COMUNICACIÓN INTERNA</w:t>
            </w:r>
            <w:r w:rsidR="000F6C22">
              <w:rPr>
                <w:noProof/>
                <w:webHidden/>
              </w:rPr>
              <w:tab/>
            </w:r>
            <w:r w:rsidR="000F6C22">
              <w:rPr>
                <w:noProof/>
                <w:webHidden/>
              </w:rPr>
              <w:fldChar w:fldCharType="begin"/>
            </w:r>
            <w:r w:rsidR="000F6C22">
              <w:rPr>
                <w:noProof/>
                <w:webHidden/>
              </w:rPr>
              <w:instrText xml:space="preserve"> PAGEREF _Toc452014405 \h </w:instrText>
            </w:r>
            <w:r w:rsidR="000F6C22">
              <w:rPr>
                <w:noProof/>
                <w:webHidden/>
              </w:rPr>
              <w:fldChar w:fldCharType="separate"/>
            </w:r>
            <w:r w:rsidR="006A214F">
              <w:rPr>
                <w:b/>
                <w:bCs/>
                <w:noProof/>
                <w:webHidden/>
                <w:lang w:val="es-ES"/>
              </w:rPr>
              <w:t>¡Error! Marcador no definido.</w:t>
            </w:r>
            <w:r w:rsidR="000F6C22">
              <w:rPr>
                <w:noProof/>
                <w:webHidden/>
              </w:rPr>
              <w:fldChar w:fldCharType="end"/>
            </w:r>
          </w:hyperlink>
        </w:p>
        <w:p w:rsidR="000F6C22" w:rsidRDefault="00A37108" w:rsidP="000F6C22">
          <w:pPr>
            <w:pStyle w:val="TDC1"/>
            <w:tabs>
              <w:tab w:val="right" w:leader="dot" w:pos="8777"/>
            </w:tabs>
            <w:rPr>
              <w:rFonts w:eastAsiaTheme="minorEastAsia"/>
              <w:noProof/>
              <w:lang w:eastAsia="es-EC"/>
            </w:rPr>
          </w:pPr>
          <w:hyperlink w:anchor="_Toc452014406" w:history="1">
            <w:r w:rsidR="000F6C22" w:rsidRPr="006B5F0F">
              <w:rPr>
                <w:rStyle w:val="Hipervnculo"/>
                <w:noProof/>
              </w:rPr>
              <w:t>COMUNICACIÓN EXTERNA</w:t>
            </w:r>
            <w:r w:rsidR="000F6C22">
              <w:rPr>
                <w:noProof/>
                <w:webHidden/>
              </w:rPr>
              <w:tab/>
            </w:r>
            <w:r w:rsidR="000F6C22">
              <w:rPr>
                <w:noProof/>
                <w:webHidden/>
              </w:rPr>
              <w:fldChar w:fldCharType="begin"/>
            </w:r>
            <w:r w:rsidR="000F6C22">
              <w:rPr>
                <w:noProof/>
                <w:webHidden/>
              </w:rPr>
              <w:instrText xml:space="preserve"> PAGEREF _Toc452014406 \h </w:instrText>
            </w:r>
            <w:r w:rsidR="000F6C22">
              <w:rPr>
                <w:noProof/>
                <w:webHidden/>
              </w:rPr>
              <w:fldChar w:fldCharType="separate"/>
            </w:r>
            <w:r w:rsidR="006A214F">
              <w:rPr>
                <w:b/>
                <w:bCs/>
                <w:noProof/>
                <w:webHidden/>
                <w:lang w:val="es-ES"/>
              </w:rPr>
              <w:t>¡Error! Marcador no definido.</w:t>
            </w:r>
            <w:r w:rsidR="000F6C22">
              <w:rPr>
                <w:noProof/>
                <w:webHidden/>
              </w:rPr>
              <w:fldChar w:fldCharType="end"/>
            </w:r>
          </w:hyperlink>
        </w:p>
        <w:p w:rsidR="000F6C22" w:rsidRDefault="00A37108" w:rsidP="000F6C22">
          <w:pPr>
            <w:pStyle w:val="TDC1"/>
            <w:tabs>
              <w:tab w:val="right" w:leader="dot" w:pos="8777"/>
            </w:tabs>
            <w:rPr>
              <w:rFonts w:eastAsiaTheme="minorEastAsia"/>
              <w:noProof/>
              <w:lang w:eastAsia="es-EC"/>
            </w:rPr>
          </w:pPr>
          <w:hyperlink w:anchor="_Toc452014407" w:history="1">
            <w:r w:rsidR="000F6C22" w:rsidRPr="006B5F0F">
              <w:rPr>
                <w:rStyle w:val="Hipervnculo"/>
                <w:noProof/>
              </w:rPr>
              <w:t>TIPOS DE COMUNICACIÓN DE LA INSTITUCIÓN</w:t>
            </w:r>
            <w:r w:rsidR="000F6C22">
              <w:rPr>
                <w:noProof/>
                <w:webHidden/>
              </w:rPr>
              <w:tab/>
            </w:r>
            <w:r w:rsidR="000F6C22">
              <w:rPr>
                <w:noProof/>
                <w:webHidden/>
              </w:rPr>
              <w:fldChar w:fldCharType="begin"/>
            </w:r>
            <w:r w:rsidR="000F6C22">
              <w:rPr>
                <w:noProof/>
                <w:webHidden/>
              </w:rPr>
              <w:instrText xml:space="preserve"> PAGEREF _Toc452014407 \h </w:instrText>
            </w:r>
            <w:r w:rsidR="000F6C22">
              <w:rPr>
                <w:noProof/>
                <w:webHidden/>
              </w:rPr>
              <w:fldChar w:fldCharType="separate"/>
            </w:r>
            <w:r w:rsidR="006A214F">
              <w:rPr>
                <w:b/>
                <w:bCs/>
                <w:noProof/>
                <w:webHidden/>
                <w:lang w:val="es-ES"/>
              </w:rPr>
              <w:t>¡Error! Marcador no definido.</w:t>
            </w:r>
            <w:r w:rsidR="000F6C22">
              <w:rPr>
                <w:noProof/>
                <w:webHidden/>
              </w:rPr>
              <w:fldChar w:fldCharType="end"/>
            </w:r>
          </w:hyperlink>
        </w:p>
        <w:p w:rsidR="000F6C22" w:rsidRDefault="00A37108" w:rsidP="000F6C22">
          <w:pPr>
            <w:pStyle w:val="TDC1"/>
            <w:tabs>
              <w:tab w:val="right" w:leader="dot" w:pos="8777"/>
            </w:tabs>
            <w:rPr>
              <w:rFonts w:eastAsiaTheme="minorEastAsia"/>
              <w:noProof/>
              <w:lang w:eastAsia="es-EC"/>
            </w:rPr>
          </w:pPr>
          <w:hyperlink w:anchor="_Toc452014408" w:history="1">
            <w:r w:rsidR="000F6C22" w:rsidRPr="006B5F0F">
              <w:rPr>
                <w:rStyle w:val="Hipervnculo"/>
                <w:noProof/>
              </w:rPr>
              <w:t>TÉCNICAS DE COMUNICACIÓN ORGANIZACIONAL</w:t>
            </w:r>
            <w:r w:rsidR="000F6C22">
              <w:rPr>
                <w:noProof/>
                <w:webHidden/>
              </w:rPr>
              <w:tab/>
            </w:r>
            <w:r w:rsidR="000F6C22">
              <w:rPr>
                <w:noProof/>
                <w:webHidden/>
              </w:rPr>
              <w:fldChar w:fldCharType="begin"/>
            </w:r>
            <w:r w:rsidR="000F6C22">
              <w:rPr>
                <w:noProof/>
                <w:webHidden/>
              </w:rPr>
              <w:instrText xml:space="preserve"> PAGEREF _Toc452014408 \h </w:instrText>
            </w:r>
            <w:r w:rsidR="000F6C22">
              <w:rPr>
                <w:noProof/>
                <w:webHidden/>
              </w:rPr>
              <w:fldChar w:fldCharType="separate"/>
            </w:r>
            <w:r w:rsidR="006A214F">
              <w:rPr>
                <w:b/>
                <w:bCs/>
                <w:noProof/>
                <w:webHidden/>
                <w:lang w:val="es-ES"/>
              </w:rPr>
              <w:t>¡Error! Marcador no definido.</w:t>
            </w:r>
            <w:r w:rsidR="000F6C22">
              <w:rPr>
                <w:noProof/>
                <w:webHidden/>
              </w:rPr>
              <w:fldChar w:fldCharType="end"/>
            </w:r>
          </w:hyperlink>
        </w:p>
        <w:p w:rsidR="000F6C22" w:rsidRDefault="00A37108" w:rsidP="000F6C22">
          <w:pPr>
            <w:pStyle w:val="TDC1"/>
            <w:tabs>
              <w:tab w:val="right" w:leader="dot" w:pos="8777"/>
            </w:tabs>
            <w:rPr>
              <w:rFonts w:eastAsiaTheme="minorEastAsia"/>
              <w:noProof/>
              <w:lang w:eastAsia="es-EC"/>
            </w:rPr>
          </w:pPr>
          <w:hyperlink w:anchor="_Toc452014409" w:history="1">
            <w:r w:rsidR="000F6C22" w:rsidRPr="006B5F0F">
              <w:rPr>
                <w:rStyle w:val="Hipervnculo"/>
                <w:noProof/>
              </w:rPr>
              <w:t>RELACIONES PÚBLICAS</w:t>
            </w:r>
            <w:r w:rsidR="000F6C22">
              <w:rPr>
                <w:noProof/>
                <w:webHidden/>
              </w:rPr>
              <w:tab/>
            </w:r>
            <w:r w:rsidR="000F6C22">
              <w:rPr>
                <w:noProof/>
                <w:webHidden/>
              </w:rPr>
              <w:fldChar w:fldCharType="begin"/>
            </w:r>
            <w:r w:rsidR="000F6C22">
              <w:rPr>
                <w:noProof/>
                <w:webHidden/>
              </w:rPr>
              <w:instrText xml:space="preserve"> PAGEREF _Toc452014409 \h </w:instrText>
            </w:r>
            <w:r w:rsidR="000F6C22">
              <w:rPr>
                <w:noProof/>
                <w:webHidden/>
              </w:rPr>
            </w:r>
            <w:r w:rsidR="000F6C22">
              <w:rPr>
                <w:noProof/>
                <w:webHidden/>
              </w:rPr>
              <w:fldChar w:fldCharType="separate"/>
            </w:r>
            <w:r w:rsidR="006A214F">
              <w:rPr>
                <w:noProof/>
                <w:webHidden/>
              </w:rPr>
              <w:t>71</w:t>
            </w:r>
            <w:r w:rsidR="000F6C22">
              <w:rPr>
                <w:noProof/>
                <w:webHidden/>
              </w:rPr>
              <w:fldChar w:fldCharType="end"/>
            </w:r>
          </w:hyperlink>
        </w:p>
        <w:p w:rsidR="000F6C22" w:rsidRDefault="00A37108" w:rsidP="000F6C22">
          <w:pPr>
            <w:pStyle w:val="TDC1"/>
            <w:tabs>
              <w:tab w:val="right" w:leader="dot" w:pos="8777"/>
            </w:tabs>
            <w:rPr>
              <w:rFonts w:eastAsiaTheme="minorEastAsia"/>
              <w:noProof/>
              <w:lang w:eastAsia="es-EC"/>
            </w:rPr>
          </w:pPr>
          <w:hyperlink w:anchor="_Toc452014410" w:history="1">
            <w:r w:rsidR="000F6C22" w:rsidRPr="006B5F0F">
              <w:rPr>
                <w:rStyle w:val="Hipervnculo"/>
                <w:noProof/>
              </w:rPr>
              <w:t>IMAGEN CORPORATIVA</w:t>
            </w:r>
            <w:r w:rsidR="000F6C22">
              <w:rPr>
                <w:noProof/>
                <w:webHidden/>
              </w:rPr>
              <w:tab/>
            </w:r>
            <w:r w:rsidR="000F6C22">
              <w:rPr>
                <w:noProof/>
                <w:webHidden/>
              </w:rPr>
              <w:fldChar w:fldCharType="begin"/>
            </w:r>
            <w:r w:rsidR="000F6C22">
              <w:rPr>
                <w:noProof/>
                <w:webHidden/>
              </w:rPr>
              <w:instrText xml:space="preserve"> PAGEREF _Toc452014410 \h </w:instrText>
            </w:r>
            <w:r w:rsidR="000F6C22">
              <w:rPr>
                <w:noProof/>
                <w:webHidden/>
              </w:rPr>
            </w:r>
            <w:r w:rsidR="000F6C22">
              <w:rPr>
                <w:noProof/>
                <w:webHidden/>
              </w:rPr>
              <w:fldChar w:fldCharType="separate"/>
            </w:r>
            <w:r w:rsidR="006A214F">
              <w:rPr>
                <w:noProof/>
                <w:webHidden/>
              </w:rPr>
              <w:t>71</w:t>
            </w:r>
            <w:r w:rsidR="000F6C22">
              <w:rPr>
                <w:noProof/>
                <w:webHidden/>
              </w:rPr>
              <w:fldChar w:fldCharType="end"/>
            </w:r>
          </w:hyperlink>
        </w:p>
        <w:p w:rsidR="000F6C22" w:rsidRDefault="00A37108" w:rsidP="000F6C22">
          <w:pPr>
            <w:pStyle w:val="TDC1"/>
            <w:tabs>
              <w:tab w:val="right" w:leader="dot" w:pos="8777"/>
            </w:tabs>
            <w:rPr>
              <w:rFonts w:eastAsiaTheme="minorEastAsia"/>
              <w:noProof/>
              <w:lang w:eastAsia="es-EC"/>
            </w:rPr>
          </w:pPr>
          <w:hyperlink w:anchor="_Toc452014411" w:history="1">
            <w:r w:rsidR="000F6C22" w:rsidRPr="006B5F0F">
              <w:rPr>
                <w:rStyle w:val="Hipervnculo"/>
                <w:noProof/>
              </w:rPr>
              <w:t>COMPORTAMIENTO ORGANIZACIONAL</w:t>
            </w:r>
            <w:r w:rsidR="000F6C22">
              <w:rPr>
                <w:noProof/>
                <w:webHidden/>
              </w:rPr>
              <w:tab/>
            </w:r>
            <w:r w:rsidR="000F6C22">
              <w:rPr>
                <w:noProof/>
                <w:webHidden/>
              </w:rPr>
              <w:fldChar w:fldCharType="begin"/>
            </w:r>
            <w:r w:rsidR="000F6C22">
              <w:rPr>
                <w:noProof/>
                <w:webHidden/>
              </w:rPr>
              <w:instrText xml:space="preserve"> PAGEREF _Toc452014411 \h </w:instrText>
            </w:r>
            <w:r w:rsidR="000F6C22">
              <w:rPr>
                <w:noProof/>
                <w:webHidden/>
              </w:rPr>
              <w:fldChar w:fldCharType="separate"/>
            </w:r>
            <w:r w:rsidR="006A214F">
              <w:rPr>
                <w:b/>
                <w:bCs/>
                <w:noProof/>
                <w:webHidden/>
                <w:lang w:val="es-ES"/>
              </w:rPr>
              <w:t>¡Error! Marcador no definido.</w:t>
            </w:r>
            <w:r w:rsidR="000F6C22">
              <w:rPr>
                <w:noProof/>
                <w:webHidden/>
              </w:rPr>
              <w:fldChar w:fldCharType="end"/>
            </w:r>
          </w:hyperlink>
        </w:p>
        <w:p w:rsidR="000F6C22" w:rsidRDefault="00A37108" w:rsidP="000F6C22">
          <w:pPr>
            <w:pStyle w:val="TDC1"/>
            <w:tabs>
              <w:tab w:val="right" w:leader="dot" w:pos="8777"/>
            </w:tabs>
            <w:rPr>
              <w:rFonts w:eastAsiaTheme="minorEastAsia"/>
              <w:noProof/>
              <w:lang w:eastAsia="es-EC"/>
            </w:rPr>
          </w:pPr>
          <w:hyperlink w:anchor="_Toc452014412" w:history="1">
            <w:r w:rsidR="000F6C22" w:rsidRPr="006B5F0F">
              <w:rPr>
                <w:rStyle w:val="Hipervnculo"/>
                <w:noProof/>
              </w:rPr>
              <w:t>CULTURA ORGANIZACIONAL</w:t>
            </w:r>
            <w:r w:rsidR="000F6C22">
              <w:rPr>
                <w:noProof/>
                <w:webHidden/>
              </w:rPr>
              <w:tab/>
            </w:r>
            <w:r w:rsidR="000F6C22">
              <w:rPr>
                <w:noProof/>
                <w:webHidden/>
              </w:rPr>
              <w:fldChar w:fldCharType="begin"/>
            </w:r>
            <w:r w:rsidR="000F6C22">
              <w:rPr>
                <w:noProof/>
                <w:webHidden/>
              </w:rPr>
              <w:instrText xml:space="preserve"> PAGEREF _Toc452014412 \h </w:instrText>
            </w:r>
            <w:r w:rsidR="000F6C22">
              <w:rPr>
                <w:noProof/>
                <w:webHidden/>
              </w:rPr>
              <w:fldChar w:fldCharType="separate"/>
            </w:r>
            <w:r w:rsidR="006A214F">
              <w:rPr>
                <w:b/>
                <w:bCs/>
                <w:noProof/>
                <w:webHidden/>
                <w:lang w:val="es-ES"/>
              </w:rPr>
              <w:t>¡Error! Marcador no definido.</w:t>
            </w:r>
            <w:r w:rsidR="000F6C22">
              <w:rPr>
                <w:noProof/>
                <w:webHidden/>
              </w:rPr>
              <w:fldChar w:fldCharType="end"/>
            </w:r>
          </w:hyperlink>
        </w:p>
        <w:p w:rsidR="000F6C22" w:rsidRDefault="00A37108" w:rsidP="000F6C22">
          <w:pPr>
            <w:pStyle w:val="TDC1"/>
            <w:tabs>
              <w:tab w:val="right" w:leader="dot" w:pos="8777"/>
            </w:tabs>
            <w:rPr>
              <w:rFonts w:eastAsiaTheme="minorEastAsia"/>
              <w:noProof/>
              <w:lang w:eastAsia="es-EC"/>
            </w:rPr>
          </w:pPr>
          <w:hyperlink w:anchor="_Toc452014413" w:history="1">
            <w:r w:rsidR="000F6C22" w:rsidRPr="006B5F0F">
              <w:rPr>
                <w:rStyle w:val="Hipervnculo"/>
                <w:noProof/>
              </w:rPr>
              <w:t>CLIMA ORGANIZACIONAL</w:t>
            </w:r>
            <w:r w:rsidR="000F6C22">
              <w:rPr>
                <w:noProof/>
                <w:webHidden/>
              </w:rPr>
              <w:tab/>
            </w:r>
            <w:r w:rsidR="000F6C22">
              <w:rPr>
                <w:noProof/>
                <w:webHidden/>
              </w:rPr>
              <w:fldChar w:fldCharType="begin"/>
            </w:r>
            <w:r w:rsidR="000F6C22">
              <w:rPr>
                <w:noProof/>
                <w:webHidden/>
              </w:rPr>
              <w:instrText xml:space="preserve"> PAGEREF _Toc452014413 \h </w:instrText>
            </w:r>
            <w:r w:rsidR="000F6C22">
              <w:rPr>
                <w:noProof/>
                <w:webHidden/>
              </w:rPr>
              <w:fldChar w:fldCharType="separate"/>
            </w:r>
            <w:r w:rsidR="006A214F">
              <w:rPr>
                <w:b/>
                <w:bCs/>
                <w:noProof/>
                <w:webHidden/>
                <w:lang w:val="es-ES"/>
              </w:rPr>
              <w:t>¡Error! Marcador no definido.</w:t>
            </w:r>
            <w:r w:rsidR="000F6C22">
              <w:rPr>
                <w:noProof/>
                <w:webHidden/>
              </w:rPr>
              <w:fldChar w:fldCharType="end"/>
            </w:r>
          </w:hyperlink>
        </w:p>
        <w:p w:rsidR="000F6C22" w:rsidRDefault="00A37108" w:rsidP="000F6C22">
          <w:pPr>
            <w:pStyle w:val="TDC1"/>
            <w:tabs>
              <w:tab w:val="right" w:leader="dot" w:pos="8777"/>
            </w:tabs>
            <w:rPr>
              <w:rFonts w:eastAsiaTheme="minorEastAsia"/>
              <w:noProof/>
              <w:lang w:eastAsia="es-EC"/>
            </w:rPr>
          </w:pPr>
          <w:hyperlink w:anchor="_Toc452014414" w:history="1">
            <w:r w:rsidR="000F6C22" w:rsidRPr="006B5F0F">
              <w:rPr>
                <w:rStyle w:val="Hipervnculo"/>
                <w:noProof/>
              </w:rPr>
              <w:t>COMUNICACIÓN ESTRATÉGICA</w:t>
            </w:r>
            <w:r w:rsidR="000F6C22">
              <w:rPr>
                <w:noProof/>
                <w:webHidden/>
              </w:rPr>
              <w:tab/>
            </w:r>
            <w:r w:rsidR="000F6C22">
              <w:rPr>
                <w:noProof/>
                <w:webHidden/>
              </w:rPr>
              <w:fldChar w:fldCharType="begin"/>
            </w:r>
            <w:r w:rsidR="000F6C22">
              <w:rPr>
                <w:noProof/>
                <w:webHidden/>
              </w:rPr>
              <w:instrText xml:space="preserve"> PAGEREF _Toc452014414 \h </w:instrText>
            </w:r>
            <w:r w:rsidR="000F6C22">
              <w:rPr>
                <w:noProof/>
                <w:webHidden/>
              </w:rPr>
              <w:fldChar w:fldCharType="separate"/>
            </w:r>
            <w:r w:rsidR="006A214F">
              <w:rPr>
                <w:b/>
                <w:bCs/>
                <w:noProof/>
                <w:webHidden/>
                <w:lang w:val="es-ES"/>
              </w:rPr>
              <w:t>¡Error! Marcador no definido.</w:t>
            </w:r>
            <w:r w:rsidR="000F6C22">
              <w:rPr>
                <w:noProof/>
                <w:webHidden/>
              </w:rPr>
              <w:fldChar w:fldCharType="end"/>
            </w:r>
          </w:hyperlink>
        </w:p>
        <w:p w:rsidR="000F6C22" w:rsidRDefault="00A37108" w:rsidP="000F6C22">
          <w:pPr>
            <w:pStyle w:val="TDC1"/>
            <w:tabs>
              <w:tab w:val="right" w:leader="dot" w:pos="8777"/>
            </w:tabs>
            <w:rPr>
              <w:rFonts w:eastAsiaTheme="minorEastAsia"/>
              <w:noProof/>
              <w:lang w:eastAsia="es-EC"/>
            </w:rPr>
          </w:pPr>
          <w:hyperlink w:anchor="_Toc452014415" w:history="1">
            <w:r w:rsidR="000F6C22" w:rsidRPr="006B5F0F">
              <w:rPr>
                <w:rStyle w:val="Hipervnculo"/>
                <w:noProof/>
              </w:rPr>
              <w:t>PLANIFICACIÓN ESTRATÉGICA</w:t>
            </w:r>
            <w:r w:rsidR="000F6C22">
              <w:rPr>
                <w:noProof/>
                <w:webHidden/>
              </w:rPr>
              <w:tab/>
            </w:r>
            <w:r w:rsidR="000F6C22">
              <w:rPr>
                <w:noProof/>
                <w:webHidden/>
              </w:rPr>
              <w:fldChar w:fldCharType="begin"/>
            </w:r>
            <w:r w:rsidR="000F6C22">
              <w:rPr>
                <w:noProof/>
                <w:webHidden/>
              </w:rPr>
              <w:instrText xml:space="preserve"> PAGEREF _Toc452014415 \h </w:instrText>
            </w:r>
            <w:r w:rsidR="000F6C22">
              <w:rPr>
                <w:noProof/>
                <w:webHidden/>
              </w:rPr>
              <w:fldChar w:fldCharType="separate"/>
            </w:r>
            <w:r w:rsidR="006A214F">
              <w:rPr>
                <w:b/>
                <w:bCs/>
                <w:noProof/>
                <w:webHidden/>
                <w:lang w:val="es-ES"/>
              </w:rPr>
              <w:t>¡Error! Marcador no definido.</w:t>
            </w:r>
            <w:r w:rsidR="000F6C22">
              <w:rPr>
                <w:noProof/>
                <w:webHidden/>
              </w:rPr>
              <w:fldChar w:fldCharType="end"/>
            </w:r>
          </w:hyperlink>
        </w:p>
        <w:p w:rsidR="000F6C22" w:rsidRDefault="00A37108" w:rsidP="000F6C22">
          <w:pPr>
            <w:pStyle w:val="TDC1"/>
            <w:tabs>
              <w:tab w:val="right" w:leader="dot" w:pos="8777"/>
            </w:tabs>
            <w:rPr>
              <w:rFonts w:eastAsiaTheme="minorEastAsia"/>
              <w:noProof/>
              <w:lang w:eastAsia="es-EC"/>
            </w:rPr>
          </w:pPr>
          <w:hyperlink w:anchor="_Toc452014416" w:history="1">
            <w:r w:rsidR="000F6C22" w:rsidRPr="006B5F0F">
              <w:rPr>
                <w:rStyle w:val="Hipervnculo"/>
                <w:noProof/>
              </w:rPr>
              <w:t>COMUNICACIÓN Y DESARROLLO EN LOS PROCESOS PARTICIPATIVOS</w:t>
            </w:r>
            <w:r w:rsidR="000F6C22">
              <w:rPr>
                <w:noProof/>
                <w:webHidden/>
              </w:rPr>
              <w:tab/>
            </w:r>
            <w:r w:rsidR="000F6C22">
              <w:rPr>
                <w:noProof/>
                <w:webHidden/>
              </w:rPr>
              <w:fldChar w:fldCharType="begin"/>
            </w:r>
            <w:r w:rsidR="000F6C22">
              <w:rPr>
                <w:noProof/>
                <w:webHidden/>
              </w:rPr>
              <w:instrText xml:space="preserve"> PAGEREF _Toc452014416 \h </w:instrText>
            </w:r>
            <w:r w:rsidR="000F6C22">
              <w:rPr>
                <w:noProof/>
                <w:webHidden/>
              </w:rPr>
              <w:fldChar w:fldCharType="separate"/>
            </w:r>
            <w:r w:rsidR="006A214F">
              <w:rPr>
                <w:b/>
                <w:bCs/>
                <w:noProof/>
                <w:webHidden/>
                <w:lang w:val="es-ES"/>
              </w:rPr>
              <w:t>¡Error! Marcador no definido.</w:t>
            </w:r>
            <w:r w:rsidR="000F6C22">
              <w:rPr>
                <w:noProof/>
                <w:webHidden/>
              </w:rPr>
              <w:fldChar w:fldCharType="end"/>
            </w:r>
          </w:hyperlink>
        </w:p>
        <w:p w:rsidR="000F6C22" w:rsidRDefault="00A37108" w:rsidP="000F6C22">
          <w:pPr>
            <w:pStyle w:val="TDC1"/>
            <w:tabs>
              <w:tab w:val="right" w:leader="dot" w:pos="8777"/>
            </w:tabs>
            <w:rPr>
              <w:rFonts w:eastAsiaTheme="minorEastAsia"/>
              <w:noProof/>
              <w:lang w:eastAsia="es-EC"/>
            </w:rPr>
          </w:pPr>
          <w:hyperlink w:anchor="_Toc452014417" w:history="1">
            <w:r w:rsidR="000F6C22" w:rsidRPr="006B5F0F">
              <w:rPr>
                <w:rStyle w:val="Hipervnculo"/>
                <w:noProof/>
              </w:rPr>
              <w:t>PLAN DE COMUNICACIÓN DEFINICIÓN</w:t>
            </w:r>
            <w:r w:rsidR="000F6C22">
              <w:rPr>
                <w:noProof/>
                <w:webHidden/>
              </w:rPr>
              <w:tab/>
            </w:r>
            <w:r w:rsidR="000F6C22">
              <w:rPr>
                <w:noProof/>
                <w:webHidden/>
              </w:rPr>
              <w:fldChar w:fldCharType="begin"/>
            </w:r>
            <w:r w:rsidR="000F6C22">
              <w:rPr>
                <w:noProof/>
                <w:webHidden/>
              </w:rPr>
              <w:instrText xml:space="preserve"> PAGEREF _Toc452014417 \h </w:instrText>
            </w:r>
            <w:r w:rsidR="000F6C22">
              <w:rPr>
                <w:noProof/>
                <w:webHidden/>
              </w:rPr>
              <w:fldChar w:fldCharType="separate"/>
            </w:r>
            <w:r w:rsidR="006A214F">
              <w:rPr>
                <w:b/>
                <w:bCs/>
                <w:noProof/>
                <w:webHidden/>
                <w:lang w:val="es-ES"/>
              </w:rPr>
              <w:t>¡Error! Marcador no definido.</w:t>
            </w:r>
            <w:r w:rsidR="000F6C22">
              <w:rPr>
                <w:noProof/>
                <w:webHidden/>
              </w:rPr>
              <w:fldChar w:fldCharType="end"/>
            </w:r>
          </w:hyperlink>
        </w:p>
        <w:p w:rsidR="000F6C22" w:rsidRDefault="00A37108" w:rsidP="000F6C22">
          <w:pPr>
            <w:pStyle w:val="TDC1"/>
            <w:tabs>
              <w:tab w:val="right" w:leader="dot" w:pos="8777"/>
            </w:tabs>
            <w:rPr>
              <w:rFonts w:eastAsiaTheme="minorEastAsia"/>
              <w:noProof/>
              <w:lang w:eastAsia="es-EC"/>
            </w:rPr>
          </w:pPr>
          <w:hyperlink w:anchor="_Toc452014418" w:history="1">
            <w:r w:rsidR="000F6C22" w:rsidRPr="006B5F0F">
              <w:rPr>
                <w:rStyle w:val="Hipervnculo"/>
                <w:noProof/>
              </w:rPr>
              <w:t>PLAN DE COMUNICACIÓN INSTITUCIONAL</w:t>
            </w:r>
            <w:r w:rsidR="000F6C22">
              <w:rPr>
                <w:noProof/>
                <w:webHidden/>
              </w:rPr>
              <w:tab/>
            </w:r>
            <w:r w:rsidR="000F6C22">
              <w:rPr>
                <w:noProof/>
                <w:webHidden/>
              </w:rPr>
              <w:fldChar w:fldCharType="begin"/>
            </w:r>
            <w:r w:rsidR="000F6C22">
              <w:rPr>
                <w:noProof/>
                <w:webHidden/>
              </w:rPr>
              <w:instrText xml:space="preserve"> PAGEREF _Toc452014418 \h </w:instrText>
            </w:r>
            <w:r w:rsidR="000F6C22">
              <w:rPr>
                <w:noProof/>
                <w:webHidden/>
              </w:rPr>
              <w:fldChar w:fldCharType="separate"/>
            </w:r>
            <w:r w:rsidR="006A214F">
              <w:rPr>
                <w:b/>
                <w:bCs/>
                <w:noProof/>
                <w:webHidden/>
                <w:lang w:val="es-ES"/>
              </w:rPr>
              <w:t>¡Error! Marcador no definido.</w:t>
            </w:r>
            <w:r w:rsidR="000F6C22">
              <w:rPr>
                <w:noProof/>
                <w:webHidden/>
              </w:rPr>
              <w:fldChar w:fldCharType="end"/>
            </w:r>
          </w:hyperlink>
        </w:p>
        <w:p w:rsidR="000F6C22" w:rsidRDefault="00A37108" w:rsidP="000F6C22">
          <w:pPr>
            <w:pStyle w:val="TDC1"/>
            <w:tabs>
              <w:tab w:val="right" w:leader="dot" w:pos="8777"/>
            </w:tabs>
            <w:rPr>
              <w:rFonts w:eastAsiaTheme="minorEastAsia"/>
              <w:noProof/>
              <w:lang w:eastAsia="es-EC"/>
            </w:rPr>
          </w:pPr>
          <w:hyperlink w:anchor="_Toc452014419" w:history="1">
            <w:r w:rsidR="000F6C22" w:rsidRPr="006B5F0F">
              <w:rPr>
                <w:rStyle w:val="Hipervnculo"/>
                <w:noProof/>
              </w:rPr>
              <w:t>CANTÓN GUAMOTE</w:t>
            </w:r>
            <w:r w:rsidR="000F6C22">
              <w:rPr>
                <w:noProof/>
                <w:webHidden/>
              </w:rPr>
              <w:tab/>
            </w:r>
            <w:r w:rsidR="000F6C22">
              <w:rPr>
                <w:noProof/>
                <w:webHidden/>
              </w:rPr>
              <w:fldChar w:fldCharType="begin"/>
            </w:r>
            <w:r w:rsidR="000F6C22">
              <w:rPr>
                <w:noProof/>
                <w:webHidden/>
              </w:rPr>
              <w:instrText xml:space="preserve"> PAGEREF _Toc452014419 \h </w:instrText>
            </w:r>
            <w:r w:rsidR="000F6C22">
              <w:rPr>
                <w:noProof/>
                <w:webHidden/>
              </w:rPr>
              <w:fldChar w:fldCharType="separate"/>
            </w:r>
            <w:r w:rsidR="006A214F">
              <w:rPr>
                <w:b/>
                <w:bCs/>
                <w:noProof/>
                <w:webHidden/>
                <w:lang w:val="es-ES"/>
              </w:rPr>
              <w:t>¡Error! Marcador no definido.</w:t>
            </w:r>
            <w:r w:rsidR="000F6C22">
              <w:rPr>
                <w:noProof/>
                <w:webHidden/>
              </w:rPr>
              <w:fldChar w:fldCharType="end"/>
            </w:r>
          </w:hyperlink>
        </w:p>
        <w:p w:rsidR="000F6C22" w:rsidRDefault="00A37108" w:rsidP="000F6C22">
          <w:pPr>
            <w:pStyle w:val="TDC1"/>
            <w:tabs>
              <w:tab w:val="right" w:leader="dot" w:pos="8777"/>
            </w:tabs>
            <w:rPr>
              <w:rFonts w:eastAsiaTheme="minorEastAsia"/>
              <w:noProof/>
              <w:lang w:eastAsia="es-EC"/>
            </w:rPr>
          </w:pPr>
          <w:hyperlink w:anchor="_Toc452014420" w:history="1">
            <w:r w:rsidR="000F6C22" w:rsidRPr="006B5F0F">
              <w:rPr>
                <w:rStyle w:val="Hipervnculo"/>
                <w:noProof/>
              </w:rPr>
              <w:t>GADMC-G Y SUS FUNCIONES COMO ENTIDAD PÚBLICA</w:t>
            </w:r>
            <w:r w:rsidR="000F6C22">
              <w:rPr>
                <w:noProof/>
                <w:webHidden/>
              </w:rPr>
              <w:tab/>
            </w:r>
            <w:r w:rsidR="000F6C22">
              <w:rPr>
                <w:noProof/>
                <w:webHidden/>
              </w:rPr>
              <w:fldChar w:fldCharType="begin"/>
            </w:r>
            <w:r w:rsidR="000F6C22">
              <w:rPr>
                <w:noProof/>
                <w:webHidden/>
              </w:rPr>
              <w:instrText xml:space="preserve"> PAGEREF _Toc452014420 \h </w:instrText>
            </w:r>
            <w:r w:rsidR="000F6C22">
              <w:rPr>
                <w:noProof/>
                <w:webHidden/>
              </w:rPr>
              <w:fldChar w:fldCharType="separate"/>
            </w:r>
            <w:r w:rsidR="006A214F">
              <w:rPr>
                <w:b/>
                <w:bCs/>
                <w:noProof/>
                <w:webHidden/>
                <w:lang w:val="es-ES"/>
              </w:rPr>
              <w:t>¡Error! Marcador no definido.</w:t>
            </w:r>
            <w:r w:rsidR="000F6C22">
              <w:rPr>
                <w:noProof/>
                <w:webHidden/>
              </w:rPr>
              <w:fldChar w:fldCharType="end"/>
            </w:r>
          </w:hyperlink>
        </w:p>
        <w:p w:rsidR="000F6C22" w:rsidRDefault="00A37108" w:rsidP="000F6C22">
          <w:pPr>
            <w:pStyle w:val="TDC1"/>
            <w:tabs>
              <w:tab w:val="right" w:leader="dot" w:pos="8777"/>
            </w:tabs>
            <w:rPr>
              <w:rFonts w:eastAsiaTheme="minorEastAsia"/>
              <w:noProof/>
              <w:lang w:eastAsia="es-EC"/>
            </w:rPr>
          </w:pPr>
          <w:hyperlink w:anchor="_Toc452014421" w:history="1">
            <w:r w:rsidR="000F6C22" w:rsidRPr="006B5F0F">
              <w:rPr>
                <w:rStyle w:val="Hipervnculo"/>
                <w:noProof/>
              </w:rPr>
              <w:t>PRINCIPIOS Y VALORES INSTITUCIONALES</w:t>
            </w:r>
            <w:r w:rsidR="000F6C22">
              <w:rPr>
                <w:noProof/>
                <w:webHidden/>
              </w:rPr>
              <w:tab/>
            </w:r>
            <w:r w:rsidR="000F6C22">
              <w:rPr>
                <w:noProof/>
                <w:webHidden/>
              </w:rPr>
              <w:fldChar w:fldCharType="begin"/>
            </w:r>
            <w:r w:rsidR="000F6C22">
              <w:rPr>
                <w:noProof/>
                <w:webHidden/>
              </w:rPr>
              <w:instrText xml:space="preserve"> PAGEREF _Toc452014421 \h </w:instrText>
            </w:r>
            <w:r w:rsidR="000F6C22">
              <w:rPr>
                <w:noProof/>
                <w:webHidden/>
              </w:rPr>
              <w:fldChar w:fldCharType="separate"/>
            </w:r>
            <w:r w:rsidR="006A214F">
              <w:rPr>
                <w:b/>
                <w:bCs/>
                <w:noProof/>
                <w:webHidden/>
                <w:lang w:val="es-ES"/>
              </w:rPr>
              <w:t>¡Error! Marcador no definido.</w:t>
            </w:r>
            <w:r w:rsidR="000F6C22">
              <w:rPr>
                <w:noProof/>
                <w:webHidden/>
              </w:rPr>
              <w:fldChar w:fldCharType="end"/>
            </w:r>
          </w:hyperlink>
        </w:p>
        <w:p w:rsidR="000F6C22" w:rsidRDefault="00A37108" w:rsidP="000F6C22">
          <w:pPr>
            <w:pStyle w:val="TDC1"/>
            <w:tabs>
              <w:tab w:val="right" w:leader="dot" w:pos="8777"/>
            </w:tabs>
            <w:rPr>
              <w:rFonts w:eastAsiaTheme="minorEastAsia"/>
              <w:noProof/>
              <w:lang w:eastAsia="es-EC"/>
            </w:rPr>
          </w:pPr>
          <w:hyperlink w:anchor="_Toc452014422" w:history="1">
            <w:r w:rsidR="000F6C22" w:rsidRPr="006B5F0F">
              <w:rPr>
                <w:rStyle w:val="Hipervnculo"/>
                <w:noProof/>
              </w:rPr>
              <w:t>LA INSTITUCIÓN</w:t>
            </w:r>
            <w:r w:rsidR="000F6C22">
              <w:rPr>
                <w:noProof/>
                <w:webHidden/>
              </w:rPr>
              <w:tab/>
            </w:r>
            <w:r w:rsidR="000F6C22">
              <w:rPr>
                <w:noProof/>
                <w:webHidden/>
              </w:rPr>
              <w:fldChar w:fldCharType="begin"/>
            </w:r>
            <w:r w:rsidR="000F6C22">
              <w:rPr>
                <w:noProof/>
                <w:webHidden/>
              </w:rPr>
              <w:instrText xml:space="preserve"> PAGEREF _Toc452014422 \h </w:instrText>
            </w:r>
            <w:r w:rsidR="000F6C22">
              <w:rPr>
                <w:noProof/>
                <w:webHidden/>
              </w:rPr>
              <w:fldChar w:fldCharType="separate"/>
            </w:r>
            <w:r w:rsidR="006A214F">
              <w:rPr>
                <w:b/>
                <w:bCs/>
                <w:noProof/>
                <w:webHidden/>
                <w:lang w:val="es-ES"/>
              </w:rPr>
              <w:t>¡Error! Marcador no definido.</w:t>
            </w:r>
            <w:r w:rsidR="000F6C22">
              <w:rPr>
                <w:noProof/>
                <w:webHidden/>
              </w:rPr>
              <w:fldChar w:fldCharType="end"/>
            </w:r>
          </w:hyperlink>
        </w:p>
        <w:p w:rsidR="000F6C22" w:rsidRDefault="00A37108" w:rsidP="000F6C22">
          <w:pPr>
            <w:pStyle w:val="TDC1"/>
            <w:tabs>
              <w:tab w:val="right" w:leader="dot" w:pos="8777"/>
            </w:tabs>
            <w:rPr>
              <w:rFonts w:eastAsiaTheme="minorEastAsia"/>
              <w:noProof/>
              <w:lang w:eastAsia="es-EC"/>
            </w:rPr>
          </w:pPr>
          <w:hyperlink w:anchor="_Toc452014423" w:history="1">
            <w:r w:rsidR="000F6C22" w:rsidRPr="006B5F0F">
              <w:rPr>
                <w:rStyle w:val="Hipervnculo"/>
                <w:noProof/>
              </w:rPr>
              <w:t>ORGÁNICO ESTRUCTURAL</w:t>
            </w:r>
            <w:r w:rsidR="000F6C22">
              <w:rPr>
                <w:noProof/>
                <w:webHidden/>
              </w:rPr>
              <w:tab/>
            </w:r>
            <w:r w:rsidR="000F6C22">
              <w:rPr>
                <w:noProof/>
                <w:webHidden/>
              </w:rPr>
              <w:fldChar w:fldCharType="begin"/>
            </w:r>
            <w:r w:rsidR="000F6C22">
              <w:rPr>
                <w:noProof/>
                <w:webHidden/>
              </w:rPr>
              <w:instrText xml:space="preserve"> PAGEREF _Toc452014423 \h </w:instrText>
            </w:r>
            <w:r w:rsidR="000F6C22">
              <w:rPr>
                <w:noProof/>
                <w:webHidden/>
              </w:rPr>
              <w:fldChar w:fldCharType="separate"/>
            </w:r>
            <w:r w:rsidR="006A214F">
              <w:rPr>
                <w:b/>
                <w:bCs/>
                <w:noProof/>
                <w:webHidden/>
                <w:lang w:val="es-ES"/>
              </w:rPr>
              <w:t>¡Error! Marcador no definido.</w:t>
            </w:r>
            <w:r w:rsidR="000F6C22">
              <w:rPr>
                <w:noProof/>
                <w:webHidden/>
              </w:rPr>
              <w:fldChar w:fldCharType="end"/>
            </w:r>
          </w:hyperlink>
        </w:p>
        <w:p w:rsidR="000F6C22" w:rsidRDefault="00A37108" w:rsidP="000F6C22">
          <w:pPr>
            <w:pStyle w:val="TDC1"/>
            <w:tabs>
              <w:tab w:val="right" w:leader="dot" w:pos="8777"/>
            </w:tabs>
            <w:rPr>
              <w:rFonts w:eastAsiaTheme="minorEastAsia"/>
              <w:noProof/>
              <w:lang w:eastAsia="es-EC"/>
            </w:rPr>
          </w:pPr>
          <w:hyperlink w:anchor="_Toc452014424" w:history="1">
            <w:r w:rsidR="000F6C22" w:rsidRPr="006B5F0F">
              <w:rPr>
                <w:rStyle w:val="Hipervnculo"/>
                <w:noProof/>
              </w:rPr>
              <w:t>ORGÁNICO ESTRUCTUAL GADMC-G</w:t>
            </w:r>
            <w:r w:rsidR="000F6C22">
              <w:rPr>
                <w:noProof/>
                <w:webHidden/>
              </w:rPr>
              <w:tab/>
            </w:r>
            <w:r w:rsidR="000F6C22">
              <w:rPr>
                <w:noProof/>
                <w:webHidden/>
              </w:rPr>
              <w:fldChar w:fldCharType="begin"/>
            </w:r>
            <w:r w:rsidR="000F6C22">
              <w:rPr>
                <w:noProof/>
                <w:webHidden/>
              </w:rPr>
              <w:instrText xml:space="preserve"> PAGEREF _Toc452014424 \h </w:instrText>
            </w:r>
            <w:r w:rsidR="000F6C22">
              <w:rPr>
                <w:noProof/>
                <w:webHidden/>
              </w:rPr>
              <w:fldChar w:fldCharType="separate"/>
            </w:r>
            <w:r w:rsidR="006A214F">
              <w:rPr>
                <w:b/>
                <w:bCs/>
                <w:noProof/>
                <w:webHidden/>
                <w:lang w:val="es-ES"/>
              </w:rPr>
              <w:t>¡Error! Marcador no definido.</w:t>
            </w:r>
            <w:r w:rsidR="000F6C22">
              <w:rPr>
                <w:noProof/>
                <w:webHidden/>
              </w:rPr>
              <w:fldChar w:fldCharType="end"/>
            </w:r>
          </w:hyperlink>
        </w:p>
        <w:p w:rsidR="000F6C22" w:rsidRDefault="00A37108" w:rsidP="000F6C22">
          <w:pPr>
            <w:pStyle w:val="TDC1"/>
            <w:tabs>
              <w:tab w:val="right" w:leader="dot" w:pos="8777"/>
            </w:tabs>
            <w:rPr>
              <w:rFonts w:eastAsiaTheme="minorEastAsia"/>
              <w:noProof/>
              <w:lang w:eastAsia="es-EC"/>
            </w:rPr>
          </w:pPr>
          <w:hyperlink w:anchor="_Toc452014425" w:history="1">
            <w:r w:rsidR="000F6C22" w:rsidRPr="006B5F0F">
              <w:rPr>
                <w:rStyle w:val="Hipervnculo"/>
                <w:noProof/>
              </w:rPr>
              <w:t>UNIDAD DE RELACIONES PÚBLICAS</w:t>
            </w:r>
            <w:r w:rsidR="000F6C22">
              <w:rPr>
                <w:noProof/>
                <w:webHidden/>
              </w:rPr>
              <w:tab/>
            </w:r>
            <w:r w:rsidR="000F6C22">
              <w:rPr>
                <w:noProof/>
                <w:webHidden/>
              </w:rPr>
              <w:fldChar w:fldCharType="begin"/>
            </w:r>
            <w:r w:rsidR="000F6C22">
              <w:rPr>
                <w:noProof/>
                <w:webHidden/>
              </w:rPr>
              <w:instrText xml:space="preserve"> PAGEREF _Toc452014425 \h </w:instrText>
            </w:r>
            <w:r w:rsidR="000F6C22">
              <w:rPr>
                <w:noProof/>
                <w:webHidden/>
              </w:rPr>
              <w:fldChar w:fldCharType="separate"/>
            </w:r>
            <w:r w:rsidR="006A214F">
              <w:rPr>
                <w:b/>
                <w:bCs/>
                <w:noProof/>
                <w:webHidden/>
                <w:lang w:val="es-ES"/>
              </w:rPr>
              <w:t>¡Error! Marcador no definido.</w:t>
            </w:r>
            <w:r w:rsidR="000F6C22">
              <w:rPr>
                <w:noProof/>
                <w:webHidden/>
              </w:rPr>
              <w:fldChar w:fldCharType="end"/>
            </w:r>
          </w:hyperlink>
        </w:p>
        <w:p w:rsidR="000F6C22" w:rsidRDefault="00A37108" w:rsidP="000F6C22">
          <w:pPr>
            <w:pStyle w:val="TDC1"/>
            <w:tabs>
              <w:tab w:val="right" w:leader="dot" w:pos="8777"/>
            </w:tabs>
            <w:rPr>
              <w:rFonts w:eastAsiaTheme="minorEastAsia"/>
              <w:noProof/>
              <w:lang w:eastAsia="es-EC"/>
            </w:rPr>
          </w:pPr>
          <w:hyperlink w:anchor="_Toc452014426" w:history="1">
            <w:r w:rsidR="000F6C22" w:rsidRPr="006B5F0F">
              <w:rPr>
                <w:rStyle w:val="Hipervnculo"/>
                <w:noProof/>
              </w:rPr>
              <w:t>FUNCIONES DE LA UNIDAD DE RELACIONES PÚBLICAS</w:t>
            </w:r>
            <w:r w:rsidR="000F6C22">
              <w:rPr>
                <w:noProof/>
                <w:webHidden/>
              </w:rPr>
              <w:tab/>
            </w:r>
            <w:r w:rsidR="000F6C22">
              <w:rPr>
                <w:noProof/>
                <w:webHidden/>
              </w:rPr>
              <w:fldChar w:fldCharType="begin"/>
            </w:r>
            <w:r w:rsidR="000F6C22">
              <w:rPr>
                <w:noProof/>
                <w:webHidden/>
              </w:rPr>
              <w:instrText xml:space="preserve"> PAGEREF _Toc452014426 \h </w:instrText>
            </w:r>
            <w:r w:rsidR="000F6C22">
              <w:rPr>
                <w:noProof/>
                <w:webHidden/>
              </w:rPr>
              <w:fldChar w:fldCharType="separate"/>
            </w:r>
            <w:r w:rsidR="006A214F">
              <w:rPr>
                <w:b/>
                <w:bCs/>
                <w:noProof/>
                <w:webHidden/>
                <w:lang w:val="es-ES"/>
              </w:rPr>
              <w:t>¡Error! Marcador no definido.</w:t>
            </w:r>
            <w:r w:rsidR="000F6C22">
              <w:rPr>
                <w:noProof/>
                <w:webHidden/>
              </w:rPr>
              <w:fldChar w:fldCharType="end"/>
            </w:r>
          </w:hyperlink>
        </w:p>
        <w:p w:rsidR="000F6C22" w:rsidRDefault="00A37108" w:rsidP="000F6C22">
          <w:pPr>
            <w:pStyle w:val="TDC1"/>
            <w:tabs>
              <w:tab w:val="right" w:leader="dot" w:pos="8777"/>
            </w:tabs>
            <w:rPr>
              <w:rFonts w:eastAsiaTheme="minorEastAsia"/>
              <w:noProof/>
              <w:lang w:eastAsia="es-EC"/>
            </w:rPr>
          </w:pPr>
          <w:hyperlink w:anchor="_Toc452014427" w:history="1">
            <w:r w:rsidR="000F6C22" w:rsidRPr="006B5F0F">
              <w:rPr>
                <w:rStyle w:val="Hipervnculo"/>
                <w:noProof/>
              </w:rPr>
              <w:t>COMUNICACIÓN EXTERNA</w:t>
            </w:r>
            <w:r w:rsidR="000F6C22">
              <w:rPr>
                <w:noProof/>
                <w:webHidden/>
              </w:rPr>
              <w:tab/>
            </w:r>
            <w:r w:rsidR="000F6C22">
              <w:rPr>
                <w:noProof/>
                <w:webHidden/>
              </w:rPr>
              <w:fldChar w:fldCharType="begin"/>
            </w:r>
            <w:r w:rsidR="000F6C22">
              <w:rPr>
                <w:noProof/>
                <w:webHidden/>
              </w:rPr>
              <w:instrText xml:space="preserve"> PAGEREF _Toc452014427 \h </w:instrText>
            </w:r>
            <w:r w:rsidR="000F6C22">
              <w:rPr>
                <w:noProof/>
                <w:webHidden/>
              </w:rPr>
            </w:r>
            <w:r w:rsidR="000F6C22">
              <w:rPr>
                <w:noProof/>
                <w:webHidden/>
              </w:rPr>
              <w:fldChar w:fldCharType="separate"/>
            </w:r>
            <w:r w:rsidR="006A214F">
              <w:rPr>
                <w:noProof/>
                <w:webHidden/>
              </w:rPr>
              <w:t>17</w:t>
            </w:r>
            <w:r w:rsidR="000F6C22">
              <w:rPr>
                <w:noProof/>
                <w:webHidden/>
              </w:rPr>
              <w:fldChar w:fldCharType="end"/>
            </w:r>
          </w:hyperlink>
        </w:p>
        <w:p w:rsidR="000F6C22" w:rsidRDefault="00A37108" w:rsidP="000F6C22">
          <w:pPr>
            <w:pStyle w:val="TDC1"/>
            <w:tabs>
              <w:tab w:val="right" w:leader="dot" w:pos="8777"/>
            </w:tabs>
            <w:rPr>
              <w:rFonts w:eastAsiaTheme="minorEastAsia"/>
              <w:noProof/>
              <w:lang w:eastAsia="es-EC"/>
            </w:rPr>
          </w:pPr>
          <w:hyperlink w:anchor="_Toc452014428" w:history="1">
            <w:r w:rsidR="000F6C22" w:rsidRPr="006B5F0F">
              <w:rPr>
                <w:rStyle w:val="Hipervnculo"/>
                <w:noProof/>
              </w:rPr>
              <w:t>PRODUCTOS COMUNICACIONALES</w:t>
            </w:r>
            <w:r w:rsidR="000F6C22">
              <w:rPr>
                <w:noProof/>
                <w:webHidden/>
              </w:rPr>
              <w:tab/>
            </w:r>
            <w:r w:rsidR="000F6C22">
              <w:rPr>
                <w:noProof/>
                <w:webHidden/>
              </w:rPr>
              <w:fldChar w:fldCharType="begin"/>
            </w:r>
            <w:r w:rsidR="000F6C22">
              <w:rPr>
                <w:noProof/>
                <w:webHidden/>
              </w:rPr>
              <w:instrText xml:space="preserve"> PAGEREF _Toc452014428 \h </w:instrText>
            </w:r>
            <w:r w:rsidR="000F6C22">
              <w:rPr>
                <w:noProof/>
                <w:webHidden/>
              </w:rPr>
            </w:r>
            <w:r w:rsidR="000F6C22">
              <w:rPr>
                <w:noProof/>
                <w:webHidden/>
              </w:rPr>
              <w:fldChar w:fldCharType="separate"/>
            </w:r>
            <w:r w:rsidR="006A214F">
              <w:rPr>
                <w:noProof/>
                <w:webHidden/>
              </w:rPr>
              <w:t>17</w:t>
            </w:r>
            <w:r w:rsidR="000F6C22">
              <w:rPr>
                <w:noProof/>
                <w:webHidden/>
              </w:rPr>
              <w:fldChar w:fldCharType="end"/>
            </w:r>
          </w:hyperlink>
        </w:p>
        <w:p w:rsidR="000F6C22" w:rsidRDefault="00A37108" w:rsidP="000F6C22">
          <w:pPr>
            <w:pStyle w:val="TDC1"/>
            <w:tabs>
              <w:tab w:val="right" w:leader="dot" w:pos="8777"/>
            </w:tabs>
            <w:rPr>
              <w:rFonts w:eastAsiaTheme="minorEastAsia"/>
              <w:noProof/>
              <w:lang w:eastAsia="es-EC"/>
            </w:rPr>
          </w:pPr>
          <w:hyperlink w:anchor="_Toc452014429" w:history="1">
            <w:r w:rsidR="000F6C22" w:rsidRPr="006B5F0F">
              <w:rPr>
                <w:rStyle w:val="Hipervnculo"/>
                <w:noProof/>
              </w:rPr>
              <w:t>OTRAS ACTIVIDADES QUE DESEMPEÑA LA UNIDAD DEL GADMC-G</w:t>
            </w:r>
            <w:r w:rsidR="000F6C22">
              <w:rPr>
                <w:noProof/>
                <w:webHidden/>
              </w:rPr>
              <w:tab/>
            </w:r>
            <w:r w:rsidR="000F6C22">
              <w:rPr>
                <w:noProof/>
                <w:webHidden/>
              </w:rPr>
              <w:fldChar w:fldCharType="begin"/>
            </w:r>
            <w:r w:rsidR="000F6C22">
              <w:rPr>
                <w:noProof/>
                <w:webHidden/>
              </w:rPr>
              <w:instrText xml:space="preserve"> PAGEREF _Toc452014429 \h </w:instrText>
            </w:r>
            <w:r w:rsidR="000F6C22">
              <w:rPr>
                <w:noProof/>
                <w:webHidden/>
              </w:rPr>
              <w:fldChar w:fldCharType="separate"/>
            </w:r>
            <w:r w:rsidR="006A214F">
              <w:rPr>
                <w:b/>
                <w:bCs/>
                <w:noProof/>
                <w:webHidden/>
                <w:lang w:val="es-ES"/>
              </w:rPr>
              <w:t>¡Error! Marcador no definido.</w:t>
            </w:r>
            <w:r w:rsidR="000F6C22">
              <w:rPr>
                <w:noProof/>
                <w:webHidden/>
              </w:rPr>
              <w:fldChar w:fldCharType="end"/>
            </w:r>
          </w:hyperlink>
        </w:p>
        <w:p w:rsidR="000F6C22" w:rsidRDefault="00A37108" w:rsidP="000F6C22">
          <w:pPr>
            <w:pStyle w:val="TDC1"/>
            <w:tabs>
              <w:tab w:val="right" w:leader="dot" w:pos="8777"/>
            </w:tabs>
            <w:rPr>
              <w:rFonts w:eastAsiaTheme="minorEastAsia"/>
              <w:noProof/>
              <w:lang w:eastAsia="es-EC"/>
            </w:rPr>
          </w:pPr>
          <w:hyperlink w:anchor="_Toc452014430" w:history="1">
            <w:r w:rsidR="000F6C22" w:rsidRPr="006B5F0F">
              <w:rPr>
                <w:rStyle w:val="Hipervnculo"/>
                <w:noProof/>
              </w:rPr>
              <w:t>RELACIÓN CON LOS MEDIOS DE COMUNICACIÓN</w:t>
            </w:r>
            <w:r w:rsidR="000F6C22">
              <w:rPr>
                <w:noProof/>
                <w:webHidden/>
              </w:rPr>
              <w:tab/>
            </w:r>
            <w:r w:rsidR="000F6C22">
              <w:rPr>
                <w:noProof/>
                <w:webHidden/>
              </w:rPr>
              <w:fldChar w:fldCharType="begin"/>
            </w:r>
            <w:r w:rsidR="000F6C22">
              <w:rPr>
                <w:noProof/>
                <w:webHidden/>
              </w:rPr>
              <w:instrText xml:space="preserve"> PAGEREF _Toc452014430 \h </w:instrText>
            </w:r>
            <w:r w:rsidR="000F6C22">
              <w:rPr>
                <w:noProof/>
                <w:webHidden/>
              </w:rPr>
              <w:fldChar w:fldCharType="separate"/>
            </w:r>
            <w:r w:rsidR="006A214F">
              <w:rPr>
                <w:b/>
                <w:bCs/>
                <w:noProof/>
                <w:webHidden/>
                <w:lang w:val="es-ES"/>
              </w:rPr>
              <w:t>¡Error! Marcador no definido.</w:t>
            </w:r>
            <w:r w:rsidR="000F6C22">
              <w:rPr>
                <w:noProof/>
                <w:webHidden/>
              </w:rPr>
              <w:fldChar w:fldCharType="end"/>
            </w:r>
          </w:hyperlink>
        </w:p>
        <w:p w:rsidR="000F6C22" w:rsidRDefault="00A37108" w:rsidP="000F6C22">
          <w:pPr>
            <w:pStyle w:val="TDC2"/>
            <w:tabs>
              <w:tab w:val="right" w:leader="dot" w:pos="8777"/>
            </w:tabs>
            <w:rPr>
              <w:rFonts w:eastAsiaTheme="minorEastAsia"/>
              <w:noProof/>
              <w:lang w:eastAsia="es-EC"/>
            </w:rPr>
          </w:pPr>
          <w:hyperlink w:anchor="_Toc452014431" w:history="1">
            <w:r w:rsidR="000F6C22" w:rsidRPr="006B5F0F">
              <w:rPr>
                <w:rStyle w:val="Hipervnculo"/>
                <w:noProof/>
              </w:rPr>
              <w:t>Medios Locales</w:t>
            </w:r>
            <w:r w:rsidR="000F6C22">
              <w:rPr>
                <w:noProof/>
                <w:webHidden/>
              </w:rPr>
              <w:tab/>
            </w:r>
            <w:r w:rsidR="000F6C22">
              <w:rPr>
                <w:noProof/>
                <w:webHidden/>
              </w:rPr>
              <w:fldChar w:fldCharType="begin"/>
            </w:r>
            <w:r w:rsidR="000F6C22">
              <w:rPr>
                <w:noProof/>
                <w:webHidden/>
              </w:rPr>
              <w:instrText xml:space="preserve"> PAGEREF _Toc452014431 \h </w:instrText>
            </w:r>
            <w:r w:rsidR="000F6C22">
              <w:rPr>
                <w:noProof/>
                <w:webHidden/>
              </w:rPr>
              <w:fldChar w:fldCharType="separate"/>
            </w:r>
            <w:r w:rsidR="006A214F">
              <w:rPr>
                <w:b/>
                <w:bCs/>
                <w:noProof/>
                <w:webHidden/>
                <w:lang w:val="es-ES"/>
              </w:rPr>
              <w:t>¡Error! Marcador no definido.</w:t>
            </w:r>
            <w:r w:rsidR="000F6C22">
              <w:rPr>
                <w:noProof/>
                <w:webHidden/>
              </w:rPr>
              <w:fldChar w:fldCharType="end"/>
            </w:r>
          </w:hyperlink>
        </w:p>
        <w:p w:rsidR="000F6C22" w:rsidRDefault="00A37108" w:rsidP="000F6C22">
          <w:pPr>
            <w:pStyle w:val="TDC2"/>
            <w:tabs>
              <w:tab w:val="right" w:leader="dot" w:pos="8777"/>
            </w:tabs>
            <w:rPr>
              <w:rFonts w:eastAsiaTheme="minorEastAsia"/>
              <w:noProof/>
              <w:lang w:eastAsia="es-EC"/>
            </w:rPr>
          </w:pPr>
          <w:hyperlink w:anchor="_Toc452014432" w:history="1">
            <w:r w:rsidR="000F6C22" w:rsidRPr="006B5F0F">
              <w:rPr>
                <w:rStyle w:val="Hipervnculo"/>
                <w:noProof/>
              </w:rPr>
              <w:t>Comunicación Interna</w:t>
            </w:r>
            <w:r w:rsidR="000F6C22">
              <w:rPr>
                <w:noProof/>
                <w:webHidden/>
              </w:rPr>
              <w:tab/>
            </w:r>
            <w:r w:rsidR="000F6C22">
              <w:rPr>
                <w:noProof/>
                <w:webHidden/>
              </w:rPr>
              <w:fldChar w:fldCharType="begin"/>
            </w:r>
            <w:r w:rsidR="000F6C22">
              <w:rPr>
                <w:noProof/>
                <w:webHidden/>
              </w:rPr>
              <w:instrText xml:space="preserve"> PAGEREF _Toc452014432 \h </w:instrText>
            </w:r>
            <w:r w:rsidR="000F6C22">
              <w:rPr>
                <w:noProof/>
                <w:webHidden/>
              </w:rPr>
              <w:fldChar w:fldCharType="separate"/>
            </w:r>
            <w:r w:rsidR="006A214F">
              <w:rPr>
                <w:b/>
                <w:bCs/>
                <w:noProof/>
                <w:webHidden/>
                <w:lang w:val="es-ES"/>
              </w:rPr>
              <w:t>¡Error! Marcador no definido.</w:t>
            </w:r>
            <w:r w:rsidR="000F6C22">
              <w:rPr>
                <w:noProof/>
                <w:webHidden/>
              </w:rPr>
              <w:fldChar w:fldCharType="end"/>
            </w:r>
          </w:hyperlink>
        </w:p>
        <w:p w:rsidR="000F6C22" w:rsidRDefault="00A37108" w:rsidP="000F6C22">
          <w:pPr>
            <w:pStyle w:val="TDC1"/>
            <w:tabs>
              <w:tab w:val="right" w:leader="dot" w:pos="8777"/>
            </w:tabs>
            <w:rPr>
              <w:rFonts w:eastAsiaTheme="minorEastAsia"/>
              <w:noProof/>
              <w:lang w:eastAsia="es-EC"/>
            </w:rPr>
          </w:pPr>
          <w:hyperlink w:anchor="_Toc452014433" w:history="1">
            <w:r w:rsidR="000F6C22" w:rsidRPr="006B5F0F">
              <w:rPr>
                <w:rStyle w:val="Hipervnculo"/>
                <w:noProof/>
              </w:rPr>
              <w:t>LA PLANIFICACIÓN DE LA COMUNICACIÓN.</w:t>
            </w:r>
            <w:r w:rsidR="000F6C22">
              <w:rPr>
                <w:noProof/>
                <w:webHidden/>
              </w:rPr>
              <w:tab/>
            </w:r>
            <w:r w:rsidR="000F6C22">
              <w:rPr>
                <w:noProof/>
                <w:webHidden/>
              </w:rPr>
              <w:fldChar w:fldCharType="begin"/>
            </w:r>
            <w:r w:rsidR="000F6C22">
              <w:rPr>
                <w:noProof/>
                <w:webHidden/>
              </w:rPr>
              <w:instrText xml:space="preserve"> PAGEREF _Toc452014433 \h </w:instrText>
            </w:r>
            <w:r w:rsidR="000F6C22">
              <w:rPr>
                <w:noProof/>
                <w:webHidden/>
              </w:rPr>
            </w:r>
            <w:r w:rsidR="000F6C22">
              <w:rPr>
                <w:noProof/>
                <w:webHidden/>
              </w:rPr>
              <w:fldChar w:fldCharType="separate"/>
            </w:r>
            <w:r w:rsidR="006A214F">
              <w:rPr>
                <w:noProof/>
                <w:webHidden/>
              </w:rPr>
              <w:t>77</w:t>
            </w:r>
            <w:r w:rsidR="000F6C22">
              <w:rPr>
                <w:noProof/>
                <w:webHidden/>
              </w:rPr>
              <w:fldChar w:fldCharType="end"/>
            </w:r>
          </w:hyperlink>
        </w:p>
        <w:p w:rsidR="000F6C22" w:rsidRDefault="00A37108" w:rsidP="000F6C22">
          <w:pPr>
            <w:pStyle w:val="TDC1"/>
            <w:tabs>
              <w:tab w:val="right" w:leader="dot" w:pos="8777"/>
            </w:tabs>
            <w:rPr>
              <w:rFonts w:eastAsiaTheme="minorEastAsia"/>
              <w:noProof/>
              <w:lang w:eastAsia="es-EC"/>
            </w:rPr>
          </w:pPr>
          <w:hyperlink w:anchor="_Toc452014437" w:history="1">
            <w:r w:rsidR="000F6C22" w:rsidRPr="006B5F0F">
              <w:rPr>
                <w:rStyle w:val="Hipervnculo"/>
                <w:noProof/>
              </w:rPr>
              <w:t>OBJETIVOS</w:t>
            </w:r>
            <w:r w:rsidR="000F6C22">
              <w:rPr>
                <w:noProof/>
                <w:webHidden/>
              </w:rPr>
              <w:tab/>
            </w:r>
            <w:r w:rsidR="000F6C22">
              <w:rPr>
                <w:noProof/>
                <w:webHidden/>
              </w:rPr>
              <w:fldChar w:fldCharType="begin"/>
            </w:r>
            <w:r w:rsidR="000F6C22">
              <w:rPr>
                <w:noProof/>
                <w:webHidden/>
              </w:rPr>
              <w:instrText xml:space="preserve"> PAGEREF _Toc452014437 \h </w:instrText>
            </w:r>
            <w:r w:rsidR="000F6C22">
              <w:rPr>
                <w:noProof/>
                <w:webHidden/>
              </w:rPr>
            </w:r>
            <w:r w:rsidR="000F6C22">
              <w:rPr>
                <w:noProof/>
                <w:webHidden/>
              </w:rPr>
              <w:fldChar w:fldCharType="separate"/>
            </w:r>
            <w:r w:rsidR="006A214F">
              <w:rPr>
                <w:noProof/>
                <w:webHidden/>
              </w:rPr>
              <w:t>77</w:t>
            </w:r>
            <w:r w:rsidR="000F6C22">
              <w:rPr>
                <w:noProof/>
                <w:webHidden/>
              </w:rPr>
              <w:fldChar w:fldCharType="end"/>
            </w:r>
          </w:hyperlink>
        </w:p>
        <w:p w:rsidR="000F6C22" w:rsidRDefault="00A37108" w:rsidP="000F6C22">
          <w:pPr>
            <w:pStyle w:val="TDC2"/>
            <w:tabs>
              <w:tab w:val="right" w:leader="dot" w:pos="8777"/>
            </w:tabs>
            <w:rPr>
              <w:rFonts w:eastAsiaTheme="minorEastAsia"/>
              <w:noProof/>
              <w:lang w:eastAsia="es-EC"/>
            </w:rPr>
          </w:pPr>
          <w:hyperlink w:anchor="_Toc452014438" w:history="1">
            <w:r w:rsidR="000F6C22" w:rsidRPr="006B5F0F">
              <w:rPr>
                <w:rStyle w:val="Hipervnculo"/>
                <w:noProof/>
              </w:rPr>
              <w:t>Objetivos generales:</w:t>
            </w:r>
            <w:r w:rsidR="000F6C22">
              <w:rPr>
                <w:noProof/>
                <w:webHidden/>
              </w:rPr>
              <w:tab/>
            </w:r>
            <w:r w:rsidR="000F6C22">
              <w:rPr>
                <w:noProof/>
                <w:webHidden/>
              </w:rPr>
              <w:fldChar w:fldCharType="begin"/>
            </w:r>
            <w:r w:rsidR="000F6C22">
              <w:rPr>
                <w:noProof/>
                <w:webHidden/>
              </w:rPr>
              <w:instrText xml:space="preserve"> PAGEREF _Toc452014438 \h </w:instrText>
            </w:r>
            <w:r w:rsidR="000F6C22">
              <w:rPr>
                <w:noProof/>
                <w:webHidden/>
              </w:rPr>
            </w:r>
            <w:r w:rsidR="000F6C22">
              <w:rPr>
                <w:noProof/>
                <w:webHidden/>
              </w:rPr>
              <w:fldChar w:fldCharType="separate"/>
            </w:r>
            <w:r w:rsidR="006A214F">
              <w:rPr>
                <w:noProof/>
                <w:webHidden/>
              </w:rPr>
              <w:t>77</w:t>
            </w:r>
            <w:r w:rsidR="000F6C22">
              <w:rPr>
                <w:noProof/>
                <w:webHidden/>
              </w:rPr>
              <w:fldChar w:fldCharType="end"/>
            </w:r>
          </w:hyperlink>
        </w:p>
        <w:p w:rsidR="000F6C22" w:rsidRDefault="00A37108" w:rsidP="000F6C22">
          <w:pPr>
            <w:pStyle w:val="TDC2"/>
            <w:tabs>
              <w:tab w:val="right" w:leader="dot" w:pos="8777"/>
            </w:tabs>
            <w:rPr>
              <w:rFonts w:eastAsiaTheme="minorEastAsia"/>
              <w:noProof/>
              <w:lang w:eastAsia="es-EC"/>
            </w:rPr>
          </w:pPr>
          <w:hyperlink w:anchor="_Toc452014439" w:history="1">
            <w:r w:rsidR="000F6C22" w:rsidRPr="006B5F0F">
              <w:rPr>
                <w:rStyle w:val="Hipervnculo"/>
                <w:noProof/>
              </w:rPr>
              <w:t>Objetivos específicos:</w:t>
            </w:r>
            <w:r w:rsidR="000F6C22">
              <w:rPr>
                <w:noProof/>
                <w:webHidden/>
              </w:rPr>
              <w:tab/>
            </w:r>
            <w:r w:rsidR="000F6C22">
              <w:rPr>
                <w:noProof/>
                <w:webHidden/>
              </w:rPr>
              <w:fldChar w:fldCharType="begin"/>
            </w:r>
            <w:r w:rsidR="000F6C22">
              <w:rPr>
                <w:noProof/>
                <w:webHidden/>
              </w:rPr>
              <w:instrText xml:space="preserve"> PAGEREF _Toc452014439 \h </w:instrText>
            </w:r>
            <w:r w:rsidR="000F6C22">
              <w:rPr>
                <w:noProof/>
                <w:webHidden/>
              </w:rPr>
            </w:r>
            <w:r w:rsidR="000F6C22">
              <w:rPr>
                <w:noProof/>
                <w:webHidden/>
              </w:rPr>
              <w:fldChar w:fldCharType="separate"/>
            </w:r>
            <w:r w:rsidR="006A214F">
              <w:rPr>
                <w:noProof/>
                <w:webHidden/>
              </w:rPr>
              <w:t>77</w:t>
            </w:r>
            <w:r w:rsidR="000F6C22">
              <w:rPr>
                <w:noProof/>
                <w:webHidden/>
              </w:rPr>
              <w:fldChar w:fldCharType="end"/>
            </w:r>
          </w:hyperlink>
        </w:p>
        <w:p w:rsidR="000F6C22" w:rsidRDefault="00A37108" w:rsidP="000F6C22">
          <w:pPr>
            <w:pStyle w:val="TDC1"/>
            <w:tabs>
              <w:tab w:val="right" w:leader="dot" w:pos="8777"/>
            </w:tabs>
            <w:rPr>
              <w:rFonts w:eastAsiaTheme="minorEastAsia"/>
              <w:noProof/>
              <w:lang w:eastAsia="es-EC"/>
            </w:rPr>
          </w:pPr>
          <w:hyperlink w:anchor="_Toc452014440" w:history="1">
            <w:r w:rsidR="000F6C22" w:rsidRPr="006B5F0F">
              <w:rPr>
                <w:rStyle w:val="Hipervnculo"/>
                <w:noProof/>
              </w:rPr>
              <w:t>Estrategias:</w:t>
            </w:r>
            <w:r w:rsidR="000F6C22">
              <w:rPr>
                <w:noProof/>
                <w:webHidden/>
              </w:rPr>
              <w:tab/>
            </w:r>
            <w:r w:rsidR="000F6C22">
              <w:rPr>
                <w:noProof/>
                <w:webHidden/>
              </w:rPr>
              <w:fldChar w:fldCharType="begin"/>
            </w:r>
            <w:r w:rsidR="000F6C22">
              <w:rPr>
                <w:noProof/>
                <w:webHidden/>
              </w:rPr>
              <w:instrText xml:space="preserve"> PAGEREF _Toc452014440 \h </w:instrText>
            </w:r>
            <w:r w:rsidR="000F6C22">
              <w:rPr>
                <w:noProof/>
                <w:webHidden/>
              </w:rPr>
            </w:r>
            <w:r w:rsidR="000F6C22">
              <w:rPr>
                <w:noProof/>
                <w:webHidden/>
              </w:rPr>
              <w:fldChar w:fldCharType="separate"/>
            </w:r>
            <w:r w:rsidR="006A214F">
              <w:rPr>
                <w:noProof/>
                <w:webHidden/>
              </w:rPr>
              <w:t>78</w:t>
            </w:r>
            <w:r w:rsidR="000F6C22">
              <w:rPr>
                <w:noProof/>
                <w:webHidden/>
              </w:rPr>
              <w:fldChar w:fldCharType="end"/>
            </w:r>
          </w:hyperlink>
        </w:p>
        <w:p w:rsidR="000F6C22" w:rsidRDefault="00A37108" w:rsidP="000F6C22">
          <w:pPr>
            <w:pStyle w:val="TDC1"/>
            <w:tabs>
              <w:tab w:val="right" w:leader="dot" w:pos="8777"/>
            </w:tabs>
            <w:rPr>
              <w:rFonts w:eastAsiaTheme="minorEastAsia"/>
              <w:noProof/>
              <w:lang w:eastAsia="es-EC"/>
            </w:rPr>
          </w:pPr>
          <w:hyperlink w:anchor="_Toc452014441" w:history="1">
            <w:r w:rsidR="000F6C22" w:rsidRPr="006B5F0F">
              <w:rPr>
                <w:rStyle w:val="Hipervnculo"/>
                <w:noProof/>
              </w:rPr>
              <w:t>PRODUCTOS INTERNOS</w:t>
            </w:r>
            <w:r w:rsidR="000F6C22">
              <w:rPr>
                <w:noProof/>
                <w:webHidden/>
              </w:rPr>
              <w:tab/>
            </w:r>
            <w:r w:rsidR="000F6C22">
              <w:rPr>
                <w:noProof/>
                <w:webHidden/>
              </w:rPr>
              <w:fldChar w:fldCharType="begin"/>
            </w:r>
            <w:r w:rsidR="000F6C22">
              <w:rPr>
                <w:noProof/>
                <w:webHidden/>
              </w:rPr>
              <w:instrText xml:space="preserve"> PAGEREF _Toc452014441 \h </w:instrText>
            </w:r>
            <w:r w:rsidR="000F6C22">
              <w:rPr>
                <w:noProof/>
                <w:webHidden/>
              </w:rPr>
              <w:fldChar w:fldCharType="separate"/>
            </w:r>
            <w:r w:rsidR="006A214F">
              <w:rPr>
                <w:b/>
                <w:bCs/>
                <w:noProof/>
                <w:webHidden/>
                <w:lang w:val="es-ES"/>
              </w:rPr>
              <w:t>¡Error! Marcador no definido.</w:t>
            </w:r>
            <w:r w:rsidR="000F6C22">
              <w:rPr>
                <w:noProof/>
                <w:webHidden/>
              </w:rPr>
              <w:fldChar w:fldCharType="end"/>
            </w:r>
          </w:hyperlink>
        </w:p>
        <w:p w:rsidR="000F6C22" w:rsidRDefault="00A37108" w:rsidP="000F6C22">
          <w:pPr>
            <w:pStyle w:val="TDC1"/>
            <w:tabs>
              <w:tab w:val="right" w:leader="dot" w:pos="8777"/>
            </w:tabs>
            <w:rPr>
              <w:rFonts w:eastAsiaTheme="minorEastAsia"/>
              <w:noProof/>
              <w:lang w:eastAsia="es-EC"/>
            </w:rPr>
          </w:pPr>
          <w:hyperlink w:anchor="_Toc452014442" w:history="1">
            <w:r w:rsidR="000F6C22" w:rsidRPr="006B5F0F">
              <w:rPr>
                <w:rStyle w:val="Hipervnculo"/>
                <w:noProof/>
              </w:rPr>
              <w:t>PRODUCTOS EXTERNOS</w:t>
            </w:r>
            <w:r w:rsidR="000F6C22">
              <w:rPr>
                <w:noProof/>
                <w:webHidden/>
              </w:rPr>
              <w:tab/>
            </w:r>
            <w:r w:rsidR="000F6C22">
              <w:rPr>
                <w:noProof/>
                <w:webHidden/>
              </w:rPr>
              <w:fldChar w:fldCharType="begin"/>
            </w:r>
            <w:r w:rsidR="000F6C22">
              <w:rPr>
                <w:noProof/>
                <w:webHidden/>
              </w:rPr>
              <w:instrText xml:space="preserve"> PAGEREF _Toc452014442 \h </w:instrText>
            </w:r>
            <w:r w:rsidR="000F6C22">
              <w:rPr>
                <w:noProof/>
                <w:webHidden/>
              </w:rPr>
              <w:fldChar w:fldCharType="separate"/>
            </w:r>
            <w:r w:rsidR="006A214F">
              <w:rPr>
                <w:b/>
                <w:bCs/>
                <w:noProof/>
                <w:webHidden/>
                <w:lang w:val="es-ES"/>
              </w:rPr>
              <w:t>¡Error! Marcador no definido.</w:t>
            </w:r>
            <w:r w:rsidR="000F6C22">
              <w:rPr>
                <w:noProof/>
                <w:webHidden/>
              </w:rPr>
              <w:fldChar w:fldCharType="end"/>
            </w:r>
          </w:hyperlink>
        </w:p>
        <w:p w:rsidR="000F6C22" w:rsidRDefault="00A37108" w:rsidP="000F6C22">
          <w:pPr>
            <w:pStyle w:val="TDC1"/>
            <w:tabs>
              <w:tab w:val="right" w:leader="dot" w:pos="8777"/>
            </w:tabs>
            <w:rPr>
              <w:rFonts w:eastAsiaTheme="minorEastAsia"/>
              <w:noProof/>
              <w:lang w:eastAsia="es-EC"/>
            </w:rPr>
          </w:pPr>
          <w:hyperlink w:anchor="_Toc452014443" w:history="1">
            <w:r w:rsidR="000F6C22" w:rsidRPr="006B5F0F">
              <w:rPr>
                <w:rStyle w:val="Hipervnculo"/>
                <w:rFonts w:eastAsia="Times New Roman"/>
                <w:noProof/>
                <w:lang w:eastAsia="es-EC"/>
              </w:rPr>
              <w:t>CRONOGRAMA DE ACCIÓN PLAN COMUNICACIONAL</w:t>
            </w:r>
            <w:r w:rsidR="000F6C22">
              <w:rPr>
                <w:noProof/>
                <w:webHidden/>
              </w:rPr>
              <w:tab/>
            </w:r>
            <w:r w:rsidR="000F6C22">
              <w:rPr>
                <w:noProof/>
                <w:webHidden/>
              </w:rPr>
              <w:fldChar w:fldCharType="begin"/>
            </w:r>
            <w:r w:rsidR="000F6C22">
              <w:rPr>
                <w:noProof/>
                <w:webHidden/>
              </w:rPr>
              <w:instrText xml:space="preserve"> PAGEREF _Toc452014443 \h </w:instrText>
            </w:r>
            <w:r w:rsidR="000F6C22">
              <w:rPr>
                <w:noProof/>
                <w:webHidden/>
              </w:rPr>
              <w:fldChar w:fldCharType="separate"/>
            </w:r>
            <w:r w:rsidR="006A214F">
              <w:rPr>
                <w:b/>
                <w:bCs/>
                <w:noProof/>
                <w:webHidden/>
                <w:lang w:val="es-ES"/>
              </w:rPr>
              <w:t>¡Error! Marcador no definido.</w:t>
            </w:r>
            <w:r w:rsidR="000F6C22">
              <w:rPr>
                <w:noProof/>
                <w:webHidden/>
              </w:rPr>
              <w:fldChar w:fldCharType="end"/>
            </w:r>
          </w:hyperlink>
        </w:p>
        <w:p w:rsidR="000F6C22" w:rsidRDefault="000F6C22" w:rsidP="000F6C22">
          <w:r>
            <w:rPr>
              <w:b/>
              <w:bCs/>
              <w:lang w:val="es-ES"/>
            </w:rPr>
            <w:fldChar w:fldCharType="end"/>
          </w:r>
        </w:p>
      </w:sdtContent>
    </w:sdt>
    <w:p w:rsidR="000F6C22" w:rsidRDefault="000F6C22" w:rsidP="000F6C22">
      <w:pPr>
        <w:tabs>
          <w:tab w:val="left" w:pos="7455"/>
        </w:tabs>
        <w:jc w:val="both"/>
        <w:rPr>
          <w:rFonts w:ascii="Arial" w:eastAsia="Arial Unicode MS" w:hAnsi="Arial" w:cs="Arial"/>
          <w:szCs w:val="24"/>
          <w:lang w:eastAsia="es-ES"/>
        </w:rPr>
      </w:pPr>
    </w:p>
    <w:p w:rsidR="000F6C22" w:rsidRDefault="000F6C22" w:rsidP="000F6C22">
      <w:pPr>
        <w:tabs>
          <w:tab w:val="left" w:pos="7455"/>
        </w:tabs>
        <w:jc w:val="both"/>
        <w:rPr>
          <w:rFonts w:ascii="Arial" w:eastAsia="Arial Unicode MS" w:hAnsi="Arial" w:cs="Arial"/>
          <w:szCs w:val="24"/>
          <w:lang w:eastAsia="es-ES"/>
        </w:rPr>
      </w:pPr>
    </w:p>
    <w:p w:rsidR="000F6C22" w:rsidRDefault="000F6C22" w:rsidP="000F6C22">
      <w:pPr>
        <w:tabs>
          <w:tab w:val="left" w:pos="7455"/>
        </w:tabs>
        <w:jc w:val="both"/>
        <w:rPr>
          <w:rFonts w:ascii="Arial" w:eastAsia="Arial Unicode MS" w:hAnsi="Arial" w:cs="Arial"/>
          <w:szCs w:val="24"/>
          <w:lang w:eastAsia="es-ES"/>
        </w:rPr>
      </w:pPr>
    </w:p>
    <w:p w:rsidR="000F6C22" w:rsidRDefault="000F6C22" w:rsidP="000F6C22">
      <w:pPr>
        <w:tabs>
          <w:tab w:val="left" w:pos="7455"/>
        </w:tabs>
        <w:jc w:val="both"/>
        <w:rPr>
          <w:rFonts w:ascii="Arial" w:eastAsia="Arial Unicode MS" w:hAnsi="Arial" w:cs="Arial"/>
          <w:szCs w:val="24"/>
          <w:lang w:eastAsia="es-ES"/>
        </w:rPr>
      </w:pPr>
    </w:p>
    <w:p w:rsidR="000F6C22" w:rsidRPr="00172268" w:rsidRDefault="000F6C22" w:rsidP="000F6C22">
      <w:pPr>
        <w:pStyle w:val="Ttulo1"/>
      </w:pPr>
      <w:bookmarkStart w:id="167" w:name="_Toc452014396"/>
      <w:r w:rsidRPr="00602187">
        <w:t>INTRODUCCIÓN</w:t>
      </w:r>
      <w:bookmarkEnd w:id="167"/>
    </w:p>
    <w:p w:rsidR="000F6C22" w:rsidRPr="00172268" w:rsidRDefault="000F6C22" w:rsidP="000F6C22">
      <w:pPr>
        <w:jc w:val="both"/>
        <w:rPr>
          <w:rFonts w:cs="Arial"/>
          <w:szCs w:val="24"/>
        </w:rPr>
      </w:pPr>
      <w:r w:rsidRPr="00172268">
        <w:rPr>
          <w:rFonts w:cs="Arial"/>
          <w:szCs w:val="24"/>
        </w:rPr>
        <w:t>El objetivo principal del diseño de un plan de comunicación para el Gobierno Autónomo Descentralizado Municipal de Cantón Guamote-GADMC-G, con la finalidad que la institución pública fortalezca la gestión comunicativa, y mejore los procesos, servicios y actividades que desarrolla el Municipio, llegando a sus públicos con información veraz, oportuna y verificada, a través de los medios de comunicación y productos comunicacionales específicos.</w:t>
      </w:r>
    </w:p>
    <w:p w:rsidR="000F6C22" w:rsidRPr="00172268" w:rsidRDefault="000F6C22" w:rsidP="000F6C22">
      <w:pPr>
        <w:jc w:val="both"/>
        <w:rPr>
          <w:rFonts w:cs="Arial"/>
          <w:szCs w:val="24"/>
        </w:rPr>
      </w:pPr>
      <w:r w:rsidRPr="00172268">
        <w:rPr>
          <w:rFonts w:cs="Arial"/>
          <w:szCs w:val="24"/>
        </w:rPr>
        <w:t>El plan de comunicación del GADMC-G mediante la Unidad  de Relaciones Públicas, estará en la capacidad de posicionar cada uno de los productos, liderar cambios y definir programas, diagnosticar y planear estratégicamente la comunicación según los públicos y entornos.</w:t>
      </w:r>
    </w:p>
    <w:p w:rsidR="000F6C22" w:rsidRPr="00172268" w:rsidRDefault="000F6C22" w:rsidP="000F6C22">
      <w:pPr>
        <w:jc w:val="both"/>
        <w:rPr>
          <w:rFonts w:cs="Arial"/>
          <w:szCs w:val="24"/>
        </w:rPr>
      </w:pPr>
      <w:r w:rsidRPr="00172268">
        <w:rPr>
          <w:rFonts w:cs="Arial"/>
          <w:szCs w:val="24"/>
        </w:rPr>
        <w:t>Este documento es presentado a la máxima autoridad Economista Luis Chuquimarca Coro; Alcalde GADMC-G, como un bien necesario que debe ser incorporado en las actividades que desarrolla el GADMC-G con el objetivo de:</w:t>
      </w:r>
    </w:p>
    <w:p w:rsidR="000F6C22" w:rsidRPr="00172268" w:rsidRDefault="000F6C22" w:rsidP="000F6C22">
      <w:pPr>
        <w:pStyle w:val="Prrafodelista"/>
        <w:numPr>
          <w:ilvl w:val="0"/>
          <w:numId w:val="7"/>
        </w:numPr>
        <w:spacing w:line="276" w:lineRule="auto"/>
        <w:jc w:val="both"/>
        <w:rPr>
          <w:rFonts w:cs="Arial"/>
          <w:szCs w:val="24"/>
        </w:rPr>
      </w:pPr>
      <w:r w:rsidRPr="00172268">
        <w:rPr>
          <w:rFonts w:cs="Arial"/>
          <w:szCs w:val="24"/>
        </w:rPr>
        <w:t>Apoyar a los objetivos de los Departamentos y unidades del GADMC-G</w:t>
      </w:r>
    </w:p>
    <w:p w:rsidR="000F6C22" w:rsidRPr="00172268" w:rsidRDefault="000F6C22" w:rsidP="000F6C22">
      <w:pPr>
        <w:pStyle w:val="Prrafodelista"/>
        <w:numPr>
          <w:ilvl w:val="0"/>
          <w:numId w:val="7"/>
        </w:numPr>
        <w:spacing w:line="276" w:lineRule="auto"/>
        <w:jc w:val="both"/>
        <w:rPr>
          <w:rFonts w:cs="Arial"/>
          <w:szCs w:val="24"/>
        </w:rPr>
      </w:pPr>
      <w:r w:rsidRPr="00172268">
        <w:rPr>
          <w:rFonts w:cs="Arial"/>
          <w:szCs w:val="24"/>
        </w:rPr>
        <w:t>Establecer una relación de mutuo beneficio con los públicos que nosotros trabajamos</w:t>
      </w:r>
    </w:p>
    <w:p w:rsidR="000F6C22" w:rsidRPr="00172268" w:rsidRDefault="000F6C22" w:rsidP="000F6C22">
      <w:pPr>
        <w:pStyle w:val="Prrafodelista"/>
        <w:numPr>
          <w:ilvl w:val="0"/>
          <w:numId w:val="7"/>
        </w:numPr>
        <w:spacing w:line="276" w:lineRule="auto"/>
        <w:jc w:val="both"/>
        <w:rPr>
          <w:rFonts w:cs="Arial"/>
          <w:szCs w:val="24"/>
        </w:rPr>
      </w:pPr>
      <w:r w:rsidRPr="00172268">
        <w:rPr>
          <w:rFonts w:cs="Arial"/>
          <w:szCs w:val="24"/>
        </w:rPr>
        <w:t>Promover la participación de las actividades que desarrollo a los públicos del GADMC-G.</w:t>
      </w:r>
    </w:p>
    <w:p w:rsidR="000F6C22" w:rsidRPr="00172268" w:rsidRDefault="000F6C22" w:rsidP="000F6C22">
      <w:pPr>
        <w:pStyle w:val="Prrafodelista"/>
        <w:numPr>
          <w:ilvl w:val="0"/>
          <w:numId w:val="7"/>
        </w:numPr>
        <w:spacing w:line="276" w:lineRule="auto"/>
        <w:jc w:val="both"/>
        <w:rPr>
          <w:rFonts w:cs="Arial"/>
          <w:szCs w:val="24"/>
        </w:rPr>
      </w:pPr>
      <w:r w:rsidRPr="00172268">
        <w:rPr>
          <w:rFonts w:cs="Arial"/>
          <w:szCs w:val="24"/>
        </w:rPr>
        <w:t>Construir y desarrollar su imagen.</w:t>
      </w:r>
    </w:p>
    <w:p w:rsidR="000F6C22" w:rsidRPr="00172268" w:rsidRDefault="000F6C22" w:rsidP="000F6C22">
      <w:pPr>
        <w:jc w:val="both"/>
        <w:rPr>
          <w:rFonts w:cs="Arial"/>
          <w:szCs w:val="24"/>
        </w:rPr>
      </w:pPr>
      <w:r w:rsidRPr="00172268">
        <w:rPr>
          <w:rFonts w:cs="Arial"/>
          <w:szCs w:val="24"/>
        </w:rPr>
        <w:lastRenderedPageBreak/>
        <w:t>Con la planificación entre las unidades de Relaciones Públicas y las diferentes áreas de las dependencias del Municipio involucradas con el trabajo, se podrá conocer y determinar las acciones a determinar las acciones a tomar para crear productos comunicacionales que beneficio e identifique el trabajo del GADMC-G.</w:t>
      </w:r>
    </w:p>
    <w:p w:rsidR="000F6C22" w:rsidRPr="00172268" w:rsidRDefault="000F6C22" w:rsidP="000F6C22">
      <w:pPr>
        <w:jc w:val="both"/>
        <w:rPr>
          <w:rFonts w:cs="Arial"/>
          <w:szCs w:val="24"/>
        </w:rPr>
      </w:pPr>
      <w:r w:rsidRPr="00172268">
        <w:rPr>
          <w:rFonts w:cs="Arial"/>
          <w:szCs w:val="24"/>
        </w:rPr>
        <w:t>Para el cumplimiento de las actividades  del GADMC-G, es importante la intervención de los públicos (comunidad y sus públicos), mediante la participación e involucramiento permanente a través del diálogo y propuestas en beneficio del cantón.</w:t>
      </w:r>
    </w:p>
    <w:p w:rsidR="000F6C22" w:rsidRPr="00172268" w:rsidRDefault="000F6C22" w:rsidP="000F6C22">
      <w:pPr>
        <w:jc w:val="both"/>
        <w:rPr>
          <w:rFonts w:cs="Arial"/>
          <w:szCs w:val="24"/>
        </w:rPr>
      </w:pPr>
      <w:r w:rsidRPr="00172268">
        <w:rPr>
          <w:rFonts w:cs="Arial"/>
          <w:szCs w:val="24"/>
        </w:rPr>
        <w:t xml:space="preserve">Además se realizará un trabajo conjunto mediante relaciones  con la comunidad y establecer vínculos con cada barrio, para promover la participación activa de los ciudadanos y las relaciones entre moradores y el municipio se consoliden. </w:t>
      </w:r>
    </w:p>
    <w:p w:rsidR="000F6C22" w:rsidRPr="00074182" w:rsidRDefault="000F6C22" w:rsidP="000F6C22">
      <w:pPr>
        <w:pStyle w:val="Ttulo1"/>
      </w:pPr>
      <w:bookmarkStart w:id="168" w:name="_Toc452014409"/>
      <w:r w:rsidRPr="00074182">
        <w:t>RELACIONES PÚBLICAS</w:t>
      </w:r>
      <w:bookmarkEnd w:id="168"/>
    </w:p>
    <w:p w:rsidR="000F6C22" w:rsidRPr="00172268" w:rsidRDefault="000F6C22" w:rsidP="000F6C22">
      <w:pPr>
        <w:spacing w:line="240" w:lineRule="auto"/>
        <w:jc w:val="both"/>
        <w:rPr>
          <w:color w:val="000000" w:themeColor="text1"/>
          <w:szCs w:val="24"/>
        </w:rPr>
      </w:pPr>
      <w:r w:rsidRPr="00172268">
        <w:rPr>
          <w:color w:val="000000" w:themeColor="text1"/>
          <w:szCs w:val="24"/>
        </w:rPr>
        <w:t>Las relaciones Púbicas según Bernays dice que el intento de articular el apoyo público a una actividad, causa o movimiento mediante el recurso a la información, persuasión y adaptación social.</w:t>
      </w:r>
    </w:p>
    <w:p w:rsidR="000F6C22" w:rsidRPr="00172268" w:rsidRDefault="000F6C22" w:rsidP="000F6C22">
      <w:pPr>
        <w:spacing w:line="240" w:lineRule="auto"/>
        <w:jc w:val="both"/>
        <w:rPr>
          <w:color w:val="000000" w:themeColor="text1"/>
          <w:szCs w:val="24"/>
        </w:rPr>
      </w:pPr>
      <w:r w:rsidRPr="00172268">
        <w:rPr>
          <w:color w:val="000000" w:themeColor="text1"/>
          <w:szCs w:val="24"/>
        </w:rPr>
        <w:t>Es así que podemos decir que las relaciones públicas manejan un modelo bidireccional o de doble sentido, ya que existe un intercambio de información entre los interlocutores y se consolida las redes sociales de los participantes.</w:t>
      </w:r>
    </w:p>
    <w:p w:rsidR="000F6C22" w:rsidRDefault="000F6C22" w:rsidP="000F6C22">
      <w:pPr>
        <w:spacing w:line="240" w:lineRule="auto"/>
        <w:jc w:val="both"/>
        <w:rPr>
          <w:color w:val="000000" w:themeColor="text1"/>
          <w:szCs w:val="24"/>
        </w:rPr>
      </w:pPr>
      <w:r w:rsidRPr="00172268">
        <w:rPr>
          <w:color w:val="000000" w:themeColor="text1"/>
          <w:szCs w:val="24"/>
        </w:rPr>
        <w:t>Esta técnica de comunicación ayuda en la administración de las relaciones de la organización con las personas, organizaciones e instituciones que le rodea a la empresa, siempre es conveniente construir vínculos para mejorar las relaciones con los públicos y se podrá alcanzar cumplimiento d sus fines.</w:t>
      </w:r>
    </w:p>
    <w:p w:rsidR="000F6C22" w:rsidRPr="00172268" w:rsidRDefault="000F6C22" w:rsidP="000F6C22">
      <w:pPr>
        <w:spacing w:line="240" w:lineRule="auto"/>
        <w:jc w:val="both"/>
        <w:rPr>
          <w:color w:val="000000" w:themeColor="text1"/>
          <w:szCs w:val="24"/>
        </w:rPr>
      </w:pPr>
      <w:r w:rsidRPr="00172268">
        <w:rPr>
          <w:color w:val="000000" w:themeColor="text1"/>
          <w:szCs w:val="24"/>
        </w:rPr>
        <w:t>Para el adecuado manejo de las relaciones públicas se debe coordinar las acciones de comunicación estratégicamente coordinadas y sostenidas a lo largo del tiempo, para fortalecer los vínculos con distintos públicos escuchándolos, informándolos, persuadiéndolos para lograr el consenso y apoyo   de los mismos en acciones presentes y futuras.</w:t>
      </w:r>
    </w:p>
    <w:p w:rsidR="000F6C22" w:rsidRPr="00AA1531" w:rsidRDefault="000F6C22" w:rsidP="000F6C22">
      <w:pPr>
        <w:pStyle w:val="Ttulo1"/>
      </w:pPr>
      <w:bookmarkStart w:id="169" w:name="_Toc452014410"/>
      <w:r w:rsidRPr="00AA1531">
        <w:t>IMAGEN CORPORATIVA</w:t>
      </w:r>
      <w:bookmarkEnd w:id="169"/>
    </w:p>
    <w:p w:rsidR="000F6C22" w:rsidRPr="00172268" w:rsidRDefault="000F6C22" w:rsidP="000F6C22">
      <w:pPr>
        <w:spacing w:line="240" w:lineRule="auto"/>
        <w:jc w:val="both"/>
        <w:rPr>
          <w:color w:val="000000" w:themeColor="text1"/>
          <w:szCs w:val="24"/>
        </w:rPr>
      </w:pPr>
      <w:r w:rsidRPr="00172268">
        <w:rPr>
          <w:color w:val="000000" w:themeColor="text1"/>
          <w:szCs w:val="24"/>
        </w:rPr>
        <w:t>La identidad corporativa es un sistema de comunicación que se incorpora a la estrategia global de la institución, y se extiende en todas sus manifestaciones de la institución, es decir en todo de actividades.</w:t>
      </w:r>
    </w:p>
    <w:p w:rsidR="000F6C22" w:rsidRPr="00172268" w:rsidRDefault="000F6C22" w:rsidP="000F6C22">
      <w:pPr>
        <w:spacing w:line="240" w:lineRule="auto"/>
        <w:jc w:val="both"/>
        <w:rPr>
          <w:color w:val="000000" w:themeColor="text1"/>
          <w:szCs w:val="24"/>
        </w:rPr>
      </w:pPr>
      <w:r w:rsidRPr="00172268">
        <w:rPr>
          <w:color w:val="000000" w:themeColor="text1"/>
          <w:szCs w:val="24"/>
        </w:rPr>
        <w:t xml:space="preserve">Toda institución necesita diseñar su imagen corporativa para posicionar la imagen institucional y brindar a su público satisfacción, confianza, ya que es un sistema de </w:t>
      </w:r>
      <w:r w:rsidRPr="00172268">
        <w:rPr>
          <w:color w:val="000000" w:themeColor="text1"/>
          <w:szCs w:val="24"/>
        </w:rPr>
        <w:lastRenderedPageBreak/>
        <w:t>comunicación que incorpora estrategias de la institución y se hace presente en todas las manifestaciones de la institución, la imagen corporativa beneficia a la empresa:</w:t>
      </w:r>
    </w:p>
    <w:p w:rsidR="000F6C22" w:rsidRPr="00172268" w:rsidRDefault="000F6C22" w:rsidP="000F6C22">
      <w:pPr>
        <w:pStyle w:val="Prrafodelista"/>
        <w:numPr>
          <w:ilvl w:val="0"/>
          <w:numId w:val="8"/>
        </w:numPr>
        <w:spacing w:line="240" w:lineRule="auto"/>
        <w:jc w:val="both"/>
        <w:rPr>
          <w:color w:val="000000" w:themeColor="text1"/>
          <w:szCs w:val="24"/>
        </w:rPr>
      </w:pPr>
      <w:r w:rsidRPr="00172268">
        <w:rPr>
          <w:color w:val="000000" w:themeColor="text1"/>
          <w:szCs w:val="24"/>
        </w:rPr>
        <w:t xml:space="preserve">Ser reconocida con facilidad y recordada por los usuarios </w:t>
      </w:r>
    </w:p>
    <w:p w:rsidR="000F6C22" w:rsidRPr="00172268" w:rsidRDefault="000F6C22" w:rsidP="000F6C22">
      <w:pPr>
        <w:pStyle w:val="Prrafodelista"/>
        <w:numPr>
          <w:ilvl w:val="0"/>
          <w:numId w:val="8"/>
        </w:numPr>
        <w:spacing w:line="240" w:lineRule="auto"/>
        <w:jc w:val="both"/>
        <w:rPr>
          <w:color w:val="000000" w:themeColor="text1"/>
          <w:szCs w:val="24"/>
        </w:rPr>
      </w:pPr>
      <w:r w:rsidRPr="00172268">
        <w:rPr>
          <w:color w:val="000000" w:themeColor="text1"/>
          <w:szCs w:val="24"/>
        </w:rPr>
        <w:t>Vincular la identidad con algún aspecto positivo</w:t>
      </w:r>
    </w:p>
    <w:p w:rsidR="000F6C22" w:rsidRPr="00172268" w:rsidRDefault="000F6C22" w:rsidP="000F6C22">
      <w:pPr>
        <w:pStyle w:val="Prrafodelista"/>
        <w:numPr>
          <w:ilvl w:val="0"/>
          <w:numId w:val="8"/>
        </w:numPr>
        <w:spacing w:line="240" w:lineRule="auto"/>
        <w:jc w:val="both"/>
        <w:rPr>
          <w:color w:val="000000" w:themeColor="text1"/>
          <w:szCs w:val="24"/>
        </w:rPr>
      </w:pPr>
      <w:r w:rsidRPr="00172268">
        <w:rPr>
          <w:color w:val="000000" w:themeColor="text1"/>
          <w:szCs w:val="24"/>
        </w:rPr>
        <w:t>Promocionar la imagen a través de los medios de comunicación o productos comunicacionales.</w:t>
      </w:r>
    </w:p>
    <w:p w:rsidR="000F6C22" w:rsidRPr="00172268" w:rsidRDefault="000F6C22" w:rsidP="000F6C22">
      <w:pPr>
        <w:spacing w:line="240" w:lineRule="auto"/>
        <w:jc w:val="both"/>
        <w:rPr>
          <w:color w:val="000000" w:themeColor="text1"/>
          <w:szCs w:val="24"/>
        </w:rPr>
      </w:pPr>
      <w:r w:rsidRPr="00172268">
        <w:rPr>
          <w:noProof/>
          <w:color w:val="000000" w:themeColor="text1"/>
          <w:szCs w:val="24"/>
          <w:lang w:val="es-ES" w:eastAsia="es-ES"/>
        </w:rPr>
        <w:drawing>
          <wp:anchor distT="0" distB="0" distL="114300" distR="114300" simplePos="0" relativeHeight="251639296" behindDoc="1" locked="0" layoutInCell="1" allowOverlap="1" wp14:anchorId="2B06517D" wp14:editId="2C7101BA">
            <wp:simplePos x="0" y="0"/>
            <wp:positionH relativeFrom="column">
              <wp:posOffset>1696301</wp:posOffset>
            </wp:positionH>
            <wp:positionV relativeFrom="paragraph">
              <wp:posOffset>16564</wp:posOffset>
            </wp:positionV>
            <wp:extent cx="2665379" cy="1857983"/>
            <wp:effectExtent l="95250" t="76200" r="0" b="180975"/>
            <wp:wrapNone/>
            <wp:docPr id="18" name="Diagrama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anchor>
        </w:drawing>
      </w:r>
    </w:p>
    <w:p w:rsidR="000F6C22" w:rsidRPr="00172268" w:rsidRDefault="000F6C22" w:rsidP="000F6C22">
      <w:pPr>
        <w:spacing w:line="240" w:lineRule="auto"/>
        <w:jc w:val="both"/>
        <w:rPr>
          <w:color w:val="000000" w:themeColor="text1"/>
          <w:szCs w:val="24"/>
        </w:rPr>
      </w:pPr>
    </w:p>
    <w:p w:rsidR="000F6C22" w:rsidRDefault="000F6C22" w:rsidP="000F6C22">
      <w:pPr>
        <w:spacing w:line="240" w:lineRule="auto"/>
        <w:jc w:val="both"/>
        <w:rPr>
          <w:color w:val="000000" w:themeColor="text1"/>
          <w:szCs w:val="24"/>
        </w:rPr>
      </w:pPr>
    </w:p>
    <w:p w:rsidR="000F6C22" w:rsidRDefault="000F6C22" w:rsidP="000F6C22">
      <w:pPr>
        <w:spacing w:line="240" w:lineRule="auto"/>
        <w:jc w:val="both"/>
        <w:rPr>
          <w:color w:val="000000" w:themeColor="text1"/>
          <w:szCs w:val="24"/>
        </w:rPr>
      </w:pPr>
    </w:p>
    <w:p w:rsidR="000F6C22" w:rsidRDefault="000F6C22" w:rsidP="000F6C22">
      <w:pPr>
        <w:tabs>
          <w:tab w:val="left" w:pos="7455"/>
        </w:tabs>
        <w:jc w:val="both"/>
        <w:rPr>
          <w:rFonts w:ascii="Arial" w:eastAsia="Arial Unicode MS" w:hAnsi="Arial" w:cs="Arial"/>
          <w:szCs w:val="24"/>
          <w:lang w:eastAsia="es-ES"/>
        </w:rPr>
      </w:pPr>
    </w:p>
    <w:p w:rsidR="000F6C22" w:rsidRDefault="000F6C22" w:rsidP="000F6C22">
      <w:pPr>
        <w:tabs>
          <w:tab w:val="left" w:pos="7455"/>
        </w:tabs>
        <w:jc w:val="both"/>
        <w:rPr>
          <w:rFonts w:ascii="Arial" w:eastAsia="Arial Unicode MS" w:hAnsi="Arial" w:cs="Arial"/>
          <w:szCs w:val="24"/>
          <w:lang w:eastAsia="es-ES"/>
        </w:rPr>
      </w:pPr>
    </w:p>
    <w:p w:rsidR="000F6C22" w:rsidRPr="00AA1531" w:rsidRDefault="000F6C22" w:rsidP="000F6C22">
      <w:pPr>
        <w:pStyle w:val="Ttulo1"/>
      </w:pPr>
      <w:r w:rsidRPr="00AA1531">
        <w:t>FUNCIONES DE LA UNIDAD DE RELACIONES PÚBLICAS</w:t>
      </w:r>
    </w:p>
    <w:p w:rsidR="000F6C22" w:rsidRPr="00172268" w:rsidRDefault="000F6C22" w:rsidP="000F6C22">
      <w:pPr>
        <w:spacing w:line="240" w:lineRule="auto"/>
        <w:jc w:val="both"/>
        <w:rPr>
          <w:color w:val="000000" w:themeColor="text1"/>
          <w:szCs w:val="24"/>
        </w:rPr>
      </w:pPr>
      <w:r w:rsidRPr="00172268">
        <w:rPr>
          <w:color w:val="000000" w:themeColor="text1"/>
          <w:szCs w:val="24"/>
        </w:rPr>
        <w:t>La unidad de Relaciones Públicas del Gobierno Autónomo Descentralizado Municipal está conformada por:</w:t>
      </w:r>
    </w:p>
    <w:p w:rsidR="000F6C22" w:rsidRPr="00172268" w:rsidRDefault="000F6C22" w:rsidP="000F6C22">
      <w:pPr>
        <w:spacing w:line="240" w:lineRule="auto"/>
        <w:jc w:val="both"/>
        <w:rPr>
          <w:color w:val="000000" w:themeColor="text1"/>
          <w:szCs w:val="24"/>
        </w:rPr>
      </w:pPr>
      <w:r w:rsidRPr="00172268">
        <w:rPr>
          <w:noProof/>
          <w:color w:val="000000" w:themeColor="text1"/>
          <w:szCs w:val="24"/>
          <w:lang w:val="es-ES" w:eastAsia="es-ES"/>
        </w:rPr>
        <w:drawing>
          <wp:anchor distT="0" distB="0" distL="114300" distR="114300" simplePos="0" relativeHeight="251648512" behindDoc="1" locked="0" layoutInCell="1" allowOverlap="1" wp14:anchorId="0AB7EB3C" wp14:editId="4CC81A9D">
            <wp:simplePos x="0" y="0"/>
            <wp:positionH relativeFrom="column">
              <wp:posOffset>652780</wp:posOffset>
            </wp:positionH>
            <wp:positionV relativeFrom="paragraph">
              <wp:posOffset>107315</wp:posOffset>
            </wp:positionV>
            <wp:extent cx="4705350" cy="2743200"/>
            <wp:effectExtent l="0" t="0" r="0" b="0"/>
            <wp:wrapNone/>
            <wp:docPr id="33" name="Diagrama 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 r:lo="rId58" r:qs="rId59" r:cs="rId60"/>
              </a:graphicData>
            </a:graphic>
          </wp:anchor>
        </w:drawing>
      </w:r>
    </w:p>
    <w:p w:rsidR="000F6C22" w:rsidRPr="00172268" w:rsidRDefault="000F6C22" w:rsidP="000F6C22">
      <w:pPr>
        <w:spacing w:line="240" w:lineRule="auto"/>
        <w:jc w:val="both"/>
        <w:rPr>
          <w:color w:val="000000" w:themeColor="text1"/>
          <w:szCs w:val="24"/>
        </w:rPr>
      </w:pPr>
      <w:r w:rsidRPr="00172268">
        <w:rPr>
          <w:color w:val="000000" w:themeColor="text1"/>
          <w:szCs w:val="24"/>
        </w:rPr>
        <w:t xml:space="preserve"> </w:t>
      </w:r>
    </w:p>
    <w:p w:rsidR="000F6C22" w:rsidRPr="00172268" w:rsidRDefault="000F6C22" w:rsidP="000F6C22">
      <w:pPr>
        <w:spacing w:line="240" w:lineRule="auto"/>
        <w:jc w:val="both"/>
        <w:rPr>
          <w:color w:val="000000" w:themeColor="text1"/>
          <w:szCs w:val="24"/>
        </w:rPr>
      </w:pPr>
    </w:p>
    <w:p w:rsidR="000F6C22" w:rsidRPr="00172268" w:rsidRDefault="000F6C22" w:rsidP="000F6C22">
      <w:pPr>
        <w:spacing w:line="240" w:lineRule="auto"/>
        <w:jc w:val="both"/>
        <w:rPr>
          <w:color w:val="000000" w:themeColor="text1"/>
          <w:szCs w:val="24"/>
        </w:rPr>
      </w:pPr>
    </w:p>
    <w:p w:rsidR="000F6C22" w:rsidRPr="00172268" w:rsidRDefault="000F6C22" w:rsidP="000F6C22">
      <w:pPr>
        <w:spacing w:line="240" w:lineRule="auto"/>
        <w:jc w:val="both"/>
        <w:rPr>
          <w:color w:val="000000" w:themeColor="text1"/>
          <w:szCs w:val="24"/>
        </w:rPr>
      </w:pPr>
    </w:p>
    <w:p w:rsidR="000F6C22" w:rsidRPr="00172268" w:rsidRDefault="000F6C22" w:rsidP="000F6C22">
      <w:pPr>
        <w:spacing w:line="240" w:lineRule="auto"/>
        <w:jc w:val="both"/>
        <w:rPr>
          <w:color w:val="000000" w:themeColor="text1"/>
          <w:szCs w:val="24"/>
        </w:rPr>
      </w:pPr>
    </w:p>
    <w:p w:rsidR="000F6C22" w:rsidRPr="00172268" w:rsidRDefault="000F6C22" w:rsidP="000F6C22">
      <w:pPr>
        <w:spacing w:line="240" w:lineRule="auto"/>
        <w:jc w:val="both"/>
        <w:rPr>
          <w:color w:val="000000" w:themeColor="text1"/>
          <w:szCs w:val="24"/>
        </w:rPr>
      </w:pPr>
    </w:p>
    <w:p w:rsidR="000F6C22" w:rsidRPr="00172268" w:rsidRDefault="000F6C22" w:rsidP="000F6C22">
      <w:pPr>
        <w:spacing w:line="240" w:lineRule="auto"/>
        <w:jc w:val="both"/>
        <w:rPr>
          <w:color w:val="000000" w:themeColor="text1"/>
          <w:szCs w:val="24"/>
        </w:rPr>
      </w:pPr>
    </w:p>
    <w:p w:rsidR="000F6C22" w:rsidRPr="00172268" w:rsidRDefault="000F6C22" w:rsidP="000F6C22">
      <w:pPr>
        <w:spacing w:line="240" w:lineRule="auto"/>
        <w:jc w:val="both"/>
        <w:rPr>
          <w:color w:val="000000" w:themeColor="text1"/>
          <w:szCs w:val="24"/>
        </w:rPr>
      </w:pPr>
    </w:p>
    <w:p w:rsidR="000F6C22" w:rsidRDefault="000F6C22" w:rsidP="000F6C22">
      <w:pPr>
        <w:pStyle w:val="Prrafodelista"/>
        <w:jc w:val="center"/>
        <w:rPr>
          <w:b/>
          <w:sz w:val="16"/>
          <w:szCs w:val="24"/>
        </w:rPr>
      </w:pPr>
      <w:r w:rsidRPr="007E7C40">
        <w:rPr>
          <w:b/>
          <w:sz w:val="16"/>
          <w:szCs w:val="24"/>
        </w:rPr>
        <w:t>Gr</w:t>
      </w:r>
      <w:r>
        <w:rPr>
          <w:b/>
          <w:sz w:val="16"/>
          <w:szCs w:val="24"/>
        </w:rPr>
        <w:t>áfico 32</w:t>
      </w:r>
    </w:p>
    <w:p w:rsidR="000F6C22" w:rsidRPr="007E7C40" w:rsidRDefault="000F6C22" w:rsidP="000F6C22">
      <w:pPr>
        <w:pStyle w:val="Prrafodelista"/>
        <w:jc w:val="center"/>
        <w:rPr>
          <w:sz w:val="16"/>
          <w:szCs w:val="24"/>
        </w:rPr>
      </w:pPr>
      <w:r w:rsidRPr="007E7C40">
        <w:rPr>
          <w:b/>
          <w:sz w:val="16"/>
          <w:szCs w:val="24"/>
        </w:rPr>
        <w:t>ELABORADO POR:</w:t>
      </w:r>
      <w:r w:rsidRPr="007E7C40">
        <w:rPr>
          <w:sz w:val="16"/>
          <w:szCs w:val="24"/>
        </w:rPr>
        <w:t xml:space="preserve"> Ana Moyano</w:t>
      </w:r>
    </w:p>
    <w:p w:rsidR="000F6C22" w:rsidRPr="00172268" w:rsidRDefault="000F6C22" w:rsidP="000F6C22">
      <w:pPr>
        <w:pStyle w:val="Ttulo1"/>
      </w:pPr>
      <w:r w:rsidRPr="00AA1531">
        <w:lastRenderedPageBreak/>
        <w:t>COMUNICACIÓN EXTERNA</w:t>
      </w:r>
    </w:p>
    <w:p w:rsidR="000F6C22" w:rsidRPr="00AA1531" w:rsidRDefault="000F6C22" w:rsidP="000F6C22">
      <w:pPr>
        <w:pStyle w:val="Ttulo1"/>
      </w:pPr>
      <w:r w:rsidRPr="00AA1531">
        <w:t>PRODUCTOS COMUNICACIONALES</w:t>
      </w:r>
    </w:p>
    <w:p w:rsidR="000F6C22" w:rsidRDefault="000F6C22" w:rsidP="000F6C22">
      <w:pPr>
        <w:spacing w:line="240" w:lineRule="auto"/>
        <w:jc w:val="both"/>
        <w:rPr>
          <w:color w:val="000000" w:themeColor="text1"/>
          <w:szCs w:val="24"/>
        </w:rPr>
      </w:pPr>
      <w:r w:rsidRPr="00172268">
        <w:rPr>
          <w:color w:val="000000" w:themeColor="text1"/>
          <w:szCs w:val="24"/>
        </w:rPr>
        <w:t xml:space="preserve">La unidad de Relaciones Públicas previo al diagnóstico contaba con un solo producto comunicacional que es la cartelera comunicacional, con información descontextualizada, además de esto se realizan productos comunicacionales de acuerdo a las necesidades de las dependencias como: hojas volantes, afiches, perifoneo entre los principales. Desde este período de implantación de un plan comunicación se realizara un cambio </w:t>
      </w:r>
      <w:r>
        <w:rPr>
          <w:color w:val="000000" w:themeColor="text1"/>
          <w:szCs w:val="24"/>
        </w:rPr>
        <w:t>e</w:t>
      </w:r>
      <w:r w:rsidRPr="00172268">
        <w:rPr>
          <w:color w:val="000000" w:themeColor="text1"/>
          <w:szCs w:val="24"/>
        </w:rPr>
        <w:t xml:space="preserve"> implementación de productos comunicacionales:</w:t>
      </w:r>
    </w:p>
    <w:p w:rsidR="000F6C22" w:rsidRDefault="000F6C22" w:rsidP="000F6C22">
      <w:pPr>
        <w:tabs>
          <w:tab w:val="left" w:pos="7455"/>
        </w:tabs>
        <w:jc w:val="both"/>
        <w:rPr>
          <w:rFonts w:ascii="Arial" w:eastAsia="Arial Unicode MS" w:hAnsi="Arial" w:cs="Arial"/>
          <w:szCs w:val="24"/>
          <w:lang w:eastAsia="es-ES"/>
        </w:rPr>
      </w:pPr>
    </w:p>
    <w:p w:rsidR="000F6C22" w:rsidRDefault="000F6C22" w:rsidP="000F6C22">
      <w:pPr>
        <w:tabs>
          <w:tab w:val="left" w:pos="7455"/>
        </w:tabs>
        <w:jc w:val="both"/>
        <w:rPr>
          <w:rFonts w:ascii="Arial" w:eastAsia="Arial Unicode MS" w:hAnsi="Arial" w:cs="Arial"/>
          <w:szCs w:val="24"/>
          <w:lang w:eastAsia="es-ES"/>
        </w:rPr>
      </w:pPr>
    </w:p>
    <w:p w:rsidR="000F6C22" w:rsidRDefault="000F6C22" w:rsidP="000F6C22">
      <w:pPr>
        <w:tabs>
          <w:tab w:val="left" w:pos="7455"/>
        </w:tabs>
        <w:jc w:val="both"/>
        <w:rPr>
          <w:rFonts w:ascii="Arial" w:eastAsia="Arial Unicode MS" w:hAnsi="Arial" w:cs="Arial"/>
          <w:szCs w:val="24"/>
          <w:lang w:eastAsia="es-ES"/>
        </w:rPr>
      </w:pPr>
    </w:p>
    <w:p w:rsidR="000F6C22" w:rsidRDefault="000F6C22" w:rsidP="000F6C22">
      <w:pPr>
        <w:tabs>
          <w:tab w:val="left" w:pos="7455"/>
        </w:tabs>
        <w:jc w:val="both"/>
        <w:rPr>
          <w:rFonts w:ascii="Arial" w:eastAsia="Arial Unicode MS" w:hAnsi="Arial" w:cs="Arial"/>
          <w:szCs w:val="24"/>
          <w:lang w:eastAsia="es-ES"/>
        </w:rPr>
      </w:pPr>
    </w:p>
    <w:p w:rsidR="000F6C22" w:rsidRDefault="000F6C22" w:rsidP="000F6C22">
      <w:pPr>
        <w:tabs>
          <w:tab w:val="left" w:pos="7455"/>
        </w:tabs>
        <w:jc w:val="both"/>
        <w:rPr>
          <w:rFonts w:ascii="Arial" w:eastAsia="Arial Unicode MS" w:hAnsi="Arial" w:cs="Arial"/>
          <w:szCs w:val="24"/>
          <w:lang w:eastAsia="es-ES"/>
        </w:rPr>
      </w:pPr>
    </w:p>
    <w:p w:rsidR="000F6C22" w:rsidRDefault="000F6C22" w:rsidP="000F6C22">
      <w:pPr>
        <w:tabs>
          <w:tab w:val="left" w:pos="7455"/>
        </w:tabs>
        <w:jc w:val="both"/>
        <w:rPr>
          <w:rFonts w:ascii="Arial" w:eastAsia="Arial Unicode MS" w:hAnsi="Arial" w:cs="Arial"/>
          <w:szCs w:val="24"/>
          <w:lang w:eastAsia="es-ES"/>
        </w:rPr>
      </w:pPr>
    </w:p>
    <w:p w:rsidR="000F6C22" w:rsidRDefault="000F6C22" w:rsidP="000F6C22">
      <w:pPr>
        <w:tabs>
          <w:tab w:val="left" w:pos="7455"/>
        </w:tabs>
        <w:jc w:val="both"/>
        <w:rPr>
          <w:rFonts w:ascii="Arial" w:eastAsia="Arial Unicode MS" w:hAnsi="Arial" w:cs="Arial"/>
          <w:szCs w:val="24"/>
          <w:lang w:eastAsia="es-ES"/>
        </w:rPr>
      </w:pPr>
      <w:r>
        <w:rPr>
          <w:noProof/>
          <w:lang w:val="es-ES" w:eastAsia="es-ES"/>
        </w:rPr>
        <w:lastRenderedPageBreak/>
        <w:drawing>
          <wp:inline distT="0" distB="0" distL="0" distR="0" wp14:anchorId="1DB5CBC1" wp14:editId="60441CD8">
            <wp:extent cx="5792470" cy="704850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42769" t="18407" r="20740" b="7664"/>
                    <a:stretch/>
                  </pic:blipFill>
                  <pic:spPr bwMode="auto">
                    <a:xfrm>
                      <a:off x="0" y="0"/>
                      <a:ext cx="5802179" cy="7060314"/>
                    </a:xfrm>
                    <a:prstGeom prst="rect">
                      <a:avLst/>
                    </a:prstGeom>
                    <a:ln>
                      <a:noFill/>
                    </a:ln>
                    <a:extLst>
                      <a:ext uri="{53640926-AAD7-44D8-BBD7-CCE9431645EC}">
                        <a14:shadowObscured xmlns:a14="http://schemas.microsoft.com/office/drawing/2010/main"/>
                      </a:ext>
                    </a:extLst>
                  </pic:spPr>
                </pic:pic>
              </a:graphicData>
            </a:graphic>
          </wp:inline>
        </w:drawing>
      </w:r>
    </w:p>
    <w:p w:rsidR="000F6C22" w:rsidRDefault="000F6C22" w:rsidP="000F6C22">
      <w:pPr>
        <w:tabs>
          <w:tab w:val="left" w:pos="3780"/>
        </w:tabs>
        <w:rPr>
          <w:rFonts w:ascii="Arial" w:eastAsia="Arial Unicode MS" w:hAnsi="Arial" w:cs="Arial"/>
          <w:szCs w:val="24"/>
          <w:lang w:eastAsia="es-ES"/>
        </w:rPr>
      </w:pPr>
      <w:r>
        <w:rPr>
          <w:rFonts w:ascii="Arial" w:eastAsia="Arial Unicode MS" w:hAnsi="Arial" w:cs="Arial"/>
          <w:szCs w:val="24"/>
          <w:lang w:eastAsia="es-ES"/>
        </w:rPr>
        <w:tab/>
      </w:r>
    </w:p>
    <w:p w:rsidR="000F6C22" w:rsidRDefault="000F6C22" w:rsidP="000F6C22">
      <w:pPr>
        <w:tabs>
          <w:tab w:val="left" w:pos="3780"/>
        </w:tabs>
        <w:rPr>
          <w:rFonts w:ascii="Arial" w:eastAsia="Arial Unicode MS" w:hAnsi="Arial" w:cs="Arial"/>
          <w:szCs w:val="24"/>
          <w:lang w:eastAsia="es-ES"/>
        </w:rPr>
      </w:pPr>
    </w:p>
    <w:p w:rsidR="000F6C22" w:rsidRDefault="000F6C22" w:rsidP="000F6C22">
      <w:pPr>
        <w:tabs>
          <w:tab w:val="left" w:pos="3780"/>
        </w:tabs>
        <w:rPr>
          <w:rFonts w:ascii="Arial" w:eastAsia="Arial Unicode MS" w:hAnsi="Arial" w:cs="Arial"/>
          <w:szCs w:val="24"/>
          <w:lang w:eastAsia="es-ES"/>
        </w:rPr>
      </w:pPr>
    </w:p>
    <w:p w:rsidR="000F6C22" w:rsidRDefault="000F6C22" w:rsidP="000F6C22">
      <w:pPr>
        <w:tabs>
          <w:tab w:val="left" w:pos="3780"/>
        </w:tabs>
        <w:rPr>
          <w:rFonts w:ascii="Arial" w:eastAsia="Arial Unicode MS" w:hAnsi="Arial" w:cs="Arial"/>
          <w:szCs w:val="24"/>
          <w:lang w:val="es-ES" w:eastAsia="es-ES"/>
        </w:rPr>
      </w:pPr>
      <w:r>
        <w:rPr>
          <w:noProof/>
          <w:lang w:val="es-ES" w:eastAsia="es-ES"/>
        </w:rPr>
        <w:lastRenderedPageBreak/>
        <w:drawing>
          <wp:inline distT="0" distB="0" distL="0" distR="0" wp14:anchorId="5127F4BC" wp14:editId="40C4FA94">
            <wp:extent cx="5050335" cy="643890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44467" t="19367" r="24135" b="16416"/>
                    <a:stretch/>
                  </pic:blipFill>
                  <pic:spPr bwMode="auto">
                    <a:xfrm>
                      <a:off x="0" y="0"/>
                      <a:ext cx="5082986" cy="6480528"/>
                    </a:xfrm>
                    <a:prstGeom prst="rect">
                      <a:avLst/>
                    </a:prstGeom>
                    <a:ln>
                      <a:noFill/>
                    </a:ln>
                    <a:extLst>
                      <a:ext uri="{53640926-AAD7-44D8-BBD7-CCE9431645EC}">
                        <a14:shadowObscured xmlns:a14="http://schemas.microsoft.com/office/drawing/2010/main"/>
                      </a:ext>
                    </a:extLst>
                  </pic:spPr>
                </pic:pic>
              </a:graphicData>
            </a:graphic>
          </wp:inline>
        </w:drawing>
      </w:r>
    </w:p>
    <w:p w:rsidR="000F6C22" w:rsidRPr="00172268" w:rsidRDefault="000F6C22" w:rsidP="000F6C22">
      <w:pPr>
        <w:tabs>
          <w:tab w:val="left" w:pos="1320"/>
        </w:tabs>
        <w:spacing w:line="240" w:lineRule="auto"/>
        <w:jc w:val="both"/>
        <w:rPr>
          <w:color w:val="000000" w:themeColor="text1"/>
          <w:szCs w:val="24"/>
        </w:rPr>
      </w:pPr>
      <w:r w:rsidRPr="00172268">
        <w:rPr>
          <w:color w:val="000000" w:themeColor="text1"/>
          <w:szCs w:val="24"/>
        </w:rPr>
        <w:t>Estos son los productos comunicacionales más representativos para el GADMC-G, que facilita la comunicación, acceso y gracias a la utilización tecnológica nos permite llegar a nuestros públicos específicos con una información verídica, oportuna y contextualizada.</w:t>
      </w:r>
    </w:p>
    <w:p w:rsidR="000F6C22" w:rsidRPr="00172268" w:rsidRDefault="000F6C22" w:rsidP="000F6C22">
      <w:pPr>
        <w:tabs>
          <w:tab w:val="left" w:pos="1320"/>
        </w:tabs>
        <w:spacing w:line="240" w:lineRule="auto"/>
        <w:jc w:val="both"/>
        <w:rPr>
          <w:color w:val="000000" w:themeColor="text1"/>
          <w:szCs w:val="24"/>
        </w:rPr>
      </w:pPr>
      <w:r w:rsidRPr="00172268">
        <w:rPr>
          <w:color w:val="000000" w:themeColor="text1"/>
          <w:szCs w:val="24"/>
        </w:rPr>
        <w:t>La comunicación debe ir enfocada a la búsqueda constante del diálogo entre la municipalidad y los usuarios (Atención al público los días jueves).</w:t>
      </w:r>
    </w:p>
    <w:p w:rsidR="000F6C22" w:rsidRDefault="000F6C22" w:rsidP="000F6C22">
      <w:pPr>
        <w:tabs>
          <w:tab w:val="left" w:pos="1320"/>
        </w:tabs>
        <w:spacing w:line="240" w:lineRule="auto"/>
        <w:jc w:val="both"/>
        <w:rPr>
          <w:color w:val="000000" w:themeColor="text1"/>
          <w:szCs w:val="24"/>
        </w:rPr>
      </w:pPr>
      <w:r w:rsidRPr="00172268">
        <w:rPr>
          <w:color w:val="000000" w:themeColor="text1"/>
          <w:szCs w:val="24"/>
        </w:rPr>
        <w:t>El Vocero oficial del Municipio será exclusivamente el Alcalde o la persona delegada, sin su autorización nadie podrá emitir información alguna.</w:t>
      </w:r>
    </w:p>
    <w:p w:rsidR="000F6C22" w:rsidRDefault="000F6C22" w:rsidP="000F6C22">
      <w:pPr>
        <w:tabs>
          <w:tab w:val="left" w:pos="3390"/>
        </w:tabs>
        <w:rPr>
          <w:rFonts w:ascii="Arial" w:eastAsia="Arial Unicode MS" w:hAnsi="Arial" w:cs="Arial"/>
          <w:szCs w:val="24"/>
          <w:lang w:eastAsia="es-ES"/>
        </w:rPr>
      </w:pPr>
      <w:r>
        <w:rPr>
          <w:noProof/>
          <w:lang w:val="es-ES" w:eastAsia="es-ES"/>
        </w:rPr>
        <w:lastRenderedPageBreak/>
        <w:drawing>
          <wp:inline distT="0" distB="0" distL="0" distR="0" wp14:anchorId="5EA14808" wp14:editId="651D01DB">
            <wp:extent cx="5851673" cy="7275830"/>
            <wp:effectExtent l="0" t="0" r="0" b="1270"/>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42431" t="19614" r="23965" b="9777"/>
                    <a:stretch/>
                  </pic:blipFill>
                  <pic:spPr bwMode="auto">
                    <a:xfrm>
                      <a:off x="0" y="0"/>
                      <a:ext cx="5896308" cy="7331328"/>
                    </a:xfrm>
                    <a:prstGeom prst="rect">
                      <a:avLst/>
                    </a:prstGeom>
                    <a:ln>
                      <a:noFill/>
                    </a:ln>
                    <a:extLst>
                      <a:ext uri="{53640926-AAD7-44D8-BBD7-CCE9431645EC}">
                        <a14:shadowObscured xmlns:a14="http://schemas.microsoft.com/office/drawing/2010/main"/>
                      </a:ext>
                    </a:extLst>
                  </pic:spPr>
                </pic:pic>
              </a:graphicData>
            </a:graphic>
          </wp:inline>
        </w:drawing>
      </w:r>
    </w:p>
    <w:p w:rsidR="000F6C22" w:rsidRDefault="000F6C22" w:rsidP="000F6C22">
      <w:pPr>
        <w:tabs>
          <w:tab w:val="left" w:pos="3390"/>
        </w:tabs>
        <w:rPr>
          <w:rFonts w:ascii="Arial" w:eastAsia="Arial Unicode MS" w:hAnsi="Arial" w:cs="Arial"/>
          <w:szCs w:val="24"/>
          <w:lang w:eastAsia="es-ES"/>
        </w:rPr>
      </w:pPr>
    </w:p>
    <w:p w:rsidR="000F6C22" w:rsidRDefault="000F6C22" w:rsidP="000F6C22">
      <w:pPr>
        <w:tabs>
          <w:tab w:val="left" w:pos="3390"/>
        </w:tabs>
        <w:rPr>
          <w:rFonts w:ascii="Arial" w:eastAsia="Arial Unicode MS" w:hAnsi="Arial" w:cs="Arial"/>
          <w:szCs w:val="24"/>
          <w:lang w:eastAsia="es-ES"/>
        </w:rPr>
      </w:pPr>
    </w:p>
    <w:p w:rsidR="000F6C22" w:rsidRPr="00AA1531" w:rsidRDefault="000F6C22" w:rsidP="000F6C22">
      <w:pPr>
        <w:pStyle w:val="Ttulo1"/>
      </w:pPr>
      <w:bookmarkStart w:id="170" w:name="_Toc452014433"/>
      <w:r w:rsidRPr="00AA1531">
        <w:lastRenderedPageBreak/>
        <w:t>LA PLANIFICACIÓN DE LA COMUNICACIÓN.</w:t>
      </w:r>
      <w:bookmarkEnd w:id="170"/>
    </w:p>
    <w:p w:rsidR="000F6C22" w:rsidRPr="00AA1531" w:rsidRDefault="000F6C22" w:rsidP="000F6C22">
      <w:pPr>
        <w:pStyle w:val="Ttulo2"/>
      </w:pPr>
      <w:bookmarkStart w:id="171" w:name="_Toc452014434"/>
      <w:r w:rsidRPr="00AA1531">
        <w:t>Meta:</w:t>
      </w:r>
      <w:bookmarkEnd w:id="171"/>
    </w:p>
    <w:p w:rsidR="000F6C22" w:rsidRDefault="000F6C22" w:rsidP="000F6C22">
      <w:pPr>
        <w:spacing w:line="240" w:lineRule="auto"/>
        <w:jc w:val="both"/>
        <w:rPr>
          <w:color w:val="000000" w:themeColor="text1"/>
          <w:szCs w:val="24"/>
        </w:rPr>
      </w:pPr>
      <w:r w:rsidRPr="00172268">
        <w:rPr>
          <w:color w:val="000000" w:themeColor="text1"/>
          <w:szCs w:val="24"/>
        </w:rPr>
        <w:t>Conseguir que la comunicación sea reconocida por la autoridad y el personal del GADMC-G, para la consecución de objetivos planteados, ejecución de estrategias y mejorar el accionar interno y externo de la municipalidad.</w:t>
      </w:r>
    </w:p>
    <w:p w:rsidR="000F6C22" w:rsidRPr="00AA1531" w:rsidRDefault="000F6C22" w:rsidP="000F6C22">
      <w:pPr>
        <w:pStyle w:val="Ttulo2"/>
      </w:pPr>
      <w:bookmarkStart w:id="172" w:name="_Toc452014435"/>
      <w:r w:rsidRPr="00AA1531">
        <w:t>Misión:</w:t>
      </w:r>
      <w:bookmarkEnd w:id="172"/>
    </w:p>
    <w:p w:rsidR="000F6C22" w:rsidRPr="006F67AD" w:rsidRDefault="000F6C22" w:rsidP="000F6C22">
      <w:pPr>
        <w:spacing w:line="240" w:lineRule="auto"/>
        <w:jc w:val="both"/>
        <w:rPr>
          <w:color w:val="000000" w:themeColor="text1"/>
          <w:szCs w:val="24"/>
        </w:rPr>
      </w:pPr>
      <w:r>
        <w:rPr>
          <w:color w:val="000000" w:themeColor="text1"/>
          <w:szCs w:val="24"/>
        </w:rPr>
        <w:t xml:space="preserve">Ser difusores del Gobierno Municipal utilizando todos los medios disponibles para que los públicos estén informados de las obras, acciones y servicios que desarrolla alentando una vinculación que se transforme en participación social. </w:t>
      </w:r>
    </w:p>
    <w:p w:rsidR="000F6C22" w:rsidRPr="00AA1531" w:rsidRDefault="000F6C22" w:rsidP="000F6C22">
      <w:pPr>
        <w:pStyle w:val="Ttulo2"/>
      </w:pPr>
      <w:bookmarkStart w:id="173" w:name="_Toc452014436"/>
      <w:r w:rsidRPr="00AA1531">
        <w:t>Visión:</w:t>
      </w:r>
      <w:bookmarkEnd w:id="173"/>
    </w:p>
    <w:p w:rsidR="000F6C22" w:rsidRPr="006F67AD" w:rsidRDefault="000F6C22" w:rsidP="000F6C22">
      <w:pPr>
        <w:spacing w:line="240" w:lineRule="auto"/>
        <w:jc w:val="both"/>
        <w:rPr>
          <w:b/>
          <w:color w:val="000000" w:themeColor="text1"/>
          <w:szCs w:val="24"/>
        </w:rPr>
      </w:pPr>
      <w:r>
        <w:rPr>
          <w:color w:val="000000" w:themeColor="text1"/>
          <w:szCs w:val="24"/>
        </w:rPr>
        <w:t>Convertir a la Unidad de Comunicación Social en una moderna fuente de información creíble, oportuna, veraz y expedita del trabajo de la Municipalidad.</w:t>
      </w:r>
      <w:r>
        <w:rPr>
          <w:b/>
          <w:color w:val="000000" w:themeColor="text1"/>
          <w:szCs w:val="24"/>
        </w:rPr>
        <w:t xml:space="preserve"> </w:t>
      </w:r>
    </w:p>
    <w:p w:rsidR="000F6C22" w:rsidRPr="00AA1531" w:rsidRDefault="000F6C22" w:rsidP="000F6C22">
      <w:pPr>
        <w:pStyle w:val="Ttulo1"/>
      </w:pPr>
      <w:bookmarkStart w:id="174" w:name="_Toc452014437"/>
      <w:r w:rsidRPr="00AA1531">
        <w:t>OBJETIVOS</w:t>
      </w:r>
      <w:bookmarkEnd w:id="174"/>
    </w:p>
    <w:p w:rsidR="000F6C22" w:rsidRPr="00AA1531" w:rsidRDefault="000F6C22" w:rsidP="000F6C22">
      <w:pPr>
        <w:pStyle w:val="Ttulo2"/>
      </w:pPr>
      <w:bookmarkStart w:id="175" w:name="_Toc452014438"/>
      <w:r w:rsidRPr="00AA1531">
        <w:t xml:space="preserve">Objetivos </w:t>
      </w:r>
      <w:r>
        <w:t>g</w:t>
      </w:r>
      <w:r w:rsidRPr="00AA1531">
        <w:t>enerales:</w:t>
      </w:r>
      <w:bookmarkEnd w:id="175"/>
    </w:p>
    <w:p w:rsidR="000F6C22" w:rsidRPr="00115F1F" w:rsidRDefault="000F6C22" w:rsidP="000F6C22">
      <w:pPr>
        <w:spacing w:line="240" w:lineRule="auto"/>
        <w:jc w:val="both"/>
        <w:rPr>
          <w:color w:val="000000" w:themeColor="text1"/>
          <w:szCs w:val="24"/>
        </w:rPr>
      </w:pPr>
      <w:r w:rsidRPr="00115F1F">
        <w:rPr>
          <w:color w:val="000000" w:themeColor="text1"/>
          <w:szCs w:val="24"/>
        </w:rPr>
        <w:t>Cubrir y difundir con oportunidad, claridad y prontitud las actividades del Gobierno Municipal a través de los medios tradicionales y/o alternativos, además hacer uso de las redes sociales (Facebook por el alcance de los públicos) para mantener informada la población sobre los trabajos del Gobierno Municipal, desplegando una política de comunicación con una difusión de información que emita las metas, avances, logros, obras y acciones.</w:t>
      </w:r>
    </w:p>
    <w:p w:rsidR="000F6C22" w:rsidRDefault="000F6C22" w:rsidP="000F6C22">
      <w:pPr>
        <w:pStyle w:val="Ttulo2"/>
      </w:pPr>
      <w:bookmarkStart w:id="176" w:name="_Toc452014439"/>
      <w:r w:rsidRPr="00AA1531">
        <w:t>Objetivos específicos:</w:t>
      </w:r>
      <w:bookmarkEnd w:id="176"/>
    </w:p>
    <w:p w:rsidR="000F6C22" w:rsidRDefault="000F6C22" w:rsidP="000F6C22">
      <w:pPr>
        <w:pStyle w:val="Prrafodelista"/>
        <w:numPr>
          <w:ilvl w:val="0"/>
          <w:numId w:val="9"/>
        </w:numPr>
        <w:spacing w:line="240" w:lineRule="auto"/>
        <w:jc w:val="both"/>
        <w:rPr>
          <w:color w:val="000000" w:themeColor="text1"/>
          <w:szCs w:val="24"/>
        </w:rPr>
      </w:pPr>
      <w:r>
        <w:rPr>
          <w:color w:val="000000" w:themeColor="text1"/>
          <w:szCs w:val="24"/>
        </w:rPr>
        <w:t>Diseñar un formato de boletines de prensa</w:t>
      </w:r>
    </w:p>
    <w:p w:rsidR="000F6C22" w:rsidRDefault="000F6C22" w:rsidP="000F6C22">
      <w:pPr>
        <w:pStyle w:val="Prrafodelista"/>
        <w:numPr>
          <w:ilvl w:val="0"/>
          <w:numId w:val="9"/>
        </w:numPr>
        <w:spacing w:line="240" w:lineRule="auto"/>
        <w:jc w:val="both"/>
        <w:rPr>
          <w:color w:val="000000" w:themeColor="text1"/>
          <w:szCs w:val="24"/>
        </w:rPr>
      </w:pPr>
      <w:r>
        <w:rPr>
          <w:color w:val="000000" w:themeColor="text1"/>
          <w:szCs w:val="24"/>
        </w:rPr>
        <w:t>Diseñar una ruta de las actividades para invitación a medios de comunicación, cubrir eventos, enviar información (comunicado, fotografías y audios), confirmar envió y monitorear publicaciones.</w:t>
      </w:r>
    </w:p>
    <w:p w:rsidR="000F6C22" w:rsidRPr="00A87174" w:rsidRDefault="000F6C22" w:rsidP="000F6C22">
      <w:pPr>
        <w:pStyle w:val="Prrafodelista"/>
        <w:numPr>
          <w:ilvl w:val="0"/>
          <w:numId w:val="9"/>
        </w:numPr>
        <w:spacing w:line="240" w:lineRule="auto"/>
        <w:jc w:val="both"/>
        <w:rPr>
          <w:color w:val="000000" w:themeColor="text1"/>
          <w:szCs w:val="24"/>
        </w:rPr>
      </w:pPr>
      <w:r>
        <w:rPr>
          <w:color w:val="000000" w:themeColor="text1"/>
          <w:szCs w:val="24"/>
        </w:rPr>
        <w:t>Abrir una cuenta oficial de correo electrónico</w:t>
      </w:r>
      <w:r w:rsidRPr="00A87174">
        <w:rPr>
          <w:color w:val="000000" w:themeColor="text1"/>
          <w:szCs w:val="24"/>
        </w:rPr>
        <w:t xml:space="preserve"> </w:t>
      </w:r>
      <w:hyperlink r:id="rId65" w:history="1">
        <w:r w:rsidRPr="00A87174">
          <w:rPr>
            <w:rStyle w:val="Hipervnculo"/>
            <w:szCs w:val="24"/>
          </w:rPr>
          <w:t>comunicaciongadguamote</w:t>
        </w:r>
        <w:r w:rsidRPr="00A87174">
          <w:rPr>
            <w:rStyle w:val="Hipervnculo"/>
            <w:rFonts w:ascii="Arial" w:hAnsi="Arial" w:cs="Arial"/>
            <w:shd w:val="clear" w:color="auto" w:fill="FFFFFF"/>
          </w:rPr>
          <w:t>@hotmail.com</w:t>
        </w:r>
      </w:hyperlink>
      <w:r w:rsidRPr="00A87174">
        <w:rPr>
          <w:rStyle w:val="Hipervnculo"/>
          <w:rFonts w:ascii="Arial" w:hAnsi="Arial" w:cs="Arial"/>
          <w:shd w:val="clear" w:color="auto" w:fill="FFFFFF"/>
        </w:rPr>
        <w:t>; relacionesp@municipiodeguamote.gob.ec</w:t>
      </w:r>
    </w:p>
    <w:p w:rsidR="000F6C22" w:rsidRPr="00ED4828" w:rsidRDefault="000F6C22" w:rsidP="000F6C22">
      <w:pPr>
        <w:pStyle w:val="Prrafodelista"/>
        <w:numPr>
          <w:ilvl w:val="0"/>
          <w:numId w:val="9"/>
        </w:numPr>
        <w:spacing w:line="240" w:lineRule="auto"/>
        <w:jc w:val="both"/>
        <w:rPr>
          <w:color w:val="000000" w:themeColor="text1"/>
          <w:szCs w:val="24"/>
        </w:rPr>
      </w:pPr>
      <w:r>
        <w:rPr>
          <w:rFonts w:ascii="Arial" w:hAnsi="Arial" w:cs="Arial"/>
          <w:color w:val="000000" w:themeColor="text1"/>
          <w:shd w:val="clear" w:color="auto" w:fill="FFFFFF"/>
        </w:rPr>
        <w:t>Alimentar a la red social con actualizaciones de información: Gadmc Guamote</w:t>
      </w:r>
    </w:p>
    <w:p w:rsidR="000F6C22" w:rsidRPr="00ED4828" w:rsidRDefault="000F6C22" w:rsidP="000F6C22">
      <w:pPr>
        <w:pStyle w:val="Prrafodelista"/>
        <w:numPr>
          <w:ilvl w:val="0"/>
          <w:numId w:val="9"/>
        </w:numPr>
        <w:spacing w:line="240" w:lineRule="auto"/>
        <w:jc w:val="both"/>
        <w:rPr>
          <w:color w:val="000000" w:themeColor="text1"/>
          <w:szCs w:val="24"/>
        </w:rPr>
      </w:pPr>
      <w:r>
        <w:rPr>
          <w:rFonts w:ascii="Arial" w:hAnsi="Arial" w:cs="Arial"/>
          <w:color w:val="000000" w:themeColor="text1"/>
          <w:shd w:val="clear" w:color="auto" w:fill="FFFFFF"/>
        </w:rPr>
        <w:t>Diseñar un formato de invitación para las actividades a los medios de comunicación.</w:t>
      </w:r>
    </w:p>
    <w:p w:rsidR="000F6C22" w:rsidRPr="00ED4828" w:rsidRDefault="000F6C22" w:rsidP="000F6C22">
      <w:pPr>
        <w:pStyle w:val="Prrafodelista"/>
        <w:numPr>
          <w:ilvl w:val="0"/>
          <w:numId w:val="9"/>
        </w:numPr>
        <w:spacing w:line="240" w:lineRule="auto"/>
        <w:jc w:val="both"/>
        <w:rPr>
          <w:color w:val="000000" w:themeColor="text1"/>
          <w:szCs w:val="24"/>
        </w:rPr>
      </w:pPr>
      <w:r>
        <w:rPr>
          <w:rFonts w:ascii="Arial" w:hAnsi="Arial" w:cs="Arial"/>
          <w:color w:val="000000" w:themeColor="text1"/>
          <w:shd w:val="clear" w:color="auto" w:fill="FFFFFF"/>
        </w:rPr>
        <w:t>Integrar un banco de imágenes, audios y boletines para el flujo de identificación de la información.</w:t>
      </w:r>
    </w:p>
    <w:p w:rsidR="000F6C22" w:rsidRPr="00ED4828" w:rsidRDefault="000F6C22" w:rsidP="000F6C22">
      <w:pPr>
        <w:pStyle w:val="Prrafodelista"/>
        <w:numPr>
          <w:ilvl w:val="0"/>
          <w:numId w:val="9"/>
        </w:numPr>
        <w:spacing w:line="240" w:lineRule="auto"/>
        <w:jc w:val="both"/>
        <w:rPr>
          <w:color w:val="000000" w:themeColor="text1"/>
          <w:szCs w:val="24"/>
        </w:rPr>
      </w:pPr>
      <w:r>
        <w:rPr>
          <w:rFonts w:ascii="Arial" w:hAnsi="Arial" w:cs="Arial"/>
          <w:color w:val="000000" w:themeColor="text1"/>
          <w:shd w:val="clear" w:color="auto" w:fill="FFFFFF"/>
        </w:rPr>
        <w:lastRenderedPageBreak/>
        <w:t>Establecer monitoreo de medios de comunicación e impresos para confirmar los pautajes contratados y publicaciones que estamos generando.</w:t>
      </w:r>
    </w:p>
    <w:p w:rsidR="000F6C22" w:rsidRPr="00ED4828" w:rsidRDefault="000F6C22" w:rsidP="000F6C22">
      <w:pPr>
        <w:pStyle w:val="Prrafodelista"/>
        <w:numPr>
          <w:ilvl w:val="0"/>
          <w:numId w:val="9"/>
        </w:numPr>
        <w:spacing w:line="240" w:lineRule="auto"/>
        <w:jc w:val="both"/>
        <w:rPr>
          <w:color w:val="000000" w:themeColor="text1"/>
          <w:szCs w:val="24"/>
        </w:rPr>
      </w:pPr>
      <w:r w:rsidRPr="00ED4828">
        <w:rPr>
          <w:color w:val="000000" w:themeColor="text1"/>
          <w:szCs w:val="24"/>
        </w:rPr>
        <w:t xml:space="preserve">Posesionar la imagen pública de la municipalidad hacia los públicos como institución dinámica, innovadora, eficaz y eficiente que trabaja por el desarrollo del cantón Guamote. </w:t>
      </w:r>
    </w:p>
    <w:p w:rsidR="000F6C22" w:rsidRPr="00ED4828" w:rsidRDefault="000F6C22" w:rsidP="000F6C22">
      <w:pPr>
        <w:pStyle w:val="Prrafodelista"/>
        <w:numPr>
          <w:ilvl w:val="0"/>
          <w:numId w:val="9"/>
        </w:numPr>
        <w:spacing w:line="240" w:lineRule="auto"/>
        <w:jc w:val="both"/>
        <w:rPr>
          <w:color w:val="000000" w:themeColor="text1"/>
          <w:szCs w:val="24"/>
        </w:rPr>
      </w:pPr>
      <w:r w:rsidRPr="00ED4828">
        <w:rPr>
          <w:color w:val="000000" w:themeColor="text1"/>
          <w:szCs w:val="24"/>
        </w:rPr>
        <w:t>Crear espacios de comunicación dentro de la institución, para mejorar el diálogo entre funcionarios y autoridades, para llegar con información directa y evitar el rumor.</w:t>
      </w:r>
    </w:p>
    <w:p w:rsidR="000F6C22" w:rsidRPr="00ED4828" w:rsidRDefault="000F6C22" w:rsidP="000F6C22">
      <w:pPr>
        <w:pStyle w:val="Prrafodelista"/>
        <w:numPr>
          <w:ilvl w:val="0"/>
          <w:numId w:val="9"/>
        </w:numPr>
        <w:spacing w:line="240" w:lineRule="auto"/>
        <w:jc w:val="both"/>
        <w:rPr>
          <w:color w:val="000000" w:themeColor="text1"/>
          <w:szCs w:val="24"/>
        </w:rPr>
      </w:pPr>
      <w:r w:rsidRPr="00ED4828">
        <w:rPr>
          <w:color w:val="000000" w:themeColor="text1"/>
          <w:szCs w:val="24"/>
        </w:rPr>
        <w:t>Consolidar la comunicación entre la comunidad y las autoridades mediante la creación de medios de comunicación (RADIO MUNICIPAL).</w:t>
      </w:r>
    </w:p>
    <w:p w:rsidR="000F6C22" w:rsidRPr="00172268" w:rsidRDefault="000F6C22" w:rsidP="000F6C22">
      <w:pPr>
        <w:pStyle w:val="Ttulo1"/>
      </w:pPr>
      <w:bookmarkStart w:id="177" w:name="_Toc452014440"/>
      <w:r w:rsidRPr="00AA1531">
        <w:t>Estrategias:</w:t>
      </w:r>
      <w:bookmarkEnd w:id="177"/>
    </w:p>
    <w:p w:rsidR="000F6C22" w:rsidRPr="00172268" w:rsidRDefault="000F6C22" w:rsidP="000F6C22">
      <w:pPr>
        <w:spacing w:line="240" w:lineRule="auto"/>
        <w:jc w:val="both"/>
        <w:rPr>
          <w:color w:val="000000" w:themeColor="text1"/>
          <w:szCs w:val="24"/>
        </w:rPr>
      </w:pPr>
      <w:r w:rsidRPr="00172268">
        <w:rPr>
          <w:color w:val="000000" w:themeColor="text1"/>
          <w:szCs w:val="24"/>
        </w:rPr>
        <w:t xml:space="preserve">Proponer y ejecutar </w:t>
      </w:r>
      <w:r>
        <w:rPr>
          <w:color w:val="000000" w:themeColor="text1"/>
          <w:szCs w:val="24"/>
        </w:rPr>
        <w:t>spots</w:t>
      </w:r>
      <w:r w:rsidRPr="00172268">
        <w:rPr>
          <w:color w:val="000000" w:themeColor="text1"/>
          <w:szCs w:val="24"/>
        </w:rPr>
        <w:t xml:space="preserve"> de comunicación para dar a conocer los servicios, obras y actividades de la municipalidad.</w:t>
      </w:r>
    </w:p>
    <w:p w:rsidR="000F6C22" w:rsidRDefault="000F6C22" w:rsidP="000F6C22">
      <w:pPr>
        <w:spacing w:line="240" w:lineRule="auto"/>
        <w:jc w:val="both"/>
        <w:rPr>
          <w:color w:val="000000" w:themeColor="text1"/>
          <w:szCs w:val="24"/>
        </w:rPr>
      </w:pPr>
      <w:r w:rsidRPr="00172268">
        <w:rPr>
          <w:color w:val="000000" w:themeColor="text1"/>
          <w:szCs w:val="24"/>
        </w:rPr>
        <w:t>Actualizar constantemente la información digital, para lo cual se necesita una reestructuración</w:t>
      </w:r>
      <w:r>
        <w:rPr>
          <w:color w:val="000000" w:themeColor="text1"/>
          <w:szCs w:val="24"/>
        </w:rPr>
        <w:t xml:space="preserve"> de la página web del Municipio y red social. (formato de comunicación y logos de comunicación).</w:t>
      </w:r>
    </w:p>
    <w:p w:rsidR="000F6C22" w:rsidRDefault="000F6C22" w:rsidP="000F6C22">
      <w:pPr>
        <w:spacing w:line="240" w:lineRule="auto"/>
        <w:jc w:val="center"/>
        <w:rPr>
          <w:color w:val="000000" w:themeColor="text1"/>
          <w:szCs w:val="24"/>
        </w:rPr>
      </w:pPr>
    </w:p>
    <w:p w:rsidR="000F6C22" w:rsidRDefault="000F6C22" w:rsidP="000F6C22">
      <w:pPr>
        <w:spacing w:line="240" w:lineRule="auto"/>
        <w:jc w:val="center"/>
        <w:rPr>
          <w:color w:val="000000" w:themeColor="text1"/>
          <w:szCs w:val="24"/>
        </w:rPr>
      </w:pPr>
    </w:p>
    <w:p w:rsidR="000F6C22" w:rsidRPr="00172268" w:rsidRDefault="000F6C22" w:rsidP="000F6C22">
      <w:pPr>
        <w:spacing w:line="240" w:lineRule="auto"/>
        <w:jc w:val="center"/>
        <w:rPr>
          <w:color w:val="000000" w:themeColor="text1"/>
          <w:szCs w:val="24"/>
        </w:rPr>
      </w:pPr>
      <w:r>
        <w:rPr>
          <w:noProof/>
          <w:color w:val="000000" w:themeColor="text1"/>
          <w:szCs w:val="24"/>
          <w:lang w:val="es-ES" w:eastAsia="es-ES"/>
        </w:rPr>
        <w:drawing>
          <wp:anchor distT="0" distB="0" distL="114300" distR="114300" simplePos="0" relativeHeight="251666944" behindDoc="0" locked="0" layoutInCell="1" allowOverlap="1" wp14:anchorId="4B672369" wp14:editId="4EC644BE">
            <wp:simplePos x="0" y="0"/>
            <wp:positionH relativeFrom="column">
              <wp:posOffset>3568065</wp:posOffset>
            </wp:positionH>
            <wp:positionV relativeFrom="paragraph">
              <wp:posOffset>12700</wp:posOffset>
            </wp:positionV>
            <wp:extent cx="1781349" cy="1210755"/>
            <wp:effectExtent l="0" t="0" r="0" b="8890"/>
            <wp:wrapSquare wrapText="bothSides"/>
            <wp:docPr id="289" name="Imagen 289" descr="H:\comunicac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comunicacion.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781349" cy="12107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000000" w:themeColor="text1"/>
          <w:szCs w:val="24"/>
          <w:lang w:val="es-ES" w:eastAsia="es-ES"/>
        </w:rPr>
        <w:drawing>
          <wp:inline distT="0" distB="0" distL="0" distR="0" wp14:anchorId="734BD75B" wp14:editId="3F91A5E9">
            <wp:extent cx="2556726" cy="1797685"/>
            <wp:effectExtent l="0" t="0" r="0" b="0"/>
            <wp:docPr id="290" name="Imagen 290" descr="H:\marco fot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marco fotos.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62839" cy="1801983"/>
                    </a:xfrm>
                    <a:prstGeom prst="rect">
                      <a:avLst/>
                    </a:prstGeom>
                    <a:noFill/>
                    <a:ln>
                      <a:noFill/>
                    </a:ln>
                  </pic:spPr>
                </pic:pic>
              </a:graphicData>
            </a:graphic>
          </wp:inline>
        </w:drawing>
      </w:r>
    </w:p>
    <w:p w:rsidR="000F6C22" w:rsidRDefault="000F6C22" w:rsidP="000F6C22">
      <w:pPr>
        <w:spacing w:line="240" w:lineRule="auto"/>
        <w:jc w:val="both"/>
        <w:rPr>
          <w:color w:val="000000" w:themeColor="text1"/>
          <w:szCs w:val="24"/>
        </w:rPr>
      </w:pPr>
      <w:r w:rsidRPr="00172268">
        <w:rPr>
          <w:color w:val="000000" w:themeColor="text1"/>
          <w:szCs w:val="24"/>
        </w:rPr>
        <w:t xml:space="preserve">Dar a conocer </w:t>
      </w:r>
      <w:r>
        <w:rPr>
          <w:color w:val="000000" w:themeColor="text1"/>
          <w:szCs w:val="24"/>
        </w:rPr>
        <w:t>los públicos</w:t>
      </w:r>
      <w:r w:rsidRPr="00172268">
        <w:rPr>
          <w:color w:val="000000" w:themeColor="text1"/>
          <w:szCs w:val="24"/>
        </w:rPr>
        <w:t xml:space="preserve"> la existencia</w:t>
      </w:r>
      <w:r>
        <w:rPr>
          <w:color w:val="000000" w:themeColor="text1"/>
          <w:szCs w:val="24"/>
        </w:rPr>
        <w:t xml:space="preserve"> de la página web del municipio en las redes sociales y en actividades que desarrolle la municipalidad.</w:t>
      </w:r>
    </w:p>
    <w:p w:rsidR="000F6C22" w:rsidRPr="00172268" w:rsidRDefault="000F6C22" w:rsidP="000F6C22">
      <w:pPr>
        <w:spacing w:line="240" w:lineRule="auto"/>
        <w:jc w:val="both"/>
        <w:rPr>
          <w:color w:val="000000" w:themeColor="text1"/>
          <w:szCs w:val="24"/>
        </w:rPr>
      </w:pPr>
      <w:r w:rsidRPr="00172268">
        <w:rPr>
          <w:color w:val="000000" w:themeColor="text1"/>
          <w:szCs w:val="24"/>
        </w:rPr>
        <w:t>Creación de una base de datos institucional que permita conocer los actores internos y externos hacia donde se debe canalizar la información y la comunicación del GADMC-G.</w:t>
      </w:r>
    </w:p>
    <w:p w:rsidR="000F6C22" w:rsidRDefault="000F6C22" w:rsidP="000F6C22">
      <w:pPr>
        <w:spacing w:line="240" w:lineRule="auto"/>
        <w:jc w:val="both"/>
        <w:rPr>
          <w:color w:val="000000" w:themeColor="text1"/>
          <w:szCs w:val="24"/>
        </w:rPr>
      </w:pPr>
      <w:r w:rsidRPr="00172268">
        <w:rPr>
          <w:color w:val="000000" w:themeColor="text1"/>
          <w:szCs w:val="24"/>
        </w:rPr>
        <w:t>Creación y posicionamiento  de la imagen institucional del GADMC-G</w:t>
      </w:r>
      <w:r>
        <w:rPr>
          <w:color w:val="000000" w:themeColor="text1"/>
          <w:szCs w:val="24"/>
        </w:rPr>
        <w:t>, en redes sociales y eventos con creación de carpetas, esferos, gorras, banners y todo producto comunicacional que identifique nuestra imagen.</w:t>
      </w:r>
    </w:p>
    <w:p w:rsidR="000F6C22" w:rsidRDefault="000F6C22" w:rsidP="000F6C22">
      <w:pPr>
        <w:spacing w:line="240" w:lineRule="auto"/>
        <w:jc w:val="both"/>
        <w:rPr>
          <w:color w:val="000000" w:themeColor="text1"/>
          <w:szCs w:val="24"/>
        </w:rPr>
      </w:pPr>
    </w:p>
    <w:p w:rsidR="000F6C22" w:rsidRDefault="000F6C22" w:rsidP="000F6C22">
      <w:pPr>
        <w:spacing w:line="240" w:lineRule="auto"/>
        <w:jc w:val="both"/>
        <w:rPr>
          <w:color w:val="000000" w:themeColor="text1"/>
          <w:szCs w:val="24"/>
        </w:rPr>
      </w:pPr>
    </w:p>
    <w:p w:rsidR="000F6C22" w:rsidRDefault="000F6C22" w:rsidP="000F6C22">
      <w:pPr>
        <w:spacing w:line="240" w:lineRule="auto"/>
        <w:jc w:val="both"/>
        <w:rPr>
          <w:color w:val="000000" w:themeColor="text1"/>
          <w:szCs w:val="24"/>
        </w:rPr>
      </w:pPr>
      <w:r w:rsidRPr="00172268">
        <w:rPr>
          <w:color w:val="000000" w:themeColor="text1"/>
          <w:szCs w:val="24"/>
        </w:rPr>
        <w:lastRenderedPageBreak/>
        <w:t>Creación de redes de comunicación interna y externas que permitan un buen flujo de la información y comunicación</w:t>
      </w:r>
      <w:r>
        <w:rPr>
          <w:color w:val="000000" w:themeColor="text1"/>
          <w:szCs w:val="24"/>
        </w:rPr>
        <w:t xml:space="preserve"> (correo electrónico, tarjetas, convocatorias).</w:t>
      </w:r>
    </w:p>
    <w:p w:rsidR="000F6C22" w:rsidRPr="00172268" w:rsidRDefault="000F6C22" w:rsidP="000F6C22">
      <w:pPr>
        <w:spacing w:line="240" w:lineRule="auto"/>
        <w:jc w:val="both"/>
        <w:rPr>
          <w:color w:val="000000" w:themeColor="text1"/>
          <w:szCs w:val="24"/>
        </w:rPr>
      </w:pPr>
      <w:r>
        <w:rPr>
          <w:color w:val="000000" w:themeColor="text1"/>
          <w:szCs w:val="24"/>
        </w:rPr>
        <w:t>P</w:t>
      </w:r>
      <w:r w:rsidRPr="00172268">
        <w:rPr>
          <w:color w:val="000000" w:themeColor="text1"/>
          <w:szCs w:val="24"/>
        </w:rPr>
        <w:t>romover capacitaciones con departamentos y unidades del GADMC-G.</w:t>
      </w:r>
    </w:p>
    <w:p w:rsidR="000F6C22" w:rsidRDefault="000F6C22" w:rsidP="000F6C22">
      <w:pPr>
        <w:spacing w:line="240" w:lineRule="auto"/>
        <w:jc w:val="both"/>
        <w:rPr>
          <w:color w:val="000000" w:themeColor="text1"/>
          <w:szCs w:val="24"/>
        </w:rPr>
      </w:pPr>
      <w:r>
        <w:rPr>
          <w:noProof/>
          <w:lang w:val="es-ES" w:eastAsia="es-ES"/>
        </w:rPr>
        <w:drawing>
          <wp:inline distT="0" distB="0" distL="0" distR="0" wp14:anchorId="689BD385" wp14:editId="1FF8EC45">
            <wp:extent cx="6334125" cy="3268499"/>
            <wp:effectExtent l="0" t="0" r="0" b="8255"/>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37169" t="35608" r="15139" b="20639"/>
                    <a:stretch/>
                  </pic:blipFill>
                  <pic:spPr bwMode="auto">
                    <a:xfrm>
                      <a:off x="0" y="0"/>
                      <a:ext cx="6358478" cy="3281066"/>
                    </a:xfrm>
                    <a:prstGeom prst="rect">
                      <a:avLst/>
                    </a:prstGeom>
                    <a:ln>
                      <a:noFill/>
                    </a:ln>
                    <a:extLst>
                      <a:ext uri="{53640926-AAD7-44D8-BBD7-CCE9431645EC}">
                        <a14:shadowObscured xmlns:a14="http://schemas.microsoft.com/office/drawing/2010/main"/>
                      </a:ext>
                    </a:extLst>
                  </pic:spPr>
                </pic:pic>
              </a:graphicData>
            </a:graphic>
          </wp:inline>
        </w:drawing>
      </w:r>
    </w:p>
    <w:p w:rsidR="000F6C22" w:rsidRDefault="000F6C22" w:rsidP="000F6C22">
      <w:pPr>
        <w:tabs>
          <w:tab w:val="left" w:pos="3390"/>
        </w:tabs>
        <w:rPr>
          <w:rFonts w:ascii="Arial" w:eastAsia="Arial Unicode MS" w:hAnsi="Arial" w:cs="Arial"/>
          <w:szCs w:val="24"/>
          <w:lang w:eastAsia="es-ES"/>
        </w:rPr>
      </w:pPr>
      <w:r>
        <w:rPr>
          <w:noProof/>
          <w:lang w:val="es-ES" w:eastAsia="es-ES"/>
        </w:rPr>
        <w:drawing>
          <wp:inline distT="0" distB="0" distL="0" distR="0" wp14:anchorId="7FBB36C3" wp14:editId="418B3A23">
            <wp:extent cx="5610225" cy="3373981"/>
            <wp:effectExtent l="0" t="0" r="0" b="0"/>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34284" t="31986" r="17176" b="16114"/>
                    <a:stretch/>
                  </pic:blipFill>
                  <pic:spPr bwMode="auto">
                    <a:xfrm>
                      <a:off x="0" y="0"/>
                      <a:ext cx="5629210" cy="3385399"/>
                    </a:xfrm>
                    <a:prstGeom prst="rect">
                      <a:avLst/>
                    </a:prstGeom>
                    <a:ln>
                      <a:noFill/>
                    </a:ln>
                    <a:extLst>
                      <a:ext uri="{53640926-AAD7-44D8-BBD7-CCE9431645EC}">
                        <a14:shadowObscured xmlns:a14="http://schemas.microsoft.com/office/drawing/2010/main"/>
                      </a:ext>
                    </a:extLst>
                  </pic:spPr>
                </pic:pic>
              </a:graphicData>
            </a:graphic>
          </wp:inline>
        </w:drawing>
      </w:r>
    </w:p>
    <w:p w:rsidR="000F6C22" w:rsidRDefault="000F6C22" w:rsidP="000F6C22">
      <w:pPr>
        <w:tabs>
          <w:tab w:val="left" w:pos="3390"/>
        </w:tabs>
        <w:rPr>
          <w:rFonts w:ascii="Arial" w:eastAsia="Arial Unicode MS" w:hAnsi="Arial" w:cs="Arial"/>
          <w:szCs w:val="24"/>
          <w:lang w:eastAsia="es-ES"/>
        </w:rPr>
      </w:pPr>
    </w:p>
    <w:p w:rsidR="000F6C22" w:rsidRDefault="000F6C22" w:rsidP="000F6C22">
      <w:pPr>
        <w:tabs>
          <w:tab w:val="left" w:pos="3390"/>
        </w:tabs>
        <w:rPr>
          <w:rFonts w:ascii="Arial" w:eastAsia="Arial Unicode MS" w:hAnsi="Arial" w:cs="Arial"/>
          <w:szCs w:val="24"/>
          <w:lang w:eastAsia="es-ES"/>
        </w:rPr>
      </w:pPr>
    </w:p>
    <w:p w:rsidR="000F6C22" w:rsidRPr="000F6C22" w:rsidRDefault="000F6C22" w:rsidP="000F6C22">
      <w:pPr>
        <w:tabs>
          <w:tab w:val="left" w:pos="3390"/>
        </w:tabs>
        <w:rPr>
          <w:rFonts w:ascii="Arial" w:eastAsia="Arial Unicode MS" w:hAnsi="Arial" w:cs="Arial"/>
          <w:szCs w:val="24"/>
          <w:lang w:eastAsia="es-ES"/>
        </w:rPr>
      </w:pPr>
      <w:r>
        <w:rPr>
          <w:noProof/>
          <w:lang w:val="es-ES" w:eastAsia="es-ES"/>
        </w:rPr>
        <w:lastRenderedPageBreak/>
        <w:drawing>
          <wp:inline distT="0" distB="0" distL="0" distR="0" wp14:anchorId="7AD34E16" wp14:editId="3F96622A">
            <wp:extent cx="5772150" cy="4379568"/>
            <wp:effectExtent l="0" t="0" r="0" b="2540"/>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33775" t="23839" r="17685" b="10683"/>
                    <a:stretch/>
                  </pic:blipFill>
                  <pic:spPr bwMode="auto">
                    <a:xfrm>
                      <a:off x="0" y="0"/>
                      <a:ext cx="5789244" cy="4392538"/>
                    </a:xfrm>
                    <a:prstGeom prst="rect">
                      <a:avLst/>
                    </a:prstGeom>
                    <a:ln>
                      <a:noFill/>
                    </a:ln>
                    <a:extLst>
                      <a:ext uri="{53640926-AAD7-44D8-BBD7-CCE9431645EC}">
                        <a14:shadowObscured xmlns:a14="http://schemas.microsoft.com/office/drawing/2010/main"/>
                      </a:ext>
                    </a:extLst>
                  </pic:spPr>
                </pic:pic>
              </a:graphicData>
            </a:graphic>
          </wp:inline>
        </w:drawing>
      </w:r>
    </w:p>
    <w:sectPr w:rsidR="000F6C22" w:rsidRPr="000F6C22" w:rsidSect="00200C72">
      <w:footerReference w:type="default" r:id="rId71"/>
      <w:pgSz w:w="12240" w:h="15840" w:code="1"/>
      <w:pgMar w:top="1093" w:right="1701" w:bottom="1418" w:left="1701"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37108" w:rsidRDefault="00A37108" w:rsidP="00F27F90">
      <w:pPr>
        <w:spacing w:after="0" w:line="240" w:lineRule="auto"/>
      </w:pPr>
      <w:r>
        <w:separator/>
      </w:r>
    </w:p>
  </w:endnote>
  <w:endnote w:type="continuationSeparator" w:id="0">
    <w:p w:rsidR="00A37108" w:rsidRDefault="00A37108" w:rsidP="00F27F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Arial Black">
    <w:panose1 w:val="020B0A04020102020204"/>
    <w:charset w:val="00"/>
    <w:family w:val="swiss"/>
    <w:pitch w:val="variable"/>
    <w:sig w:usb0="00000287" w:usb1="00000000" w:usb2="00000000" w:usb3="00000000" w:csb0="0000009F" w:csb1="00000000"/>
  </w:font>
  <w:font w:name="Berlin Sans FB">
    <w:panose1 w:val="020E0602020502020306"/>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95235846"/>
      <w:docPartObj>
        <w:docPartGallery w:val="Page Numbers (Bottom of Page)"/>
        <w:docPartUnique/>
      </w:docPartObj>
    </w:sdtPr>
    <w:sdtEndPr/>
    <w:sdtContent>
      <w:p w:rsidR="005D032E" w:rsidRDefault="005D032E">
        <w:pPr>
          <w:pStyle w:val="Piedepgina"/>
          <w:jc w:val="right"/>
        </w:pPr>
        <w:r>
          <w:fldChar w:fldCharType="begin"/>
        </w:r>
        <w:r>
          <w:instrText>PAGE   \* MERGEFORMAT</w:instrText>
        </w:r>
        <w:r>
          <w:fldChar w:fldCharType="separate"/>
        </w:r>
        <w:r w:rsidR="006A214F" w:rsidRPr="006A214F">
          <w:rPr>
            <w:noProof/>
            <w:lang w:val="es-ES"/>
          </w:rPr>
          <w:t>I</w:t>
        </w:r>
        <w:r>
          <w:fldChar w:fldCharType="end"/>
        </w:r>
      </w:p>
    </w:sdtContent>
  </w:sdt>
  <w:p w:rsidR="005D032E" w:rsidRDefault="005D032E">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28552658"/>
      <w:docPartObj>
        <w:docPartGallery w:val="Page Numbers (Bottom of Page)"/>
        <w:docPartUnique/>
      </w:docPartObj>
    </w:sdtPr>
    <w:sdtEndPr/>
    <w:sdtContent>
      <w:p w:rsidR="005D032E" w:rsidRDefault="005D032E">
        <w:pPr>
          <w:pStyle w:val="Piedepgina"/>
          <w:jc w:val="right"/>
        </w:pPr>
        <w:r>
          <w:fldChar w:fldCharType="begin"/>
        </w:r>
        <w:r>
          <w:instrText>PAGE   \* MERGEFORMAT</w:instrText>
        </w:r>
        <w:r>
          <w:fldChar w:fldCharType="separate"/>
        </w:r>
        <w:r w:rsidR="006A214F" w:rsidRPr="006A214F">
          <w:rPr>
            <w:noProof/>
            <w:lang w:val="es-ES"/>
          </w:rPr>
          <w:t>5</w:t>
        </w:r>
        <w:r>
          <w:fldChar w:fldCharType="end"/>
        </w:r>
      </w:p>
    </w:sdtContent>
  </w:sdt>
  <w:p w:rsidR="005D032E" w:rsidRDefault="005D032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37108" w:rsidRDefault="00A37108" w:rsidP="00F27F90">
      <w:pPr>
        <w:spacing w:after="0" w:line="240" w:lineRule="auto"/>
      </w:pPr>
      <w:r>
        <w:separator/>
      </w:r>
    </w:p>
  </w:footnote>
  <w:footnote w:type="continuationSeparator" w:id="0">
    <w:p w:rsidR="00A37108" w:rsidRDefault="00A37108" w:rsidP="00F27F9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3"/>
    <w:multiLevelType w:val="singleLevel"/>
    <w:tmpl w:val="3320D494"/>
    <w:lvl w:ilvl="0">
      <w:start w:val="1"/>
      <w:numFmt w:val="bullet"/>
      <w:pStyle w:val="Listaconvietas2"/>
      <w:lvlText w:val=""/>
      <w:lvlJc w:val="left"/>
      <w:pPr>
        <w:tabs>
          <w:tab w:val="num" w:pos="643"/>
        </w:tabs>
        <w:ind w:left="643" w:hanging="360"/>
      </w:pPr>
      <w:rPr>
        <w:rFonts w:ascii="Symbol" w:hAnsi="Symbol" w:hint="default"/>
      </w:rPr>
    </w:lvl>
  </w:abstractNum>
  <w:abstractNum w:abstractNumId="1">
    <w:nsid w:val="023B3793"/>
    <w:multiLevelType w:val="hybridMultilevel"/>
    <w:tmpl w:val="A78C544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07CB2B60"/>
    <w:multiLevelType w:val="hybridMultilevel"/>
    <w:tmpl w:val="858CC070"/>
    <w:lvl w:ilvl="0" w:tplc="2246592C">
      <w:start w:val="5"/>
      <w:numFmt w:val="bullet"/>
      <w:lvlText w:val=""/>
      <w:lvlJc w:val="left"/>
      <w:pPr>
        <w:ind w:left="720" w:hanging="360"/>
      </w:pPr>
      <w:rPr>
        <w:rFonts w:ascii="Symbol" w:eastAsiaTheme="minorHAnsi" w:hAnsi="Symbol" w:cstheme="minorBidi"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nsid w:val="0CC76636"/>
    <w:multiLevelType w:val="hybridMultilevel"/>
    <w:tmpl w:val="5F141A50"/>
    <w:lvl w:ilvl="0" w:tplc="300A000F">
      <w:start w:val="1"/>
      <w:numFmt w:val="decimal"/>
      <w:lvlText w:val="%1."/>
      <w:lvlJc w:val="left"/>
      <w:pPr>
        <w:ind w:left="720" w:hanging="360"/>
      </w:p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F">
      <w:start w:val="1"/>
      <w:numFmt w:val="decimal"/>
      <w:lvlText w:val="%4."/>
      <w:lvlJc w:val="left"/>
      <w:pPr>
        <w:ind w:left="2880" w:hanging="360"/>
      </w:pPr>
    </w:lvl>
    <w:lvl w:ilvl="4" w:tplc="300A0019">
      <w:start w:val="1"/>
      <w:numFmt w:val="lowerLetter"/>
      <w:lvlText w:val="%5."/>
      <w:lvlJc w:val="left"/>
      <w:pPr>
        <w:ind w:left="3600" w:hanging="360"/>
      </w:pPr>
    </w:lvl>
    <w:lvl w:ilvl="5" w:tplc="300A001B">
      <w:start w:val="1"/>
      <w:numFmt w:val="lowerRoman"/>
      <w:lvlText w:val="%6."/>
      <w:lvlJc w:val="right"/>
      <w:pPr>
        <w:ind w:left="4320" w:hanging="180"/>
      </w:pPr>
    </w:lvl>
    <w:lvl w:ilvl="6" w:tplc="300A000F">
      <w:start w:val="1"/>
      <w:numFmt w:val="decimal"/>
      <w:lvlText w:val="%7."/>
      <w:lvlJc w:val="left"/>
      <w:pPr>
        <w:ind w:left="5040" w:hanging="360"/>
      </w:pPr>
    </w:lvl>
    <w:lvl w:ilvl="7" w:tplc="300A0019">
      <w:start w:val="1"/>
      <w:numFmt w:val="lowerLetter"/>
      <w:lvlText w:val="%8."/>
      <w:lvlJc w:val="left"/>
      <w:pPr>
        <w:ind w:left="5760" w:hanging="360"/>
      </w:pPr>
    </w:lvl>
    <w:lvl w:ilvl="8" w:tplc="300A001B">
      <w:start w:val="1"/>
      <w:numFmt w:val="lowerRoman"/>
      <w:lvlText w:val="%9."/>
      <w:lvlJc w:val="right"/>
      <w:pPr>
        <w:ind w:left="6480" w:hanging="180"/>
      </w:pPr>
    </w:lvl>
  </w:abstractNum>
  <w:abstractNum w:abstractNumId="4">
    <w:nsid w:val="14D741FA"/>
    <w:multiLevelType w:val="hybridMultilevel"/>
    <w:tmpl w:val="C4C2DA74"/>
    <w:lvl w:ilvl="0" w:tplc="43C080D4">
      <w:numFmt w:val="bullet"/>
      <w:lvlText w:val=""/>
      <w:lvlJc w:val="left"/>
      <w:pPr>
        <w:ind w:left="720" w:hanging="360"/>
      </w:pPr>
      <w:rPr>
        <w:rFonts w:ascii="Symbol" w:eastAsiaTheme="minorHAnsi" w:hAnsi="Symbol" w:cstheme="minorBidi"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nsid w:val="2ED26D4B"/>
    <w:multiLevelType w:val="hybridMultilevel"/>
    <w:tmpl w:val="2B104B8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nsid w:val="3EB142A0"/>
    <w:multiLevelType w:val="hybridMultilevel"/>
    <w:tmpl w:val="477CEF6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66B20C31"/>
    <w:multiLevelType w:val="hybridMultilevel"/>
    <w:tmpl w:val="B8F64CD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nsid w:val="701105D2"/>
    <w:multiLevelType w:val="hybridMultilevel"/>
    <w:tmpl w:val="D382D0EC"/>
    <w:lvl w:ilvl="0" w:tplc="300A0001">
      <w:start w:val="1"/>
      <w:numFmt w:val="bullet"/>
      <w:lvlText w:val=""/>
      <w:lvlJc w:val="left"/>
      <w:pPr>
        <w:ind w:left="780" w:hanging="360"/>
      </w:pPr>
      <w:rPr>
        <w:rFonts w:ascii="Symbol" w:hAnsi="Symbol" w:hint="default"/>
      </w:rPr>
    </w:lvl>
    <w:lvl w:ilvl="1" w:tplc="300A0003" w:tentative="1">
      <w:start w:val="1"/>
      <w:numFmt w:val="bullet"/>
      <w:lvlText w:val="o"/>
      <w:lvlJc w:val="left"/>
      <w:pPr>
        <w:ind w:left="1500" w:hanging="360"/>
      </w:pPr>
      <w:rPr>
        <w:rFonts w:ascii="Courier New" w:hAnsi="Courier New" w:cs="Courier New" w:hint="default"/>
      </w:rPr>
    </w:lvl>
    <w:lvl w:ilvl="2" w:tplc="300A0005" w:tentative="1">
      <w:start w:val="1"/>
      <w:numFmt w:val="bullet"/>
      <w:lvlText w:val=""/>
      <w:lvlJc w:val="left"/>
      <w:pPr>
        <w:ind w:left="2220" w:hanging="360"/>
      </w:pPr>
      <w:rPr>
        <w:rFonts w:ascii="Wingdings" w:hAnsi="Wingdings" w:hint="default"/>
      </w:rPr>
    </w:lvl>
    <w:lvl w:ilvl="3" w:tplc="300A0001" w:tentative="1">
      <w:start w:val="1"/>
      <w:numFmt w:val="bullet"/>
      <w:lvlText w:val=""/>
      <w:lvlJc w:val="left"/>
      <w:pPr>
        <w:ind w:left="2940" w:hanging="360"/>
      </w:pPr>
      <w:rPr>
        <w:rFonts w:ascii="Symbol" w:hAnsi="Symbol" w:hint="default"/>
      </w:rPr>
    </w:lvl>
    <w:lvl w:ilvl="4" w:tplc="300A0003" w:tentative="1">
      <w:start w:val="1"/>
      <w:numFmt w:val="bullet"/>
      <w:lvlText w:val="o"/>
      <w:lvlJc w:val="left"/>
      <w:pPr>
        <w:ind w:left="3660" w:hanging="360"/>
      </w:pPr>
      <w:rPr>
        <w:rFonts w:ascii="Courier New" w:hAnsi="Courier New" w:cs="Courier New" w:hint="default"/>
      </w:rPr>
    </w:lvl>
    <w:lvl w:ilvl="5" w:tplc="300A0005" w:tentative="1">
      <w:start w:val="1"/>
      <w:numFmt w:val="bullet"/>
      <w:lvlText w:val=""/>
      <w:lvlJc w:val="left"/>
      <w:pPr>
        <w:ind w:left="4380" w:hanging="360"/>
      </w:pPr>
      <w:rPr>
        <w:rFonts w:ascii="Wingdings" w:hAnsi="Wingdings" w:hint="default"/>
      </w:rPr>
    </w:lvl>
    <w:lvl w:ilvl="6" w:tplc="300A0001" w:tentative="1">
      <w:start w:val="1"/>
      <w:numFmt w:val="bullet"/>
      <w:lvlText w:val=""/>
      <w:lvlJc w:val="left"/>
      <w:pPr>
        <w:ind w:left="5100" w:hanging="360"/>
      </w:pPr>
      <w:rPr>
        <w:rFonts w:ascii="Symbol" w:hAnsi="Symbol" w:hint="default"/>
      </w:rPr>
    </w:lvl>
    <w:lvl w:ilvl="7" w:tplc="300A0003" w:tentative="1">
      <w:start w:val="1"/>
      <w:numFmt w:val="bullet"/>
      <w:lvlText w:val="o"/>
      <w:lvlJc w:val="left"/>
      <w:pPr>
        <w:ind w:left="5820" w:hanging="360"/>
      </w:pPr>
      <w:rPr>
        <w:rFonts w:ascii="Courier New" w:hAnsi="Courier New" w:cs="Courier New" w:hint="default"/>
      </w:rPr>
    </w:lvl>
    <w:lvl w:ilvl="8" w:tplc="300A0005" w:tentative="1">
      <w:start w:val="1"/>
      <w:numFmt w:val="bullet"/>
      <w:lvlText w:val=""/>
      <w:lvlJc w:val="left"/>
      <w:pPr>
        <w:ind w:left="6540" w:hanging="360"/>
      </w:pPr>
      <w:rPr>
        <w:rFonts w:ascii="Wingdings" w:hAnsi="Wingdings" w:hint="default"/>
      </w:rPr>
    </w:lvl>
  </w:abstractNum>
  <w:num w:numId="1">
    <w:abstractNumId w:val="0"/>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num>
  <w:num w:numId="4">
    <w:abstractNumId w:val="4"/>
  </w:num>
  <w:num w:numId="5">
    <w:abstractNumId w:val="6"/>
  </w:num>
  <w:num w:numId="6">
    <w:abstractNumId w:val="1"/>
  </w:num>
  <w:num w:numId="7">
    <w:abstractNumId w:val="5"/>
  </w:num>
  <w:num w:numId="8">
    <w:abstractNumId w:val="8"/>
  </w:num>
  <w:num w:numId="9">
    <w:abstractNumId w:val="7"/>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6"/>
  <w:defaultTabStop w:val="708"/>
  <w:hyphenationZone w:val="425"/>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27F90"/>
    <w:rsid w:val="000048EB"/>
    <w:rsid w:val="000168BB"/>
    <w:rsid w:val="00033434"/>
    <w:rsid w:val="00070D7E"/>
    <w:rsid w:val="000A2401"/>
    <w:rsid w:val="000A2C00"/>
    <w:rsid w:val="000A7F56"/>
    <w:rsid w:val="000C3B00"/>
    <w:rsid w:val="000E61EC"/>
    <w:rsid w:val="000F6C22"/>
    <w:rsid w:val="001072D3"/>
    <w:rsid w:val="00113AFC"/>
    <w:rsid w:val="00115CE6"/>
    <w:rsid w:val="001176F7"/>
    <w:rsid w:val="00137863"/>
    <w:rsid w:val="00167989"/>
    <w:rsid w:val="00187E8A"/>
    <w:rsid w:val="001A210F"/>
    <w:rsid w:val="001A3EF2"/>
    <w:rsid w:val="001D1BD5"/>
    <w:rsid w:val="001D4BB5"/>
    <w:rsid w:val="00200C72"/>
    <w:rsid w:val="0021499D"/>
    <w:rsid w:val="002313B4"/>
    <w:rsid w:val="0026050F"/>
    <w:rsid w:val="002A6086"/>
    <w:rsid w:val="002C670A"/>
    <w:rsid w:val="002F1CE7"/>
    <w:rsid w:val="00361063"/>
    <w:rsid w:val="00382874"/>
    <w:rsid w:val="003858F1"/>
    <w:rsid w:val="003A3292"/>
    <w:rsid w:val="004256E4"/>
    <w:rsid w:val="004D58BE"/>
    <w:rsid w:val="004E2652"/>
    <w:rsid w:val="00530F7A"/>
    <w:rsid w:val="00535632"/>
    <w:rsid w:val="005B5FBD"/>
    <w:rsid w:val="005D032E"/>
    <w:rsid w:val="005E7247"/>
    <w:rsid w:val="005E7642"/>
    <w:rsid w:val="005F4C74"/>
    <w:rsid w:val="006302A7"/>
    <w:rsid w:val="00682577"/>
    <w:rsid w:val="006A214F"/>
    <w:rsid w:val="006F4C35"/>
    <w:rsid w:val="007343ED"/>
    <w:rsid w:val="00751B86"/>
    <w:rsid w:val="00776973"/>
    <w:rsid w:val="0080250B"/>
    <w:rsid w:val="008156DC"/>
    <w:rsid w:val="008777B4"/>
    <w:rsid w:val="0088148A"/>
    <w:rsid w:val="008911CD"/>
    <w:rsid w:val="00897EED"/>
    <w:rsid w:val="008A73A6"/>
    <w:rsid w:val="00901940"/>
    <w:rsid w:val="009161D3"/>
    <w:rsid w:val="0095755D"/>
    <w:rsid w:val="009665BA"/>
    <w:rsid w:val="009715B1"/>
    <w:rsid w:val="009A2289"/>
    <w:rsid w:val="009E4683"/>
    <w:rsid w:val="00A15F2D"/>
    <w:rsid w:val="00A16A54"/>
    <w:rsid w:val="00A37108"/>
    <w:rsid w:val="00A97CAD"/>
    <w:rsid w:val="00AC2D64"/>
    <w:rsid w:val="00B445EF"/>
    <w:rsid w:val="00B82443"/>
    <w:rsid w:val="00BD026E"/>
    <w:rsid w:val="00BD02EC"/>
    <w:rsid w:val="00BD483B"/>
    <w:rsid w:val="00C027F0"/>
    <w:rsid w:val="00C34A83"/>
    <w:rsid w:val="00C71B50"/>
    <w:rsid w:val="00C7223E"/>
    <w:rsid w:val="00C94416"/>
    <w:rsid w:val="00CD41F5"/>
    <w:rsid w:val="00CE6841"/>
    <w:rsid w:val="00D1585E"/>
    <w:rsid w:val="00D802CF"/>
    <w:rsid w:val="00D93B4A"/>
    <w:rsid w:val="00DB1F6D"/>
    <w:rsid w:val="00DB6E1B"/>
    <w:rsid w:val="00DB7906"/>
    <w:rsid w:val="00DD0D05"/>
    <w:rsid w:val="00DF1C61"/>
    <w:rsid w:val="00E13A5E"/>
    <w:rsid w:val="00E47513"/>
    <w:rsid w:val="00E55823"/>
    <w:rsid w:val="00E66A90"/>
    <w:rsid w:val="00E8283C"/>
    <w:rsid w:val="00EE4844"/>
    <w:rsid w:val="00EF1CAF"/>
    <w:rsid w:val="00F27F90"/>
    <w:rsid w:val="00F438BF"/>
    <w:rsid w:val="00F43B56"/>
    <w:rsid w:val="00F63B74"/>
    <w:rsid w:val="00F63E31"/>
    <w:rsid w:val="00FA0BA8"/>
    <w:rsid w:val="00FB00AD"/>
    <w:rsid w:val="00FE28B0"/>
    <w:rsid w:val="00FF27C5"/>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367ED371-FCAC-4E36-A9A6-5F5B39FE8E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27F90"/>
    <w:pPr>
      <w:spacing w:line="360" w:lineRule="auto"/>
    </w:pPr>
    <w:rPr>
      <w:rFonts w:ascii="Times New Roman" w:hAnsi="Times New Roman"/>
      <w:sz w:val="24"/>
    </w:rPr>
  </w:style>
  <w:style w:type="paragraph" w:styleId="Ttulo1">
    <w:name w:val="heading 1"/>
    <w:basedOn w:val="Normal"/>
    <w:next w:val="Normal"/>
    <w:link w:val="Ttulo1Car"/>
    <w:uiPriority w:val="9"/>
    <w:qFormat/>
    <w:rsid w:val="00F27F90"/>
    <w:pPr>
      <w:keepNext/>
      <w:keepLines/>
      <w:spacing w:before="480" w:after="0"/>
      <w:jc w:val="center"/>
      <w:outlineLvl w:val="0"/>
    </w:pPr>
    <w:rPr>
      <w:rFonts w:eastAsiaTheme="majorEastAsia" w:cs="Times New Roman"/>
      <w:b/>
      <w:bCs/>
      <w:sz w:val="28"/>
      <w:szCs w:val="24"/>
      <w:lang w:eastAsia="es-EC"/>
    </w:rPr>
  </w:style>
  <w:style w:type="paragraph" w:styleId="Ttulo2">
    <w:name w:val="heading 2"/>
    <w:basedOn w:val="Normal"/>
    <w:next w:val="Normal"/>
    <w:link w:val="Ttulo2Car"/>
    <w:unhideWhenUsed/>
    <w:qFormat/>
    <w:rsid w:val="00F27F90"/>
    <w:pPr>
      <w:keepNext/>
      <w:widowControl w:val="0"/>
      <w:spacing w:after="240"/>
      <w:outlineLvl w:val="1"/>
    </w:pPr>
    <w:rPr>
      <w:rFonts w:eastAsia="Times New Roman" w:cs="Times New Roman"/>
      <w:b/>
      <w:szCs w:val="20"/>
      <w:lang w:val="es-ES_tradnl" w:eastAsia="es-ES"/>
    </w:rPr>
  </w:style>
  <w:style w:type="paragraph" w:styleId="Ttulo3">
    <w:name w:val="heading 3"/>
    <w:basedOn w:val="Normal"/>
    <w:next w:val="Normal"/>
    <w:link w:val="Ttulo3Car"/>
    <w:uiPriority w:val="9"/>
    <w:unhideWhenUsed/>
    <w:qFormat/>
    <w:rsid w:val="00F27F90"/>
    <w:pPr>
      <w:keepNext/>
      <w:keepLines/>
      <w:spacing w:before="200" w:after="240"/>
      <w:outlineLvl w:val="2"/>
    </w:pPr>
    <w:rPr>
      <w:rFonts w:eastAsiaTheme="majorEastAsia" w:cs="Times New Roman"/>
      <w:b/>
      <w:bCs/>
    </w:rPr>
  </w:style>
  <w:style w:type="paragraph" w:styleId="Ttulo4">
    <w:name w:val="heading 4"/>
    <w:basedOn w:val="Normal"/>
    <w:next w:val="Normal"/>
    <w:link w:val="Ttulo4Car"/>
    <w:uiPriority w:val="9"/>
    <w:unhideWhenUsed/>
    <w:qFormat/>
    <w:rsid w:val="00F27F90"/>
    <w:pPr>
      <w:keepNext/>
      <w:keepLines/>
      <w:spacing w:before="200" w:after="240"/>
      <w:outlineLvl w:val="3"/>
    </w:pPr>
    <w:rPr>
      <w:rFonts w:eastAsiaTheme="majorEastAsia" w:cs="Times New Roman"/>
      <w:b/>
      <w:bCs/>
      <w:i/>
      <w:i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F27F90"/>
    <w:rPr>
      <w:rFonts w:ascii="Times New Roman" w:eastAsiaTheme="majorEastAsia" w:hAnsi="Times New Roman" w:cs="Times New Roman"/>
      <w:b/>
      <w:bCs/>
      <w:sz w:val="28"/>
      <w:szCs w:val="24"/>
      <w:lang w:eastAsia="es-EC"/>
    </w:rPr>
  </w:style>
  <w:style w:type="character" w:customStyle="1" w:styleId="Ttulo2Car">
    <w:name w:val="Título 2 Car"/>
    <w:basedOn w:val="Fuentedeprrafopredeter"/>
    <w:link w:val="Ttulo2"/>
    <w:rsid w:val="00F27F90"/>
    <w:rPr>
      <w:rFonts w:ascii="Times New Roman" w:eastAsia="Times New Roman" w:hAnsi="Times New Roman" w:cs="Times New Roman"/>
      <w:b/>
      <w:sz w:val="24"/>
      <w:szCs w:val="20"/>
      <w:lang w:val="es-ES_tradnl" w:eastAsia="es-ES"/>
    </w:rPr>
  </w:style>
  <w:style w:type="character" w:customStyle="1" w:styleId="Ttulo3Car">
    <w:name w:val="Título 3 Car"/>
    <w:basedOn w:val="Fuentedeprrafopredeter"/>
    <w:link w:val="Ttulo3"/>
    <w:uiPriority w:val="9"/>
    <w:rsid w:val="00F27F90"/>
    <w:rPr>
      <w:rFonts w:ascii="Times New Roman" w:eastAsiaTheme="majorEastAsia" w:hAnsi="Times New Roman" w:cs="Times New Roman"/>
      <w:b/>
      <w:bCs/>
      <w:sz w:val="24"/>
    </w:rPr>
  </w:style>
  <w:style w:type="character" w:customStyle="1" w:styleId="Ttulo4Car">
    <w:name w:val="Título 4 Car"/>
    <w:basedOn w:val="Fuentedeprrafopredeter"/>
    <w:link w:val="Ttulo4"/>
    <w:uiPriority w:val="9"/>
    <w:rsid w:val="00F27F90"/>
    <w:rPr>
      <w:rFonts w:ascii="Times New Roman" w:eastAsiaTheme="majorEastAsia" w:hAnsi="Times New Roman" w:cs="Times New Roman"/>
      <w:b/>
      <w:bCs/>
      <w:i/>
      <w:iCs/>
      <w:sz w:val="24"/>
    </w:rPr>
  </w:style>
  <w:style w:type="paragraph" w:styleId="Textodeglobo">
    <w:name w:val="Balloon Text"/>
    <w:basedOn w:val="Normal"/>
    <w:link w:val="TextodegloboCar"/>
    <w:uiPriority w:val="99"/>
    <w:semiHidden/>
    <w:unhideWhenUsed/>
    <w:rsid w:val="00F27F90"/>
    <w:pPr>
      <w:spacing w:after="0"/>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F27F90"/>
    <w:rPr>
      <w:rFonts w:ascii="Tahoma" w:hAnsi="Tahoma" w:cs="Tahoma"/>
      <w:sz w:val="16"/>
      <w:szCs w:val="16"/>
    </w:rPr>
  </w:style>
  <w:style w:type="paragraph" w:styleId="Prrafodelista">
    <w:name w:val="List Paragraph"/>
    <w:aliases w:val="Texto de Bloque,INTRO"/>
    <w:basedOn w:val="Normal"/>
    <w:link w:val="PrrafodelistaCar"/>
    <w:uiPriority w:val="34"/>
    <w:qFormat/>
    <w:rsid w:val="00F27F90"/>
    <w:pPr>
      <w:ind w:left="720"/>
      <w:contextualSpacing/>
    </w:pPr>
  </w:style>
  <w:style w:type="character" w:customStyle="1" w:styleId="PrrafodelistaCar">
    <w:name w:val="Párrafo de lista Car"/>
    <w:aliases w:val="Texto de Bloque Car,INTRO Car"/>
    <w:basedOn w:val="Fuentedeprrafopredeter"/>
    <w:link w:val="Prrafodelista"/>
    <w:uiPriority w:val="34"/>
    <w:rsid w:val="00F27F90"/>
    <w:rPr>
      <w:rFonts w:ascii="Times New Roman" w:hAnsi="Times New Roman"/>
      <w:sz w:val="24"/>
    </w:rPr>
  </w:style>
  <w:style w:type="character" w:styleId="Hipervnculo">
    <w:name w:val="Hyperlink"/>
    <w:basedOn w:val="Fuentedeprrafopredeter"/>
    <w:uiPriority w:val="99"/>
    <w:unhideWhenUsed/>
    <w:rsid w:val="00F27F90"/>
    <w:rPr>
      <w:color w:val="0000FF" w:themeColor="hyperlink"/>
      <w:u w:val="single"/>
    </w:rPr>
  </w:style>
  <w:style w:type="character" w:customStyle="1" w:styleId="apple-converted-space">
    <w:name w:val="apple-converted-space"/>
    <w:basedOn w:val="Fuentedeprrafopredeter"/>
    <w:rsid w:val="00F27F90"/>
  </w:style>
  <w:style w:type="paragraph" w:styleId="NormalWeb">
    <w:name w:val="Normal (Web)"/>
    <w:basedOn w:val="Normal"/>
    <w:uiPriority w:val="99"/>
    <w:unhideWhenUsed/>
    <w:rsid w:val="00F27F90"/>
    <w:pPr>
      <w:spacing w:before="100" w:beforeAutospacing="1" w:after="100" w:afterAutospacing="1"/>
    </w:pPr>
    <w:rPr>
      <w:rFonts w:eastAsia="Times New Roman" w:cs="Times New Roman"/>
      <w:szCs w:val="24"/>
      <w:lang w:eastAsia="es-EC"/>
    </w:rPr>
  </w:style>
  <w:style w:type="table" w:styleId="Tablaconcuadrcula">
    <w:name w:val="Table Grid"/>
    <w:basedOn w:val="Tablanormal"/>
    <w:uiPriority w:val="59"/>
    <w:rsid w:val="00F27F9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xtoindependiente21">
    <w:name w:val="Texto independiente 21"/>
    <w:basedOn w:val="Normal"/>
    <w:rsid w:val="00F27F90"/>
    <w:pPr>
      <w:widowControl w:val="0"/>
      <w:spacing w:after="0"/>
      <w:ind w:left="1416"/>
    </w:pPr>
    <w:rPr>
      <w:rFonts w:eastAsia="Times New Roman" w:cs="Times New Roman"/>
      <w:b/>
      <w:sz w:val="28"/>
      <w:szCs w:val="20"/>
      <w:lang w:val="es-ES_tradnl" w:eastAsia="es-ES"/>
    </w:rPr>
  </w:style>
  <w:style w:type="paragraph" w:styleId="Bibliografa">
    <w:name w:val="Bibliography"/>
    <w:basedOn w:val="Normal"/>
    <w:next w:val="Normal"/>
    <w:uiPriority w:val="37"/>
    <w:unhideWhenUsed/>
    <w:rsid w:val="00F27F90"/>
  </w:style>
  <w:style w:type="paragraph" w:styleId="Encabezado">
    <w:name w:val="header"/>
    <w:basedOn w:val="Normal"/>
    <w:link w:val="EncabezadoCar"/>
    <w:uiPriority w:val="99"/>
    <w:unhideWhenUsed/>
    <w:rsid w:val="00F27F90"/>
    <w:pPr>
      <w:tabs>
        <w:tab w:val="center" w:pos="4419"/>
        <w:tab w:val="right" w:pos="8838"/>
      </w:tabs>
      <w:spacing w:after="0"/>
    </w:pPr>
  </w:style>
  <w:style w:type="character" w:customStyle="1" w:styleId="EncabezadoCar">
    <w:name w:val="Encabezado Car"/>
    <w:basedOn w:val="Fuentedeprrafopredeter"/>
    <w:link w:val="Encabezado"/>
    <w:uiPriority w:val="99"/>
    <w:rsid w:val="00F27F90"/>
    <w:rPr>
      <w:rFonts w:ascii="Times New Roman" w:hAnsi="Times New Roman"/>
      <w:sz w:val="24"/>
    </w:rPr>
  </w:style>
  <w:style w:type="paragraph" w:styleId="Piedepgina">
    <w:name w:val="footer"/>
    <w:basedOn w:val="Normal"/>
    <w:link w:val="PiedepginaCar"/>
    <w:uiPriority w:val="99"/>
    <w:unhideWhenUsed/>
    <w:rsid w:val="00F27F90"/>
    <w:pPr>
      <w:tabs>
        <w:tab w:val="center" w:pos="4419"/>
        <w:tab w:val="right" w:pos="8838"/>
      </w:tabs>
      <w:spacing w:after="0"/>
    </w:pPr>
  </w:style>
  <w:style w:type="character" w:customStyle="1" w:styleId="PiedepginaCar">
    <w:name w:val="Pie de página Car"/>
    <w:basedOn w:val="Fuentedeprrafopredeter"/>
    <w:link w:val="Piedepgina"/>
    <w:uiPriority w:val="99"/>
    <w:rsid w:val="00F27F90"/>
    <w:rPr>
      <w:rFonts w:ascii="Times New Roman" w:hAnsi="Times New Roman"/>
      <w:sz w:val="24"/>
    </w:rPr>
  </w:style>
  <w:style w:type="paragraph" w:styleId="Textoindependiente">
    <w:name w:val="Body Text"/>
    <w:basedOn w:val="Normal"/>
    <w:link w:val="TextoindependienteCar"/>
    <w:uiPriority w:val="1"/>
    <w:qFormat/>
    <w:rsid w:val="00F27F90"/>
    <w:pPr>
      <w:widowControl w:val="0"/>
      <w:spacing w:after="0"/>
    </w:pPr>
    <w:rPr>
      <w:rFonts w:eastAsia="Times New Roman" w:cs="Times New Roman"/>
      <w:szCs w:val="24"/>
      <w:lang w:val="en-US"/>
    </w:rPr>
  </w:style>
  <w:style w:type="character" w:customStyle="1" w:styleId="TextoindependienteCar">
    <w:name w:val="Texto independiente Car"/>
    <w:basedOn w:val="Fuentedeprrafopredeter"/>
    <w:link w:val="Textoindependiente"/>
    <w:uiPriority w:val="1"/>
    <w:rsid w:val="00F27F90"/>
    <w:rPr>
      <w:rFonts w:ascii="Times New Roman" w:eastAsia="Times New Roman" w:hAnsi="Times New Roman" w:cs="Times New Roman"/>
      <w:sz w:val="24"/>
      <w:szCs w:val="24"/>
      <w:lang w:val="en-US"/>
    </w:rPr>
  </w:style>
  <w:style w:type="character" w:styleId="Nmerodepgina">
    <w:name w:val="page number"/>
    <w:basedOn w:val="Fuentedeprrafopredeter"/>
    <w:uiPriority w:val="99"/>
    <w:semiHidden/>
    <w:unhideWhenUsed/>
    <w:rsid w:val="00F27F90"/>
  </w:style>
  <w:style w:type="table" w:customStyle="1" w:styleId="TableNormal">
    <w:name w:val="Table Normal"/>
    <w:uiPriority w:val="2"/>
    <w:semiHidden/>
    <w:unhideWhenUsed/>
    <w:qFormat/>
    <w:rsid w:val="00F27F90"/>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F27F90"/>
    <w:pPr>
      <w:widowControl w:val="0"/>
      <w:spacing w:after="0"/>
      <w:ind w:left="104"/>
    </w:pPr>
    <w:rPr>
      <w:rFonts w:eastAsia="Times New Roman" w:cs="Times New Roman"/>
      <w:lang w:val="en-US"/>
    </w:rPr>
  </w:style>
  <w:style w:type="character" w:styleId="Textoennegrita">
    <w:name w:val="Strong"/>
    <w:basedOn w:val="Fuentedeprrafopredeter"/>
    <w:uiPriority w:val="22"/>
    <w:qFormat/>
    <w:rsid w:val="00F27F90"/>
    <w:rPr>
      <w:b/>
      <w:bCs/>
    </w:rPr>
  </w:style>
  <w:style w:type="paragraph" w:styleId="Sinespaciado">
    <w:name w:val="No Spacing"/>
    <w:link w:val="SinespaciadoCar"/>
    <w:uiPriority w:val="1"/>
    <w:qFormat/>
    <w:rsid w:val="00F27F90"/>
    <w:pPr>
      <w:spacing w:after="0" w:line="240" w:lineRule="auto"/>
    </w:pPr>
  </w:style>
  <w:style w:type="character" w:customStyle="1" w:styleId="SinespaciadoCar">
    <w:name w:val="Sin espaciado Car"/>
    <w:basedOn w:val="Fuentedeprrafopredeter"/>
    <w:link w:val="Sinespaciado"/>
    <w:uiPriority w:val="1"/>
    <w:rsid w:val="00F27F90"/>
  </w:style>
  <w:style w:type="character" w:styleId="Textodelmarcadordeposicin">
    <w:name w:val="Placeholder Text"/>
    <w:basedOn w:val="Fuentedeprrafopredeter"/>
    <w:uiPriority w:val="99"/>
    <w:semiHidden/>
    <w:rsid w:val="00F27F90"/>
    <w:rPr>
      <w:color w:val="808080"/>
    </w:rPr>
  </w:style>
  <w:style w:type="paragraph" w:styleId="Lista">
    <w:name w:val="List"/>
    <w:basedOn w:val="Normal"/>
    <w:uiPriority w:val="99"/>
    <w:unhideWhenUsed/>
    <w:rsid w:val="00F27F90"/>
    <w:pPr>
      <w:ind w:left="283" w:hanging="283"/>
      <w:contextualSpacing/>
    </w:pPr>
  </w:style>
  <w:style w:type="paragraph" w:styleId="Lista2">
    <w:name w:val="List 2"/>
    <w:basedOn w:val="Normal"/>
    <w:uiPriority w:val="99"/>
    <w:unhideWhenUsed/>
    <w:rsid w:val="00F27F90"/>
    <w:pPr>
      <w:ind w:left="566" w:hanging="283"/>
      <w:contextualSpacing/>
    </w:pPr>
  </w:style>
  <w:style w:type="paragraph" w:styleId="Saludo">
    <w:name w:val="Salutation"/>
    <w:basedOn w:val="Normal"/>
    <w:next w:val="Normal"/>
    <w:link w:val="SaludoCar"/>
    <w:uiPriority w:val="99"/>
    <w:unhideWhenUsed/>
    <w:rsid w:val="00F27F90"/>
  </w:style>
  <w:style w:type="character" w:customStyle="1" w:styleId="SaludoCar">
    <w:name w:val="Saludo Car"/>
    <w:basedOn w:val="Fuentedeprrafopredeter"/>
    <w:link w:val="Saludo"/>
    <w:uiPriority w:val="99"/>
    <w:rsid w:val="00F27F90"/>
    <w:rPr>
      <w:rFonts w:ascii="Times New Roman" w:hAnsi="Times New Roman"/>
      <w:sz w:val="24"/>
    </w:rPr>
  </w:style>
  <w:style w:type="paragraph" w:styleId="Listaconvietas2">
    <w:name w:val="List Bullet 2"/>
    <w:basedOn w:val="Normal"/>
    <w:uiPriority w:val="99"/>
    <w:unhideWhenUsed/>
    <w:rsid w:val="00F27F90"/>
    <w:pPr>
      <w:numPr>
        <w:numId w:val="1"/>
      </w:numPr>
      <w:contextualSpacing/>
    </w:pPr>
  </w:style>
  <w:style w:type="paragraph" w:styleId="Continuarlista">
    <w:name w:val="List Continue"/>
    <w:basedOn w:val="Normal"/>
    <w:uiPriority w:val="99"/>
    <w:unhideWhenUsed/>
    <w:rsid w:val="00F27F90"/>
    <w:pPr>
      <w:spacing w:after="120"/>
      <w:ind w:left="283"/>
      <w:contextualSpacing/>
    </w:pPr>
  </w:style>
  <w:style w:type="paragraph" w:styleId="Puesto">
    <w:name w:val="Title"/>
    <w:basedOn w:val="Normal"/>
    <w:next w:val="Normal"/>
    <w:link w:val="PuestoCar"/>
    <w:uiPriority w:val="10"/>
    <w:qFormat/>
    <w:rsid w:val="00F27F90"/>
    <w:pPr>
      <w:spacing w:after="0"/>
      <w:contextualSpacing/>
    </w:pPr>
    <w:rPr>
      <w:rFonts w:asciiTheme="majorHAnsi" w:eastAsiaTheme="majorEastAsia" w:hAnsiTheme="majorHAnsi" w:cstheme="majorBidi"/>
      <w:spacing w:val="-10"/>
      <w:kern w:val="28"/>
      <w:sz w:val="56"/>
      <w:szCs w:val="56"/>
    </w:rPr>
  </w:style>
  <w:style w:type="character" w:customStyle="1" w:styleId="PuestoCar">
    <w:name w:val="Puesto Car"/>
    <w:basedOn w:val="Fuentedeprrafopredeter"/>
    <w:link w:val="Puesto"/>
    <w:uiPriority w:val="10"/>
    <w:rsid w:val="00F27F90"/>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F27F90"/>
    <w:pPr>
      <w:numPr>
        <w:ilvl w:val="1"/>
      </w:numPr>
      <w:spacing w:after="160"/>
    </w:pPr>
    <w:rPr>
      <w:rFonts w:eastAsiaTheme="minorEastAsia"/>
      <w:color w:val="5A5A5A" w:themeColor="text1" w:themeTint="A5"/>
      <w:spacing w:val="15"/>
    </w:rPr>
  </w:style>
  <w:style w:type="character" w:customStyle="1" w:styleId="SubttuloCar">
    <w:name w:val="Subtítulo Car"/>
    <w:basedOn w:val="Fuentedeprrafopredeter"/>
    <w:link w:val="Subttulo"/>
    <w:uiPriority w:val="11"/>
    <w:rsid w:val="00F27F90"/>
    <w:rPr>
      <w:rFonts w:ascii="Times New Roman" w:eastAsiaTheme="minorEastAsia" w:hAnsi="Times New Roman"/>
      <w:color w:val="5A5A5A" w:themeColor="text1" w:themeTint="A5"/>
      <w:spacing w:val="15"/>
      <w:sz w:val="24"/>
    </w:rPr>
  </w:style>
  <w:style w:type="paragraph" w:styleId="Sangradetextonormal">
    <w:name w:val="Body Text Indent"/>
    <w:basedOn w:val="Normal"/>
    <w:link w:val="SangradetextonormalCar"/>
    <w:uiPriority w:val="99"/>
    <w:semiHidden/>
    <w:unhideWhenUsed/>
    <w:rsid w:val="00F27F90"/>
    <w:pPr>
      <w:spacing w:after="120"/>
      <w:ind w:left="283"/>
    </w:pPr>
  </w:style>
  <w:style w:type="character" w:customStyle="1" w:styleId="SangradetextonormalCar">
    <w:name w:val="Sangría de texto normal Car"/>
    <w:basedOn w:val="Fuentedeprrafopredeter"/>
    <w:link w:val="Sangradetextonormal"/>
    <w:uiPriority w:val="99"/>
    <w:semiHidden/>
    <w:rsid w:val="00F27F90"/>
    <w:rPr>
      <w:rFonts w:ascii="Times New Roman" w:hAnsi="Times New Roman"/>
      <w:sz w:val="24"/>
    </w:rPr>
  </w:style>
  <w:style w:type="paragraph" w:styleId="Textoindependienteprimerasangra2">
    <w:name w:val="Body Text First Indent 2"/>
    <w:basedOn w:val="Sangradetextonormal"/>
    <w:link w:val="Textoindependienteprimerasangra2Car"/>
    <w:uiPriority w:val="99"/>
    <w:unhideWhenUsed/>
    <w:rsid w:val="00F27F90"/>
    <w:pPr>
      <w:spacing w:after="20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F27F90"/>
    <w:rPr>
      <w:rFonts w:ascii="Times New Roman" w:hAnsi="Times New Roman"/>
      <w:sz w:val="24"/>
    </w:rPr>
  </w:style>
  <w:style w:type="paragraph" w:customStyle="1" w:styleId="Default">
    <w:name w:val="Default"/>
    <w:rsid w:val="00F27F90"/>
    <w:pPr>
      <w:autoSpaceDE w:val="0"/>
      <w:autoSpaceDN w:val="0"/>
      <w:adjustRightInd w:val="0"/>
      <w:spacing w:after="0" w:line="240" w:lineRule="auto"/>
    </w:pPr>
    <w:rPr>
      <w:rFonts w:ascii="Arial" w:hAnsi="Arial" w:cs="Arial"/>
      <w:color w:val="000000"/>
      <w:sz w:val="24"/>
      <w:szCs w:val="24"/>
    </w:rPr>
  </w:style>
  <w:style w:type="character" w:styleId="nfasis">
    <w:name w:val="Emphasis"/>
    <w:basedOn w:val="Fuentedeprrafopredeter"/>
    <w:uiPriority w:val="20"/>
    <w:qFormat/>
    <w:rsid w:val="00F27F90"/>
    <w:rPr>
      <w:i/>
      <w:iCs/>
    </w:rPr>
  </w:style>
  <w:style w:type="character" w:customStyle="1" w:styleId="tgc">
    <w:name w:val="_tgc"/>
    <w:basedOn w:val="Fuentedeprrafopredeter"/>
    <w:rsid w:val="00F27F90"/>
  </w:style>
  <w:style w:type="character" w:customStyle="1" w:styleId="versalitas">
    <w:name w:val="versalitas"/>
    <w:basedOn w:val="Fuentedeprrafopredeter"/>
    <w:rsid w:val="00F27F90"/>
  </w:style>
  <w:style w:type="character" w:customStyle="1" w:styleId="A5">
    <w:name w:val="A5"/>
    <w:uiPriority w:val="99"/>
    <w:rsid w:val="00F27F90"/>
    <w:rPr>
      <w:rFonts w:cs="Calibri"/>
      <w:color w:val="000000"/>
      <w:sz w:val="20"/>
      <w:szCs w:val="20"/>
    </w:rPr>
  </w:style>
  <w:style w:type="character" w:customStyle="1" w:styleId="a">
    <w:name w:val="a"/>
    <w:basedOn w:val="Fuentedeprrafopredeter"/>
    <w:rsid w:val="00F27F90"/>
  </w:style>
  <w:style w:type="paragraph" w:styleId="Descripcin">
    <w:name w:val="caption"/>
    <w:basedOn w:val="Normal"/>
    <w:next w:val="Normal"/>
    <w:uiPriority w:val="35"/>
    <w:unhideWhenUsed/>
    <w:qFormat/>
    <w:rsid w:val="00F27F90"/>
    <w:rPr>
      <w:b/>
      <w:bCs/>
      <w:color w:val="4F81BD" w:themeColor="accent1"/>
      <w:sz w:val="18"/>
      <w:szCs w:val="18"/>
    </w:rPr>
  </w:style>
  <w:style w:type="paragraph" w:styleId="TtulodeTDC">
    <w:name w:val="TOC Heading"/>
    <w:basedOn w:val="Ttulo1"/>
    <w:next w:val="Normal"/>
    <w:uiPriority w:val="39"/>
    <w:unhideWhenUsed/>
    <w:qFormat/>
    <w:rsid w:val="00F27F90"/>
    <w:pPr>
      <w:spacing w:line="276" w:lineRule="auto"/>
      <w:jc w:val="left"/>
      <w:outlineLvl w:val="9"/>
    </w:pPr>
    <w:rPr>
      <w:rFonts w:asciiTheme="majorHAnsi" w:hAnsiTheme="majorHAnsi" w:cstheme="majorBidi"/>
      <w:color w:val="365F91" w:themeColor="accent1" w:themeShade="BF"/>
      <w:szCs w:val="28"/>
      <w:lang w:val="es-ES" w:eastAsia="es-ES"/>
    </w:rPr>
  </w:style>
  <w:style w:type="paragraph" w:styleId="TDC1">
    <w:name w:val="toc 1"/>
    <w:basedOn w:val="Normal"/>
    <w:next w:val="Normal"/>
    <w:autoRedefine/>
    <w:uiPriority w:val="39"/>
    <w:unhideWhenUsed/>
    <w:rsid w:val="00F27F90"/>
    <w:pPr>
      <w:spacing w:after="100"/>
    </w:pPr>
  </w:style>
  <w:style w:type="paragraph" w:styleId="TDC2">
    <w:name w:val="toc 2"/>
    <w:basedOn w:val="Normal"/>
    <w:next w:val="Normal"/>
    <w:autoRedefine/>
    <w:uiPriority w:val="39"/>
    <w:unhideWhenUsed/>
    <w:rsid w:val="00F27F90"/>
    <w:pPr>
      <w:tabs>
        <w:tab w:val="right" w:leader="dot" w:pos="8830"/>
      </w:tabs>
      <w:spacing w:after="100"/>
      <w:ind w:left="1134" w:hanging="1134"/>
    </w:pPr>
  </w:style>
  <w:style w:type="paragraph" w:styleId="TDC3">
    <w:name w:val="toc 3"/>
    <w:basedOn w:val="Normal"/>
    <w:next w:val="Normal"/>
    <w:autoRedefine/>
    <w:uiPriority w:val="39"/>
    <w:unhideWhenUsed/>
    <w:rsid w:val="00F27F90"/>
    <w:pPr>
      <w:spacing w:after="100"/>
      <w:ind w:left="440"/>
    </w:pPr>
  </w:style>
  <w:style w:type="paragraph" w:styleId="Tabladeilustraciones">
    <w:name w:val="table of figures"/>
    <w:basedOn w:val="Normal"/>
    <w:next w:val="Normal"/>
    <w:uiPriority w:val="99"/>
    <w:unhideWhenUsed/>
    <w:rsid w:val="00F27F90"/>
    <w:pPr>
      <w:spacing w:after="0"/>
    </w:pPr>
  </w:style>
  <w:style w:type="character" w:customStyle="1" w:styleId="ss-required-asterisk">
    <w:name w:val="ss-required-asterisk"/>
    <w:basedOn w:val="Fuentedeprrafopredeter"/>
    <w:rsid w:val="00F27F90"/>
  </w:style>
  <w:style w:type="character" w:styleId="Refdecomentario">
    <w:name w:val="annotation reference"/>
    <w:basedOn w:val="Fuentedeprrafopredeter"/>
    <w:uiPriority w:val="99"/>
    <w:semiHidden/>
    <w:unhideWhenUsed/>
    <w:rsid w:val="00F27F90"/>
    <w:rPr>
      <w:sz w:val="16"/>
      <w:szCs w:val="16"/>
    </w:rPr>
  </w:style>
  <w:style w:type="paragraph" w:styleId="Textocomentario">
    <w:name w:val="annotation text"/>
    <w:basedOn w:val="Normal"/>
    <w:link w:val="TextocomentarioCar"/>
    <w:uiPriority w:val="99"/>
    <w:semiHidden/>
    <w:unhideWhenUsed/>
    <w:rsid w:val="00F27F90"/>
    <w:rPr>
      <w:sz w:val="20"/>
      <w:szCs w:val="20"/>
    </w:rPr>
  </w:style>
  <w:style w:type="character" w:customStyle="1" w:styleId="TextocomentarioCar">
    <w:name w:val="Texto comentario Car"/>
    <w:basedOn w:val="Fuentedeprrafopredeter"/>
    <w:link w:val="Textocomentario"/>
    <w:uiPriority w:val="99"/>
    <w:semiHidden/>
    <w:rsid w:val="00F27F90"/>
    <w:rPr>
      <w:rFonts w:ascii="Times New Roman" w:hAnsi="Times New Roman"/>
      <w:sz w:val="20"/>
      <w:szCs w:val="20"/>
    </w:rPr>
  </w:style>
  <w:style w:type="paragraph" w:styleId="Asuntodelcomentario">
    <w:name w:val="annotation subject"/>
    <w:basedOn w:val="Textocomentario"/>
    <w:next w:val="Textocomentario"/>
    <w:link w:val="AsuntodelcomentarioCar"/>
    <w:uiPriority w:val="99"/>
    <w:semiHidden/>
    <w:unhideWhenUsed/>
    <w:rsid w:val="00F27F90"/>
    <w:rPr>
      <w:b/>
      <w:bCs/>
    </w:rPr>
  </w:style>
  <w:style w:type="character" w:customStyle="1" w:styleId="AsuntodelcomentarioCar">
    <w:name w:val="Asunto del comentario Car"/>
    <w:basedOn w:val="TextocomentarioCar"/>
    <w:link w:val="Asuntodelcomentario"/>
    <w:uiPriority w:val="99"/>
    <w:semiHidden/>
    <w:rsid w:val="00F27F90"/>
    <w:rPr>
      <w:rFonts w:ascii="Times New Roman" w:hAnsi="Times New Roman"/>
      <w:b/>
      <w:bCs/>
      <w:sz w:val="20"/>
      <w:szCs w:val="20"/>
    </w:rPr>
  </w:style>
  <w:style w:type="character" w:styleId="Hipervnculovisitado">
    <w:name w:val="FollowedHyperlink"/>
    <w:basedOn w:val="Fuentedeprrafopredeter"/>
    <w:uiPriority w:val="99"/>
    <w:semiHidden/>
    <w:unhideWhenUsed/>
    <w:rsid w:val="00F27F90"/>
    <w:rPr>
      <w:color w:val="800080" w:themeColor="followedHyperlink"/>
      <w:u w:val="single"/>
    </w:rPr>
  </w:style>
  <w:style w:type="table" w:styleId="Sombreadoclaro">
    <w:name w:val="Light Shading"/>
    <w:basedOn w:val="Tablanormal"/>
    <w:uiPriority w:val="60"/>
    <w:rsid w:val="00F27F90"/>
    <w:pPr>
      <w:spacing w:after="0" w:line="240" w:lineRule="auto"/>
    </w:pPr>
    <w:rPr>
      <w:color w:val="000000" w:themeColor="text1" w:themeShade="BF"/>
      <w:lang w:val="es-E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4635122">
      <w:bodyDiv w:val="1"/>
      <w:marLeft w:val="0"/>
      <w:marRight w:val="0"/>
      <w:marTop w:val="0"/>
      <w:marBottom w:val="0"/>
      <w:divBdr>
        <w:top w:val="none" w:sz="0" w:space="0" w:color="auto"/>
        <w:left w:val="none" w:sz="0" w:space="0" w:color="auto"/>
        <w:bottom w:val="none" w:sz="0" w:space="0" w:color="auto"/>
        <w:right w:val="none" w:sz="0" w:space="0" w:color="auto"/>
      </w:divBdr>
      <w:divsChild>
        <w:div w:id="957834974">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9.png"/><Relationship Id="rId26" Type="http://schemas.openxmlformats.org/officeDocument/2006/relationships/chart" Target="charts/chart1.xml"/><Relationship Id="rId39" Type="http://schemas.openxmlformats.org/officeDocument/2006/relationships/chart" Target="charts/chart14.xml"/><Relationship Id="rId21" Type="http://schemas.openxmlformats.org/officeDocument/2006/relationships/image" Target="media/image12.png"/><Relationship Id="rId34" Type="http://schemas.openxmlformats.org/officeDocument/2006/relationships/chart" Target="charts/chart9.xml"/><Relationship Id="rId42" Type="http://schemas.openxmlformats.org/officeDocument/2006/relationships/chart" Target="charts/chart17.xml"/><Relationship Id="rId47" Type="http://schemas.openxmlformats.org/officeDocument/2006/relationships/image" Target="media/image20.jpeg"/><Relationship Id="rId50" Type="http://schemas.openxmlformats.org/officeDocument/2006/relationships/image" Target="media/image21.png"/><Relationship Id="rId55" Type="http://schemas.openxmlformats.org/officeDocument/2006/relationships/diagramColors" Target="diagrams/colors1.xml"/><Relationship Id="rId63" Type="http://schemas.openxmlformats.org/officeDocument/2006/relationships/image" Target="media/image27.png"/><Relationship Id="rId68" Type="http://schemas.openxmlformats.org/officeDocument/2006/relationships/image" Target="media/image31.png"/><Relationship Id="rId7" Type="http://schemas.openxmlformats.org/officeDocument/2006/relationships/endnotes" Target="endnotes.xml"/><Relationship Id="rId71"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chart" Target="charts/chart4.xml"/><Relationship Id="rId11" Type="http://schemas.openxmlformats.org/officeDocument/2006/relationships/image" Target="media/image3.jpeg"/><Relationship Id="rId24" Type="http://schemas.openxmlformats.org/officeDocument/2006/relationships/image" Target="media/image15.png"/><Relationship Id="rId32" Type="http://schemas.openxmlformats.org/officeDocument/2006/relationships/chart" Target="charts/chart7.xml"/><Relationship Id="rId37" Type="http://schemas.openxmlformats.org/officeDocument/2006/relationships/chart" Target="charts/chart12.xml"/><Relationship Id="rId40" Type="http://schemas.openxmlformats.org/officeDocument/2006/relationships/chart" Target="charts/chart15.xml"/><Relationship Id="rId45" Type="http://schemas.openxmlformats.org/officeDocument/2006/relationships/image" Target="media/image18.jpeg"/><Relationship Id="rId53" Type="http://schemas.openxmlformats.org/officeDocument/2006/relationships/diagramLayout" Target="diagrams/layout1.xml"/><Relationship Id="rId58" Type="http://schemas.openxmlformats.org/officeDocument/2006/relationships/diagramLayout" Target="diagrams/layout2.xml"/><Relationship Id="rId66" Type="http://schemas.openxmlformats.org/officeDocument/2006/relationships/image" Target="media/image29.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chart" Target="charts/chart3.xml"/><Relationship Id="rId36" Type="http://schemas.openxmlformats.org/officeDocument/2006/relationships/chart" Target="charts/chart11.xml"/><Relationship Id="rId49" Type="http://schemas.openxmlformats.org/officeDocument/2006/relationships/hyperlink" Target="http://www.municipiodeguamote.gob.ec" TargetMode="External"/><Relationship Id="rId57" Type="http://schemas.openxmlformats.org/officeDocument/2006/relationships/diagramData" Target="diagrams/data2.xml"/><Relationship Id="rId61" Type="http://schemas.microsoft.com/office/2007/relationships/diagramDrawing" Target="diagrams/drawing2.xml"/><Relationship Id="rId10" Type="http://schemas.microsoft.com/office/2007/relationships/hdphoto" Target="media/hdphoto1.wdp"/><Relationship Id="rId19" Type="http://schemas.openxmlformats.org/officeDocument/2006/relationships/image" Target="media/image10.png"/><Relationship Id="rId31" Type="http://schemas.openxmlformats.org/officeDocument/2006/relationships/chart" Target="charts/chart6.xml"/><Relationship Id="rId44" Type="http://schemas.openxmlformats.org/officeDocument/2006/relationships/image" Target="media/image17.jpeg"/><Relationship Id="rId52" Type="http://schemas.openxmlformats.org/officeDocument/2006/relationships/diagramData" Target="diagrams/data1.xml"/><Relationship Id="rId60" Type="http://schemas.openxmlformats.org/officeDocument/2006/relationships/diagramColors" Target="diagrams/colors2.xml"/><Relationship Id="rId65" Type="http://schemas.openxmlformats.org/officeDocument/2006/relationships/hyperlink" Target="mailto:comunicaciongadguamote@hotmail.com" TargetMode="External"/><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image" Target="media/image13.png"/><Relationship Id="rId27" Type="http://schemas.openxmlformats.org/officeDocument/2006/relationships/chart" Target="charts/chart2.xml"/><Relationship Id="rId30" Type="http://schemas.openxmlformats.org/officeDocument/2006/relationships/chart" Target="charts/chart5.xml"/><Relationship Id="rId35" Type="http://schemas.openxmlformats.org/officeDocument/2006/relationships/chart" Target="charts/chart10.xml"/><Relationship Id="rId43" Type="http://schemas.openxmlformats.org/officeDocument/2006/relationships/chart" Target="charts/chart18.xml"/><Relationship Id="rId48" Type="http://schemas.openxmlformats.org/officeDocument/2006/relationships/hyperlink" Target="http://www.promonegocios.net/comunicacion/que-es-comunicacion.html" TargetMode="External"/><Relationship Id="rId56" Type="http://schemas.microsoft.com/office/2007/relationships/diagramDrawing" Target="diagrams/drawing1.xml"/><Relationship Id="rId64" Type="http://schemas.openxmlformats.org/officeDocument/2006/relationships/image" Target="media/image28.png"/><Relationship Id="rId69" Type="http://schemas.openxmlformats.org/officeDocument/2006/relationships/image" Target="media/image32.png"/><Relationship Id="rId8" Type="http://schemas.openxmlformats.org/officeDocument/2006/relationships/image" Target="media/image1.jpeg"/><Relationship Id="rId51" Type="http://schemas.openxmlformats.org/officeDocument/2006/relationships/image" Target="media/image22.pn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chart" Target="charts/chart8.xml"/><Relationship Id="rId38" Type="http://schemas.openxmlformats.org/officeDocument/2006/relationships/chart" Target="charts/chart13.xml"/><Relationship Id="rId46" Type="http://schemas.openxmlformats.org/officeDocument/2006/relationships/image" Target="media/image19.jpeg"/><Relationship Id="rId59" Type="http://schemas.openxmlformats.org/officeDocument/2006/relationships/diagramQuickStyle" Target="diagrams/quickStyle2.xml"/><Relationship Id="rId67" Type="http://schemas.openxmlformats.org/officeDocument/2006/relationships/image" Target="media/image30.png"/><Relationship Id="rId20" Type="http://schemas.openxmlformats.org/officeDocument/2006/relationships/image" Target="media/image11.png"/><Relationship Id="rId41" Type="http://schemas.openxmlformats.org/officeDocument/2006/relationships/chart" Target="charts/chart16.xml"/><Relationship Id="rId54" Type="http://schemas.openxmlformats.org/officeDocument/2006/relationships/diagramQuickStyle" Target="diagrams/quickStyle1.xml"/><Relationship Id="rId62" Type="http://schemas.openxmlformats.org/officeDocument/2006/relationships/image" Target="media/image26.png"/><Relationship Id="rId70"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Pictures\Documents\Local%20Settings\Favorites\Desktop\GRAFICOS.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user\Pictures\Documents\Local%20Settings\Favorites\Desktop\graficos%20tesis.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user\Pictures\Documents\Local%20Settings\Favorites\Desktop\graficos%20tesis.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user\Pictures\Documents\Local%20Settings\Favorites\Desktop\graficos%20tesis.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user\Pictures\Documents\Local%20Settings\Favorites\Desktop\graficos%20tesis.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DWSYSTEMS\Desktop\graficos%20P.I.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numRef>
              <c:f>'PREGUNTA 1'!$A$2:$A$14</c:f>
              <c:numCache>
                <c:formatCode>General</c:formatCode>
                <c:ptCount val="13"/>
                <c:pt idx="0">
                  <c:v>21</c:v>
                </c:pt>
                <c:pt idx="1">
                  <c:v>22</c:v>
                </c:pt>
                <c:pt idx="2">
                  <c:v>24</c:v>
                </c:pt>
                <c:pt idx="3">
                  <c:v>25</c:v>
                </c:pt>
                <c:pt idx="4">
                  <c:v>30</c:v>
                </c:pt>
                <c:pt idx="5">
                  <c:v>34</c:v>
                </c:pt>
                <c:pt idx="6">
                  <c:v>36</c:v>
                </c:pt>
                <c:pt idx="7">
                  <c:v>39</c:v>
                </c:pt>
                <c:pt idx="8">
                  <c:v>40</c:v>
                </c:pt>
                <c:pt idx="9">
                  <c:v>43</c:v>
                </c:pt>
                <c:pt idx="10">
                  <c:v>44</c:v>
                </c:pt>
                <c:pt idx="11">
                  <c:v>50</c:v>
                </c:pt>
                <c:pt idx="12">
                  <c:v>60</c:v>
                </c:pt>
              </c:numCache>
            </c:numRef>
          </c:cat>
          <c:val>
            <c:numRef>
              <c:f>'PREGUNTA 1'!$C$2:$C$14</c:f>
              <c:numCache>
                <c:formatCode>0.00%</c:formatCode>
                <c:ptCount val="13"/>
                <c:pt idx="0">
                  <c:v>0.15706806282722513</c:v>
                </c:pt>
                <c:pt idx="1">
                  <c:v>8.6387434554973816E-2</c:v>
                </c:pt>
                <c:pt idx="2">
                  <c:v>8.9005235602094238E-2</c:v>
                </c:pt>
                <c:pt idx="3">
                  <c:v>8.9005235602094238E-2</c:v>
                </c:pt>
                <c:pt idx="4">
                  <c:v>7.8534031413612565E-2</c:v>
                </c:pt>
                <c:pt idx="5">
                  <c:v>0.15183246073298429</c:v>
                </c:pt>
                <c:pt idx="6">
                  <c:v>4.1884816753926704E-2</c:v>
                </c:pt>
                <c:pt idx="7">
                  <c:v>5.2356020942408377E-2</c:v>
                </c:pt>
                <c:pt idx="8">
                  <c:v>2.8795811518324606E-2</c:v>
                </c:pt>
                <c:pt idx="9">
                  <c:v>5.4973821989528798E-2</c:v>
                </c:pt>
                <c:pt idx="10">
                  <c:v>6.2827225130890049E-2</c:v>
                </c:pt>
                <c:pt idx="11">
                  <c:v>5.4973821989528798E-2</c:v>
                </c:pt>
                <c:pt idx="12">
                  <c:v>5.2356020942408377E-2</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87905900651307489"/>
          <c:y val="5.4475505238192043E-2"/>
          <c:w val="7.7223737404877008E-2"/>
          <c:h val="0.88085026305689507"/>
        </c:manualLayout>
      </c:layout>
      <c:overlay val="0"/>
      <c:txPr>
        <a:bodyPr/>
        <a:lstStyle/>
        <a:p>
          <a:pPr rtl="0">
            <a:defRPr/>
          </a:pPr>
          <a:endParaRPr lang="es-ES"/>
        </a:p>
      </c:txPr>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'pregunta 2'!$A$2:$A$3</c:f>
              <c:strCache>
                <c:ptCount val="2"/>
                <c:pt idx="0">
                  <c:v>SI</c:v>
                </c:pt>
                <c:pt idx="1">
                  <c:v>NO</c:v>
                </c:pt>
              </c:strCache>
            </c:strRef>
          </c:cat>
          <c:val>
            <c:numRef>
              <c:f>'pregunta 2'!$C$2:$C$3</c:f>
              <c:numCache>
                <c:formatCode>0.00%</c:formatCode>
                <c:ptCount val="2"/>
                <c:pt idx="0">
                  <c:v>0.65240641711229952</c:v>
                </c:pt>
                <c:pt idx="1">
                  <c:v>0.34759358288770054</c:v>
                </c:pt>
              </c:numCache>
            </c:numRef>
          </c:val>
        </c:ser>
        <c:dLbls>
          <c:showLegendKey val="0"/>
          <c:showVal val="0"/>
          <c:showCatName val="0"/>
          <c:showSerName val="0"/>
          <c:showPercent val="0"/>
          <c:showBubbleSize val="0"/>
          <c:showLeaderLines val="1"/>
        </c:dLbls>
        <c:firstSliceAng val="0"/>
      </c:pieChart>
    </c:plotArea>
    <c:legend>
      <c:legendPos val="r"/>
      <c:overlay val="0"/>
      <c:txPr>
        <a:bodyPr/>
        <a:lstStyle/>
        <a:p>
          <a:pPr rtl="0">
            <a:defRPr/>
          </a:pPr>
          <a:endParaRPr lang="es-ES"/>
        </a:p>
      </c:txPr>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'pregunta 3'!$A$2:$A$3</c:f>
              <c:strCache>
                <c:ptCount val="2"/>
                <c:pt idx="0">
                  <c:v>SI</c:v>
                </c:pt>
                <c:pt idx="1">
                  <c:v>NO</c:v>
                </c:pt>
              </c:strCache>
            </c:strRef>
          </c:cat>
          <c:val>
            <c:numRef>
              <c:f>'pregunta 3'!$C$2:$C$3</c:f>
              <c:numCache>
                <c:formatCode>0.00%</c:formatCode>
                <c:ptCount val="2"/>
                <c:pt idx="0">
                  <c:v>0.69518716577540107</c:v>
                </c:pt>
                <c:pt idx="1">
                  <c:v>0.30481283422459893</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74077056157454002"/>
          <c:y val="0.38737455612166127"/>
          <c:w val="0.14644748353824194"/>
          <c:h val="0.25326209223847018"/>
        </c:manualLayout>
      </c:layout>
      <c:overlay val="0"/>
      <c:txPr>
        <a:bodyPr/>
        <a:lstStyle/>
        <a:p>
          <a:pPr rtl="0">
            <a:defRPr/>
          </a:pPr>
          <a:endParaRPr lang="es-ES"/>
        </a:p>
      </c:txPr>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'pregunta 4'!$A$2:$A$3</c:f>
              <c:strCache>
                <c:ptCount val="2"/>
                <c:pt idx="0">
                  <c:v>SI</c:v>
                </c:pt>
                <c:pt idx="1">
                  <c:v>NO</c:v>
                </c:pt>
              </c:strCache>
            </c:strRef>
          </c:cat>
          <c:val>
            <c:numRef>
              <c:f>'pregunta 4'!$C$2:$C$3</c:f>
              <c:numCache>
                <c:formatCode>0.00%</c:formatCode>
                <c:ptCount val="2"/>
                <c:pt idx="0">
                  <c:v>0.98930481283422456</c:v>
                </c:pt>
                <c:pt idx="1">
                  <c:v>1.06951871657754E-2</c:v>
                </c:pt>
              </c:numCache>
            </c:numRef>
          </c:val>
        </c:ser>
        <c:dLbls>
          <c:showLegendKey val="0"/>
          <c:showVal val="0"/>
          <c:showCatName val="0"/>
          <c:showSerName val="0"/>
          <c:showPercent val="0"/>
          <c:showBubbleSize val="0"/>
          <c:showLeaderLines val="1"/>
        </c:dLbls>
        <c:firstSliceAng val="0"/>
      </c:pieChart>
    </c:plotArea>
    <c:legend>
      <c:legendPos val="r"/>
      <c:overlay val="0"/>
      <c:txPr>
        <a:bodyPr/>
        <a:lstStyle/>
        <a:p>
          <a:pPr rtl="0">
            <a:defRPr/>
          </a:pPr>
          <a:endParaRPr lang="es-ES"/>
        </a:p>
      </c:txPr>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'pregunta 5'!$A$2:$A$5</c:f>
              <c:strCache>
                <c:ptCount val="4"/>
                <c:pt idx="0">
                  <c:v>Folletos informativos</c:v>
                </c:pt>
                <c:pt idx="1">
                  <c:v>Videos Institucionales</c:v>
                </c:pt>
                <c:pt idx="2">
                  <c:v>Intranet y medios digitales</c:v>
                </c:pt>
                <c:pt idx="3">
                  <c:v>Otros</c:v>
                </c:pt>
              </c:strCache>
            </c:strRef>
          </c:cat>
          <c:val>
            <c:numRef>
              <c:f>'pregunta 5'!$C$2:$C$5</c:f>
              <c:numCache>
                <c:formatCode>0.00%</c:formatCode>
                <c:ptCount val="4"/>
                <c:pt idx="0">
                  <c:v>4.8128342245989303E-2</c:v>
                </c:pt>
                <c:pt idx="1">
                  <c:v>8.0213903743315509E-2</c:v>
                </c:pt>
                <c:pt idx="2">
                  <c:v>0.87165775401069523</c:v>
                </c:pt>
                <c:pt idx="3">
                  <c:v>0</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6044037754014373"/>
          <c:y val="0.2537750088931191"/>
          <c:w val="0.37376216346319158"/>
          <c:h val="0.61455010431388379"/>
        </c:manualLayout>
      </c:layout>
      <c:overlay val="0"/>
      <c:txPr>
        <a:bodyPr/>
        <a:lstStyle/>
        <a:p>
          <a:pPr rtl="0">
            <a:defRPr/>
          </a:pPr>
          <a:endParaRPr lang="es-ES"/>
        </a:p>
      </c:txPr>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'pregunta 6'!$A$2:$A$3</c:f>
              <c:strCache>
                <c:ptCount val="2"/>
                <c:pt idx="0">
                  <c:v>SI</c:v>
                </c:pt>
                <c:pt idx="1">
                  <c:v>NO</c:v>
                </c:pt>
              </c:strCache>
            </c:strRef>
          </c:cat>
          <c:val>
            <c:numRef>
              <c:f>'pregunta 6'!$C$2:$C$3</c:f>
              <c:numCache>
                <c:formatCode>0.00%</c:formatCode>
                <c:ptCount val="2"/>
                <c:pt idx="0">
                  <c:v>0.90909090909090906</c:v>
                </c:pt>
                <c:pt idx="1">
                  <c:v>9.0909090909090912E-2</c:v>
                </c:pt>
              </c:numCache>
            </c:numRef>
          </c:val>
        </c:ser>
        <c:dLbls>
          <c:showLegendKey val="0"/>
          <c:showVal val="0"/>
          <c:showCatName val="0"/>
          <c:showSerName val="0"/>
          <c:showPercent val="0"/>
          <c:showBubbleSize val="0"/>
          <c:showLeaderLines val="1"/>
        </c:dLbls>
        <c:firstSliceAng val="0"/>
      </c:pieChart>
    </c:plotArea>
    <c:legend>
      <c:legendPos val="r"/>
      <c:overlay val="0"/>
      <c:txPr>
        <a:bodyPr/>
        <a:lstStyle/>
        <a:p>
          <a:pPr rtl="0">
            <a:defRPr/>
          </a:pPr>
          <a:endParaRPr lang="es-ES"/>
        </a:p>
      </c:txPr>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'pregunta 7'!$A$2:$A$3</c:f>
              <c:strCache>
                <c:ptCount val="2"/>
                <c:pt idx="0">
                  <c:v>SI</c:v>
                </c:pt>
                <c:pt idx="1">
                  <c:v>NO</c:v>
                </c:pt>
              </c:strCache>
            </c:strRef>
          </c:cat>
          <c:val>
            <c:numRef>
              <c:f>'pregunta 7'!$C$2:$C$3</c:f>
              <c:numCache>
                <c:formatCode>0.00%</c:formatCode>
                <c:ptCount val="2"/>
                <c:pt idx="0">
                  <c:v>0.26737967914438504</c:v>
                </c:pt>
                <c:pt idx="1">
                  <c:v>0.73262032085561501</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79790465644919384"/>
          <c:y val="0.42383702523565875"/>
          <c:w val="9.6576795370458213E-2"/>
          <c:h val="0.17826658676536342"/>
        </c:manualLayout>
      </c:layout>
      <c:overlay val="0"/>
      <c:txPr>
        <a:bodyPr/>
        <a:lstStyle/>
        <a:p>
          <a:pPr rtl="0">
            <a:defRPr/>
          </a:pPr>
          <a:endParaRPr lang="es-ES"/>
        </a:p>
      </c:txPr>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'pregunta 8'!$A$2:$A$3</c:f>
              <c:strCache>
                <c:ptCount val="2"/>
                <c:pt idx="0">
                  <c:v>SI</c:v>
                </c:pt>
                <c:pt idx="1">
                  <c:v>NO</c:v>
                </c:pt>
              </c:strCache>
            </c:strRef>
          </c:cat>
          <c:val>
            <c:numRef>
              <c:f>'pregunta 8'!$C$2:$C$3</c:f>
              <c:numCache>
                <c:formatCode>0.00%</c:formatCode>
                <c:ptCount val="2"/>
                <c:pt idx="0">
                  <c:v>0.86096256684491979</c:v>
                </c:pt>
                <c:pt idx="1">
                  <c:v>0.13903743315508021</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71355068711649139"/>
          <c:y val="0.39077326872602464"/>
          <c:w val="0.1369992441421013"/>
          <c:h val="0.19327863737312556"/>
        </c:manualLayout>
      </c:layout>
      <c:overlay val="0"/>
      <c:txPr>
        <a:bodyPr/>
        <a:lstStyle/>
        <a:p>
          <a:pPr rtl="0">
            <a:defRPr/>
          </a:pPr>
          <a:endParaRPr lang="es-ES"/>
        </a:p>
      </c:txPr>
    </c:legend>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'pregunta 9'!$A$2:$A$3</c:f>
              <c:strCache>
                <c:ptCount val="2"/>
                <c:pt idx="0">
                  <c:v>SI</c:v>
                </c:pt>
                <c:pt idx="1">
                  <c:v>NO</c:v>
                </c:pt>
              </c:strCache>
            </c:strRef>
          </c:cat>
          <c:val>
            <c:numRef>
              <c:f>'pregunta 9'!$C$2:$C$3</c:f>
              <c:numCache>
                <c:formatCode>0.00%</c:formatCode>
                <c:ptCount val="2"/>
                <c:pt idx="0">
                  <c:v>0.35828877005347592</c:v>
                </c:pt>
                <c:pt idx="1">
                  <c:v>0.64171122994652408</c:v>
                </c:pt>
              </c:numCache>
            </c:numRef>
          </c:val>
        </c:ser>
        <c:dLbls>
          <c:showLegendKey val="0"/>
          <c:showVal val="0"/>
          <c:showCatName val="0"/>
          <c:showSerName val="0"/>
          <c:showPercent val="0"/>
          <c:showBubbleSize val="0"/>
          <c:showLeaderLines val="1"/>
        </c:dLbls>
        <c:firstSliceAng val="0"/>
      </c:pieChart>
    </c:plotArea>
    <c:legend>
      <c:legendPos val="r"/>
      <c:overlay val="0"/>
      <c:txPr>
        <a:bodyPr/>
        <a:lstStyle/>
        <a:p>
          <a:pPr rtl="0">
            <a:defRPr/>
          </a:pPr>
          <a:endParaRPr lang="es-ES"/>
        </a:p>
      </c:txPr>
    </c:legend>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'pregunta 10'!$A$2:$A$5</c:f>
              <c:strCache>
                <c:ptCount val="4"/>
                <c:pt idx="0">
                  <c:v>Cartelera </c:v>
                </c:pt>
                <c:pt idx="1">
                  <c:v>Facebook</c:v>
                </c:pt>
                <c:pt idx="2">
                  <c:v>Página web </c:v>
                </c:pt>
                <c:pt idx="3">
                  <c:v>Radio</c:v>
                </c:pt>
              </c:strCache>
            </c:strRef>
          </c:cat>
          <c:val>
            <c:numRef>
              <c:f>'pregunta 10'!$C$2:$C$5</c:f>
              <c:numCache>
                <c:formatCode>0.00%</c:formatCode>
                <c:ptCount val="4"/>
                <c:pt idx="0">
                  <c:v>0.11764705882352941</c:v>
                </c:pt>
                <c:pt idx="1">
                  <c:v>0.49197860962566847</c:v>
                </c:pt>
                <c:pt idx="2">
                  <c:v>0.10695187165775401</c:v>
                </c:pt>
                <c:pt idx="3">
                  <c:v>0.28342245989304815</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67685108440392316"/>
          <c:y val="0.27853231183939847"/>
          <c:w val="0.25925683446872511"/>
          <c:h val="0.41617967934731048"/>
        </c:manualLayout>
      </c:layout>
      <c:overlay val="0"/>
      <c:txPr>
        <a:bodyPr/>
        <a:lstStyle/>
        <a:p>
          <a:pPr rtl="0">
            <a:defRPr/>
          </a:pPr>
          <a:endParaRPr lang="es-ES"/>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'PREGUNTA 2'!$A$2:$A$3</c:f>
              <c:strCache>
                <c:ptCount val="2"/>
                <c:pt idx="0">
                  <c:v>SI</c:v>
                </c:pt>
                <c:pt idx="1">
                  <c:v>NO</c:v>
                </c:pt>
              </c:strCache>
            </c:strRef>
          </c:cat>
          <c:val>
            <c:numRef>
              <c:f>'PREGUNTA 2'!$C$2:$C$3</c:f>
              <c:numCache>
                <c:formatCode>0.00%</c:formatCode>
                <c:ptCount val="2"/>
                <c:pt idx="0">
                  <c:v>0.87696335078534027</c:v>
                </c:pt>
                <c:pt idx="1">
                  <c:v>0.12303664921465969</c:v>
                </c:pt>
              </c:numCache>
            </c:numRef>
          </c:val>
        </c:ser>
        <c:dLbls>
          <c:showLegendKey val="0"/>
          <c:showVal val="0"/>
          <c:showCatName val="0"/>
          <c:showSerName val="0"/>
          <c:showPercent val="0"/>
          <c:showBubbleSize val="0"/>
          <c:showLeaderLines val="1"/>
        </c:dLbls>
        <c:firstSliceAng val="0"/>
      </c:pieChart>
    </c:plotArea>
    <c:legend>
      <c:legendPos val="r"/>
      <c:overlay val="0"/>
      <c:txPr>
        <a:bodyPr/>
        <a:lstStyle/>
        <a:p>
          <a:pPr rtl="0">
            <a:defRPr/>
          </a:pPr>
          <a:endParaRPr lang="es-ES"/>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'PREGUNTA 3'!$A$2:$A$3</c:f>
              <c:strCache>
                <c:ptCount val="2"/>
                <c:pt idx="0">
                  <c:v>Suficiente</c:v>
                </c:pt>
                <c:pt idx="1">
                  <c:v>Insuficiente</c:v>
                </c:pt>
              </c:strCache>
            </c:strRef>
          </c:cat>
          <c:val>
            <c:numRef>
              <c:f>'PREGUNTA 3'!$C$2:$C$3</c:f>
              <c:numCache>
                <c:formatCode>0.00%</c:formatCode>
                <c:ptCount val="2"/>
                <c:pt idx="0">
                  <c:v>0.4296028880866426</c:v>
                </c:pt>
                <c:pt idx="1">
                  <c:v>0.5703971119133574</c:v>
                </c:pt>
              </c:numCache>
            </c:numRef>
          </c:val>
        </c:ser>
        <c:dLbls>
          <c:showLegendKey val="0"/>
          <c:showVal val="0"/>
          <c:showCatName val="0"/>
          <c:showSerName val="0"/>
          <c:showPercent val="0"/>
          <c:showBubbleSize val="0"/>
          <c:showLeaderLines val="1"/>
        </c:dLbls>
        <c:firstSliceAng val="0"/>
      </c:pieChart>
    </c:plotArea>
    <c:legend>
      <c:legendPos val="r"/>
      <c:overlay val="0"/>
      <c:txPr>
        <a:bodyPr/>
        <a:lstStyle/>
        <a:p>
          <a:pPr rtl="0">
            <a:defRPr/>
          </a:pPr>
          <a:endParaRPr lang="es-ES"/>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PREGUNTA5!$A$2:$A$5</c:f>
              <c:strCache>
                <c:ptCount val="4"/>
                <c:pt idx="0">
                  <c:v>Carteleras del Municipio</c:v>
                </c:pt>
                <c:pt idx="1">
                  <c:v>Red social facebook</c:v>
                </c:pt>
                <c:pt idx="2">
                  <c:v>Pagina web intitucional</c:v>
                </c:pt>
                <c:pt idx="3">
                  <c:v>Medios de Comunicación</c:v>
                </c:pt>
              </c:strCache>
            </c:strRef>
          </c:cat>
          <c:val>
            <c:numRef>
              <c:f>PREGUNTA5!$C$2:$C$5</c:f>
              <c:numCache>
                <c:formatCode>0.00%</c:formatCode>
                <c:ptCount val="4"/>
                <c:pt idx="0">
                  <c:v>0.19895287958115182</c:v>
                </c:pt>
                <c:pt idx="1">
                  <c:v>0.39267015706806285</c:v>
                </c:pt>
                <c:pt idx="2">
                  <c:v>2.617801047120419E-3</c:v>
                </c:pt>
                <c:pt idx="3">
                  <c:v>0.40575916230366493</c:v>
                </c:pt>
              </c:numCache>
            </c:numRef>
          </c:val>
        </c:ser>
        <c:dLbls>
          <c:showLegendKey val="0"/>
          <c:showVal val="0"/>
          <c:showCatName val="0"/>
          <c:showSerName val="0"/>
          <c:showPercent val="0"/>
          <c:showBubbleSize val="0"/>
          <c:showLeaderLines val="1"/>
        </c:dLbls>
        <c:firstSliceAng val="0"/>
      </c:pieChart>
    </c:plotArea>
    <c:legend>
      <c:legendPos val="r"/>
      <c:overlay val="0"/>
      <c:txPr>
        <a:bodyPr/>
        <a:lstStyle/>
        <a:p>
          <a:pPr rtl="0">
            <a:defRPr/>
          </a:pPr>
          <a:endParaRPr lang="es-ES"/>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8363148201121132"/>
          <c:y val="6.5999729421494582E-2"/>
          <c:w val="0.54846890792570624"/>
          <c:h val="0.83629541295973098"/>
        </c:manualLayout>
      </c:layout>
      <c:pieChart>
        <c:varyColors val="1"/>
        <c:ser>
          <c:idx val="0"/>
          <c:order val="0"/>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'pregunta 8'!$A$2:$A$5</c:f>
              <c:strCache>
                <c:ptCount val="4"/>
                <c:pt idx="0">
                  <c:v>Excelente</c:v>
                </c:pt>
                <c:pt idx="1">
                  <c:v>Bueno</c:v>
                </c:pt>
                <c:pt idx="2">
                  <c:v>Regular</c:v>
                </c:pt>
                <c:pt idx="3">
                  <c:v>Malo</c:v>
                </c:pt>
              </c:strCache>
            </c:strRef>
          </c:cat>
          <c:val>
            <c:numRef>
              <c:f>'pregunta 8'!$C$2:$C$5</c:f>
              <c:numCache>
                <c:formatCode>0.00%</c:formatCode>
                <c:ptCount val="4"/>
                <c:pt idx="0">
                  <c:v>1.0471204188481676E-2</c:v>
                </c:pt>
                <c:pt idx="1">
                  <c:v>0.81675392670157065</c:v>
                </c:pt>
                <c:pt idx="2">
                  <c:v>0.16753926701570682</c:v>
                </c:pt>
                <c:pt idx="3">
                  <c:v>5.235602094240838E-3</c:v>
                </c:pt>
              </c:numCache>
            </c:numRef>
          </c:val>
        </c:ser>
        <c:dLbls>
          <c:showLegendKey val="0"/>
          <c:showVal val="0"/>
          <c:showCatName val="0"/>
          <c:showSerName val="0"/>
          <c:showPercent val="0"/>
          <c:showBubbleSize val="0"/>
          <c:showLeaderLines val="1"/>
        </c:dLbls>
        <c:firstSliceAng val="0"/>
      </c:pieChart>
    </c:plotArea>
    <c:legend>
      <c:legendPos val="r"/>
      <c:overlay val="0"/>
      <c:txPr>
        <a:bodyPr/>
        <a:lstStyle/>
        <a:p>
          <a:pPr rtl="0">
            <a:defRPr/>
          </a:pPr>
          <a:endParaRPr lang="es-ES"/>
        </a:p>
      </c:txPr>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035433070866141"/>
          <c:y val="8.5648148148148154E-2"/>
          <c:w val="0.48055555555555557"/>
          <c:h val="0.80092592592592593"/>
        </c:manualLayout>
      </c:layout>
      <c:pieChart>
        <c:varyColors val="1"/>
        <c:ser>
          <c:idx val="0"/>
          <c:order val="0"/>
          <c:dLbls>
            <c:dLbl>
              <c:idx val="0"/>
              <c:layout>
                <c:manualLayout>
                  <c:x val="1.7719054751663896E-2"/>
                  <c:y val="1.3144058885383807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8070087443258074E-2"/>
                  <c:y val="9.5868004669763279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'pregunta 9'!$A$2:$A$4</c:f>
              <c:strCache>
                <c:ptCount val="3"/>
                <c:pt idx="0">
                  <c:v>Kichwa</c:v>
                </c:pt>
                <c:pt idx="1">
                  <c:v>Español </c:v>
                </c:pt>
                <c:pt idx="2">
                  <c:v>Kichwa / Español</c:v>
                </c:pt>
              </c:strCache>
            </c:strRef>
          </c:cat>
          <c:val>
            <c:numRef>
              <c:f>'pregunta 9'!$C$2:$C$4</c:f>
              <c:numCache>
                <c:formatCode>0.00%</c:formatCode>
                <c:ptCount val="3"/>
                <c:pt idx="0">
                  <c:v>2.617801047120419E-3</c:v>
                </c:pt>
                <c:pt idx="1">
                  <c:v>7.8534031413612565E-2</c:v>
                </c:pt>
                <c:pt idx="2">
                  <c:v>0.91884816753926701</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74459776902887143"/>
          <c:y val="0.27720180810731992"/>
          <c:w val="0.23873556430446194"/>
          <c:h val="0.3483737970253718"/>
        </c:manualLayout>
      </c:layout>
      <c:overlay val="0"/>
      <c:txPr>
        <a:bodyPr/>
        <a:lstStyle/>
        <a:p>
          <a:pPr rtl="0">
            <a:defRPr/>
          </a:pPr>
          <a:endParaRPr lang="es-ES"/>
        </a:p>
      </c:txPr>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'pregunta 10'!$A$2:$A$6</c:f>
              <c:strCache>
                <c:ptCount val="5"/>
                <c:pt idx="0">
                  <c:v>Revista institucional</c:v>
                </c:pt>
                <c:pt idx="1">
                  <c:v>Video institucional</c:v>
                </c:pt>
                <c:pt idx="2">
                  <c:v>Reuniones en la comunidades</c:v>
                </c:pt>
                <c:pt idx="3">
                  <c:v>Radio y Televisión</c:v>
                </c:pt>
                <c:pt idx="4">
                  <c:v>Vallas Publicitarias</c:v>
                </c:pt>
              </c:strCache>
            </c:strRef>
          </c:cat>
          <c:val>
            <c:numRef>
              <c:f>'pregunta 10'!$C$2:$C$6</c:f>
              <c:numCache>
                <c:formatCode>0.00%</c:formatCode>
                <c:ptCount val="5"/>
                <c:pt idx="0">
                  <c:v>2.617801047120419E-3</c:v>
                </c:pt>
                <c:pt idx="1">
                  <c:v>2.617801047120419E-3</c:v>
                </c:pt>
                <c:pt idx="2">
                  <c:v>0.22251308900523561</c:v>
                </c:pt>
                <c:pt idx="3">
                  <c:v>0.75130890052356025</c:v>
                </c:pt>
                <c:pt idx="4">
                  <c:v>2.0942408376963352E-2</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682333552055993"/>
          <c:y val="0.15085848643919511"/>
          <c:w val="0.30099978127734034"/>
          <c:h val="0.75600322686936861"/>
        </c:manualLayout>
      </c:layout>
      <c:overlay val="0"/>
      <c:txPr>
        <a:bodyPr/>
        <a:lstStyle/>
        <a:p>
          <a:pPr rtl="0">
            <a:defRPr/>
          </a:pPr>
          <a:endParaRPr lang="es-ES"/>
        </a:p>
      </c:txPr>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'pregunta 11'!$A$2:$A$3</c:f>
              <c:strCache>
                <c:ptCount val="2"/>
                <c:pt idx="0">
                  <c:v>SI</c:v>
                </c:pt>
                <c:pt idx="1">
                  <c:v>NO</c:v>
                </c:pt>
              </c:strCache>
            </c:strRef>
          </c:cat>
          <c:val>
            <c:numRef>
              <c:f>'pregunta 11'!$C$2:$C$3</c:f>
              <c:numCache>
                <c:formatCode>0.00%</c:formatCode>
                <c:ptCount val="2"/>
                <c:pt idx="0">
                  <c:v>0.81937172774869105</c:v>
                </c:pt>
                <c:pt idx="1">
                  <c:v>0.1806282722513089</c:v>
                </c:pt>
              </c:numCache>
            </c:numRef>
          </c:val>
        </c:ser>
        <c:dLbls>
          <c:showLegendKey val="0"/>
          <c:showVal val="0"/>
          <c:showCatName val="0"/>
          <c:showSerName val="0"/>
          <c:showPercent val="0"/>
          <c:showBubbleSize val="0"/>
          <c:showLeaderLines val="1"/>
        </c:dLbls>
        <c:firstSliceAng val="0"/>
      </c:pieChart>
    </c:plotArea>
    <c:legend>
      <c:legendPos val="r"/>
      <c:overlay val="0"/>
      <c:txPr>
        <a:bodyPr/>
        <a:lstStyle/>
        <a:p>
          <a:pPr rtl="0">
            <a:defRPr/>
          </a:pPr>
          <a:endParaRPr lang="es-ES"/>
        </a:p>
      </c:txPr>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'pregunta 1'!$A$2:$A$3</c:f>
              <c:strCache>
                <c:ptCount val="2"/>
                <c:pt idx="0">
                  <c:v>SI</c:v>
                </c:pt>
                <c:pt idx="1">
                  <c:v>NO</c:v>
                </c:pt>
              </c:strCache>
            </c:strRef>
          </c:cat>
          <c:val>
            <c:numRef>
              <c:f>'pregunta 1'!$C$2:$C$3</c:f>
              <c:numCache>
                <c:formatCode>0.00%</c:formatCode>
                <c:ptCount val="2"/>
                <c:pt idx="0">
                  <c:v>0.96791443850267378</c:v>
                </c:pt>
                <c:pt idx="1">
                  <c:v>3.2085561497326207E-2</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7285384465830661"/>
          <c:y val="0.37461635726191161"/>
          <c:w val="0.10016535433070867"/>
          <c:h val="0.2091010498687664"/>
        </c:manualLayout>
      </c:layout>
      <c:overlay val="0"/>
      <c:txPr>
        <a:bodyPr/>
        <a:lstStyle/>
        <a:p>
          <a:pPr rtl="0">
            <a:defRPr/>
          </a:pPr>
          <a:endParaRPr lang="es-ES"/>
        </a:p>
      </c:txPr>
    </c:legend>
    <c:plotVisOnly val="1"/>
    <c:dispBlanksAs val="gap"/>
    <c:showDLblsOverMax val="0"/>
  </c:chart>
  <c:externalData r:id="rId1">
    <c:autoUpdate val="0"/>
  </c:externalData>
</c:chartSpace>
</file>

<file path=word/diagrams/_rels/data1.xml.rels><?xml version="1.0" encoding="UTF-8" standalone="yes"?>
<Relationships xmlns="http://schemas.openxmlformats.org/package/2006/relationships"><Relationship Id="rId1" Type="http://schemas.openxmlformats.org/officeDocument/2006/relationships/image" Target="../media/image23.png"/></Relationships>
</file>

<file path=word/diagrams/_rels/data2.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png"/></Relationships>
</file>

<file path=word/diagrams/_rels/drawing1.xml.rels><?xml version="1.0" encoding="UTF-8" standalone="yes"?>
<Relationships xmlns="http://schemas.openxmlformats.org/package/2006/relationships"><Relationship Id="rId1" Type="http://schemas.openxmlformats.org/officeDocument/2006/relationships/image" Target="../media/image23.png"/></Relationships>
</file>

<file path=word/diagrams/_rels/drawing2.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C06D481-32DB-4954-9410-90C16123A3CF}" type="doc">
      <dgm:prSet loTypeId="urn:microsoft.com/office/officeart/2009/layout/CircleArrowProcess" loCatId="process" qsTypeId="urn:microsoft.com/office/officeart/2005/8/quickstyle/simple1" qsCatId="simple" csTypeId="urn:microsoft.com/office/officeart/2005/8/colors/accent1_2" csCatId="accent1" phldr="1"/>
      <dgm:spPr/>
      <dgm:t>
        <a:bodyPr/>
        <a:lstStyle/>
        <a:p>
          <a:endParaRPr lang="es-EC"/>
        </a:p>
      </dgm:t>
    </dgm:pt>
    <dgm:pt modelId="{797AE9CD-F4F9-4576-8988-76DB998D9107}">
      <dgm:prSet phldrT="[Texto]" phldr="1"/>
      <dgm:spPr>
        <a:blipFill rotWithShape="0">
          <a:blip xmlns:r="http://schemas.openxmlformats.org/officeDocument/2006/relationships" r:embed="rId1"/>
          <a:stretch>
            <a:fillRect/>
          </a:stretch>
        </a:blipFill>
      </dgm:spPr>
      <dgm:t>
        <a:bodyPr/>
        <a:lstStyle/>
        <a:p>
          <a:pPr algn="ctr"/>
          <a:endParaRPr lang="es-EC"/>
        </a:p>
      </dgm:t>
    </dgm:pt>
    <dgm:pt modelId="{36790310-FA8D-4FA6-9D76-A456AD504600}" type="parTrans" cxnId="{59350C3D-0EFF-4255-8A5E-CE0CB9F74D4C}">
      <dgm:prSet/>
      <dgm:spPr/>
      <dgm:t>
        <a:bodyPr/>
        <a:lstStyle/>
        <a:p>
          <a:pPr algn="ctr"/>
          <a:endParaRPr lang="es-EC"/>
        </a:p>
      </dgm:t>
    </dgm:pt>
    <dgm:pt modelId="{39E00CB1-5E8A-4B2D-9398-B3AF270C2316}" type="sibTrans" cxnId="{59350C3D-0EFF-4255-8A5E-CE0CB9F74D4C}">
      <dgm:prSet/>
      <dgm:spPr/>
      <dgm:t>
        <a:bodyPr/>
        <a:lstStyle/>
        <a:p>
          <a:pPr algn="ctr"/>
          <a:endParaRPr lang="es-EC"/>
        </a:p>
      </dgm:t>
    </dgm:pt>
    <dgm:pt modelId="{835955DA-6F7C-4752-8765-74B826EB5B3C}">
      <dgm:prSet phldrT="[Texto]"/>
      <dgm:spPr/>
      <dgm:t>
        <a:bodyPr/>
        <a:lstStyle/>
        <a:p>
          <a:pPr algn="ctr"/>
          <a:r>
            <a:rPr lang="es-EC"/>
            <a:t>IMAGEN CORPORATIVA GADMC-G</a:t>
          </a:r>
        </a:p>
      </dgm:t>
    </dgm:pt>
    <dgm:pt modelId="{992A3FCE-F61C-4239-972A-8C7B573ECE47}" type="parTrans" cxnId="{F479CCA0-D542-4F29-B270-F2750DA68590}">
      <dgm:prSet/>
      <dgm:spPr/>
      <dgm:t>
        <a:bodyPr/>
        <a:lstStyle/>
        <a:p>
          <a:pPr algn="ctr"/>
          <a:endParaRPr lang="es-EC"/>
        </a:p>
      </dgm:t>
    </dgm:pt>
    <dgm:pt modelId="{56ED8792-0DCA-49D2-B7A1-4DC0D58AA43F}" type="sibTrans" cxnId="{F479CCA0-D542-4F29-B270-F2750DA68590}">
      <dgm:prSet/>
      <dgm:spPr/>
      <dgm:t>
        <a:bodyPr/>
        <a:lstStyle/>
        <a:p>
          <a:pPr algn="ctr"/>
          <a:endParaRPr lang="es-EC"/>
        </a:p>
      </dgm:t>
    </dgm:pt>
    <dgm:pt modelId="{D6F2E9B2-2209-41B5-957C-FF69BF53D4A4}" type="pres">
      <dgm:prSet presAssocID="{FC06D481-32DB-4954-9410-90C16123A3CF}" presName="Name0" presStyleCnt="0">
        <dgm:presLayoutVars>
          <dgm:chMax val="7"/>
          <dgm:chPref val="7"/>
          <dgm:dir/>
          <dgm:animLvl val="lvl"/>
        </dgm:presLayoutVars>
      </dgm:prSet>
      <dgm:spPr/>
      <dgm:t>
        <a:bodyPr/>
        <a:lstStyle/>
        <a:p>
          <a:endParaRPr lang="es-EC"/>
        </a:p>
      </dgm:t>
    </dgm:pt>
    <dgm:pt modelId="{1ED96ECB-5D99-495D-AB79-230FE190ACCD}" type="pres">
      <dgm:prSet presAssocID="{797AE9CD-F4F9-4576-8988-76DB998D9107}" presName="Accent1" presStyleCnt="0"/>
      <dgm:spPr/>
    </dgm:pt>
    <dgm:pt modelId="{21FDEC7A-9E72-4209-8B7B-C270A7614D95}" type="pres">
      <dgm:prSet presAssocID="{797AE9CD-F4F9-4576-8988-76DB998D9107}" presName="Accent" presStyleLbl="node1" presStyleIdx="0" presStyleCnt="2" custScaleX="174701" custScaleY="164760"/>
      <dgm:spPr/>
    </dgm:pt>
    <dgm:pt modelId="{C70553EC-E604-43AA-A693-86990DC0C3F8}" type="pres">
      <dgm:prSet presAssocID="{797AE9CD-F4F9-4576-8988-76DB998D9107}" presName="Parent1" presStyleLbl="revTx" presStyleIdx="0" presStyleCnt="2" custScaleX="155751" custScaleY="289176" custLinFactNeighborX="1499" custLinFactNeighborY="-28470">
        <dgm:presLayoutVars>
          <dgm:chMax val="1"/>
          <dgm:chPref val="1"/>
          <dgm:bulletEnabled val="1"/>
        </dgm:presLayoutVars>
      </dgm:prSet>
      <dgm:spPr/>
      <dgm:t>
        <a:bodyPr/>
        <a:lstStyle/>
        <a:p>
          <a:endParaRPr lang="es-EC"/>
        </a:p>
      </dgm:t>
    </dgm:pt>
    <dgm:pt modelId="{C474D97C-31A2-4D9B-BC79-8740FC3F6530}" type="pres">
      <dgm:prSet presAssocID="{835955DA-6F7C-4752-8765-74B826EB5B3C}" presName="Accent2" presStyleCnt="0"/>
      <dgm:spPr/>
    </dgm:pt>
    <dgm:pt modelId="{0C77D53D-18DA-4226-85C5-2D795F0C1879}" type="pres">
      <dgm:prSet presAssocID="{835955DA-6F7C-4752-8765-74B826EB5B3C}" presName="Accent" presStyleLbl="node1" presStyleIdx="1" presStyleCnt="2" custLinFactNeighborX="-51569" custLinFactNeighborY="-3890"/>
      <dgm:spPr/>
    </dgm:pt>
    <dgm:pt modelId="{49F6B538-02B9-469D-B7D5-12EB5F619009}" type="pres">
      <dgm:prSet presAssocID="{835955DA-6F7C-4752-8765-74B826EB5B3C}" presName="Parent2" presStyleLbl="revTx" presStyleIdx="1" presStyleCnt="2" custLinFactNeighborX="-79406" custLinFactNeighborY="-23974">
        <dgm:presLayoutVars>
          <dgm:chMax val="1"/>
          <dgm:chPref val="1"/>
          <dgm:bulletEnabled val="1"/>
        </dgm:presLayoutVars>
      </dgm:prSet>
      <dgm:spPr/>
      <dgm:t>
        <a:bodyPr/>
        <a:lstStyle/>
        <a:p>
          <a:endParaRPr lang="es-EC"/>
        </a:p>
      </dgm:t>
    </dgm:pt>
  </dgm:ptLst>
  <dgm:cxnLst>
    <dgm:cxn modelId="{C985C480-EC24-4294-A65E-64E31C35AD34}" type="presOf" srcId="{FC06D481-32DB-4954-9410-90C16123A3CF}" destId="{D6F2E9B2-2209-41B5-957C-FF69BF53D4A4}" srcOrd="0" destOrd="0" presId="urn:microsoft.com/office/officeart/2009/layout/CircleArrowProcess"/>
    <dgm:cxn modelId="{3E4A74D1-958D-4257-B73E-7E50CF8473E0}" type="presOf" srcId="{835955DA-6F7C-4752-8765-74B826EB5B3C}" destId="{49F6B538-02B9-469D-B7D5-12EB5F619009}" srcOrd="0" destOrd="0" presId="urn:microsoft.com/office/officeart/2009/layout/CircleArrowProcess"/>
    <dgm:cxn modelId="{59350C3D-0EFF-4255-8A5E-CE0CB9F74D4C}" srcId="{FC06D481-32DB-4954-9410-90C16123A3CF}" destId="{797AE9CD-F4F9-4576-8988-76DB998D9107}" srcOrd="0" destOrd="0" parTransId="{36790310-FA8D-4FA6-9D76-A456AD504600}" sibTransId="{39E00CB1-5E8A-4B2D-9398-B3AF270C2316}"/>
    <dgm:cxn modelId="{F479CCA0-D542-4F29-B270-F2750DA68590}" srcId="{FC06D481-32DB-4954-9410-90C16123A3CF}" destId="{835955DA-6F7C-4752-8765-74B826EB5B3C}" srcOrd="1" destOrd="0" parTransId="{992A3FCE-F61C-4239-972A-8C7B573ECE47}" sibTransId="{56ED8792-0DCA-49D2-B7A1-4DC0D58AA43F}"/>
    <dgm:cxn modelId="{B9F0DE31-F36A-4DD8-8991-A44570933E40}" type="presOf" srcId="{797AE9CD-F4F9-4576-8988-76DB998D9107}" destId="{C70553EC-E604-43AA-A693-86990DC0C3F8}" srcOrd="0" destOrd="0" presId="urn:microsoft.com/office/officeart/2009/layout/CircleArrowProcess"/>
    <dgm:cxn modelId="{A4CB43E1-A688-48FB-8A14-D00C2AD07067}" type="presParOf" srcId="{D6F2E9B2-2209-41B5-957C-FF69BF53D4A4}" destId="{1ED96ECB-5D99-495D-AB79-230FE190ACCD}" srcOrd="0" destOrd="0" presId="urn:microsoft.com/office/officeart/2009/layout/CircleArrowProcess"/>
    <dgm:cxn modelId="{6EBA2DA1-E00D-484C-A286-73CB3BCBC031}" type="presParOf" srcId="{1ED96ECB-5D99-495D-AB79-230FE190ACCD}" destId="{21FDEC7A-9E72-4209-8B7B-C270A7614D95}" srcOrd="0" destOrd="0" presId="urn:microsoft.com/office/officeart/2009/layout/CircleArrowProcess"/>
    <dgm:cxn modelId="{820810AC-3717-42C8-BDFC-60213185CF7C}" type="presParOf" srcId="{D6F2E9B2-2209-41B5-957C-FF69BF53D4A4}" destId="{C70553EC-E604-43AA-A693-86990DC0C3F8}" srcOrd="1" destOrd="0" presId="urn:microsoft.com/office/officeart/2009/layout/CircleArrowProcess"/>
    <dgm:cxn modelId="{D01C5419-58F1-468B-85AB-A1526926D7C0}" type="presParOf" srcId="{D6F2E9B2-2209-41B5-957C-FF69BF53D4A4}" destId="{C474D97C-31A2-4D9B-BC79-8740FC3F6530}" srcOrd="2" destOrd="0" presId="urn:microsoft.com/office/officeart/2009/layout/CircleArrowProcess"/>
    <dgm:cxn modelId="{F75499AA-0969-4D07-996A-469FFAAC2D00}" type="presParOf" srcId="{C474D97C-31A2-4D9B-BC79-8740FC3F6530}" destId="{0C77D53D-18DA-4226-85C5-2D795F0C1879}" srcOrd="0" destOrd="0" presId="urn:microsoft.com/office/officeart/2009/layout/CircleArrowProcess"/>
    <dgm:cxn modelId="{A4407F40-0E79-4800-A35F-FA7F0B1CC2BD}" type="presParOf" srcId="{D6F2E9B2-2209-41B5-957C-FF69BF53D4A4}" destId="{49F6B538-02B9-469D-B7D5-12EB5F619009}" srcOrd="3" destOrd="0" presId="urn:microsoft.com/office/officeart/2009/layout/CircleArrowProcess"/>
  </dgm:cxnLst>
  <dgm:bg/>
  <dgm:whole/>
  <dgm:extLst>
    <a:ext uri="http://schemas.microsoft.com/office/drawing/2008/diagram">
      <dsp:dataModelExt xmlns:dsp="http://schemas.microsoft.com/office/drawing/2008/diagram" relId="rId5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7B7AAA6-94E0-47A4-8AF5-696BBDC0C4E5}" type="doc">
      <dgm:prSet loTypeId="urn:microsoft.com/office/officeart/2008/layout/PictureStrips" loCatId="list" qsTypeId="urn:microsoft.com/office/officeart/2005/8/quickstyle/simple3" qsCatId="simple" csTypeId="urn:microsoft.com/office/officeart/2005/8/colors/colorful2" csCatId="colorful" phldr="1"/>
      <dgm:spPr/>
      <dgm:t>
        <a:bodyPr/>
        <a:lstStyle/>
        <a:p>
          <a:endParaRPr lang="es-EC"/>
        </a:p>
      </dgm:t>
    </dgm:pt>
    <dgm:pt modelId="{17A44742-4371-4385-8FEF-93A96D70C089}">
      <dgm:prSet phldrT="[Texto]" custT="1"/>
      <dgm:spPr/>
      <dgm:t>
        <a:bodyPr/>
        <a:lstStyle/>
        <a:p>
          <a:pPr algn="ctr"/>
          <a:r>
            <a:rPr lang="es-EC" sz="1800"/>
            <a:t>COMUNICADORA SOCIAL</a:t>
          </a:r>
        </a:p>
        <a:p>
          <a:pPr algn="ctr"/>
          <a:r>
            <a:rPr lang="es-EC" sz="1800"/>
            <a:t>Ana Moyano</a:t>
          </a:r>
        </a:p>
      </dgm:t>
    </dgm:pt>
    <dgm:pt modelId="{7D2BD228-A51C-47E0-B68E-3C1A0B74BB3C}" type="parTrans" cxnId="{5FC6F17A-A53F-4002-A6E6-71D4323E17A5}">
      <dgm:prSet/>
      <dgm:spPr/>
      <dgm:t>
        <a:bodyPr/>
        <a:lstStyle/>
        <a:p>
          <a:pPr algn="ctr"/>
          <a:endParaRPr lang="es-EC"/>
        </a:p>
      </dgm:t>
    </dgm:pt>
    <dgm:pt modelId="{492AEC24-6157-4D88-91C1-52B2A2996722}" type="sibTrans" cxnId="{5FC6F17A-A53F-4002-A6E6-71D4323E17A5}">
      <dgm:prSet/>
      <dgm:spPr/>
      <dgm:t>
        <a:bodyPr/>
        <a:lstStyle/>
        <a:p>
          <a:pPr algn="ctr"/>
          <a:endParaRPr lang="es-EC"/>
        </a:p>
      </dgm:t>
    </dgm:pt>
    <dgm:pt modelId="{7B95BD25-5CF2-4083-9AA8-0677473495D7}">
      <dgm:prSet phldrT="[Texto]"/>
      <dgm:spPr/>
      <dgm:t>
        <a:bodyPr/>
        <a:lstStyle/>
        <a:p>
          <a:pPr algn="ctr"/>
          <a:r>
            <a:rPr lang="es-EC"/>
            <a:t>DISEÑADOR GRÁFICO</a:t>
          </a:r>
        </a:p>
        <a:p>
          <a:pPr algn="ctr"/>
          <a:r>
            <a:rPr lang="es-EC"/>
            <a:t> Lorenzo Rea</a:t>
          </a:r>
        </a:p>
      </dgm:t>
    </dgm:pt>
    <dgm:pt modelId="{E2D0A4BF-BD60-4CA3-AE06-DD2E87509D09}" type="parTrans" cxnId="{75F75B47-0BD0-48BC-A3F4-01964E8894DD}">
      <dgm:prSet/>
      <dgm:spPr/>
      <dgm:t>
        <a:bodyPr/>
        <a:lstStyle/>
        <a:p>
          <a:pPr algn="ctr"/>
          <a:endParaRPr lang="es-EC"/>
        </a:p>
      </dgm:t>
    </dgm:pt>
    <dgm:pt modelId="{A320BFF7-37D0-46D5-AFE0-60929921D988}" type="sibTrans" cxnId="{75F75B47-0BD0-48BC-A3F4-01964E8894DD}">
      <dgm:prSet/>
      <dgm:spPr/>
      <dgm:t>
        <a:bodyPr/>
        <a:lstStyle/>
        <a:p>
          <a:pPr algn="ctr"/>
          <a:endParaRPr lang="es-EC"/>
        </a:p>
      </dgm:t>
    </dgm:pt>
    <dgm:pt modelId="{90B55389-DC10-4CAA-9B5B-16A249C779AF}">
      <dgm:prSet phldrT="[Texto]"/>
      <dgm:spPr/>
      <dgm:t>
        <a:bodyPr/>
        <a:lstStyle/>
        <a:p>
          <a:pPr algn="ctr"/>
          <a:r>
            <a:rPr lang="es-EC"/>
            <a:t> SECRETARÍA </a:t>
          </a:r>
        </a:p>
        <a:p>
          <a:pPr algn="ctr"/>
          <a:r>
            <a:rPr lang="es-EC"/>
            <a:t>Gladys Marcatoma</a:t>
          </a:r>
        </a:p>
      </dgm:t>
    </dgm:pt>
    <dgm:pt modelId="{FE85F348-6907-4AA0-85E6-05EAFD00BF58}" type="parTrans" cxnId="{1730E7D4-4229-49B5-8586-D9B3F55B8362}">
      <dgm:prSet/>
      <dgm:spPr/>
      <dgm:t>
        <a:bodyPr/>
        <a:lstStyle/>
        <a:p>
          <a:pPr algn="ctr"/>
          <a:endParaRPr lang="es-EC"/>
        </a:p>
      </dgm:t>
    </dgm:pt>
    <dgm:pt modelId="{841C8FD9-690E-487E-BDFE-6F01CC3A967D}" type="sibTrans" cxnId="{1730E7D4-4229-49B5-8586-D9B3F55B8362}">
      <dgm:prSet/>
      <dgm:spPr/>
      <dgm:t>
        <a:bodyPr/>
        <a:lstStyle/>
        <a:p>
          <a:pPr algn="ctr"/>
          <a:endParaRPr lang="es-EC"/>
        </a:p>
      </dgm:t>
    </dgm:pt>
    <dgm:pt modelId="{3612020E-552A-43C8-82E8-A392D7A531AE}" type="pres">
      <dgm:prSet presAssocID="{07B7AAA6-94E0-47A4-8AF5-696BBDC0C4E5}" presName="Name0" presStyleCnt="0">
        <dgm:presLayoutVars>
          <dgm:dir/>
          <dgm:resizeHandles val="exact"/>
        </dgm:presLayoutVars>
      </dgm:prSet>
      <dgm:spPr/>
      <dgm:t>
        <a:bodyPr/>
        <a:lstStyle/>
        <a:p>
          <a:endParaRPr lang="es-EC"/>
        </a:p>
      </dgm:t>
    </dgm:pt>
    <dgm:pt modelId="{CF549ED3-8BF3-4837-A549-6C5EF7C5DF33}" type="pres">
      <dgm:prSet presAssocID="{17A44742-4371-4385-8FEF-93A96D70C089}" presName="composite" presStyleCnt="0"/>
      <dgm:spPr/>
    </dgm:pt>
    <dgm:pt modelId="{A2DCEDE4-D4DF-42C1-A4E3-2FF4506DD6D6}" type="pres">
      <dgm:prSet presAssocID="{17A44742-4371-4385-8FEF-93A96D70C089}" presName="rect1" presStyleLbl="trAlignAcc1" presStyleIdx="0" presStyleCnt="3" custScaleX="169033">
        <dgm:presLayoutVars>
          <dgm:bulletEnabled val="1"/>
        </dgm:presLayoutVars>
      </dgm:prSet>
      <dgm:spPr/>
      <dgm:t>
        <a:bodyPr/>
        <a:lstStyle/>
        <a:p>
          <a:endParaRPr lang="es-EC"/>
        </a:p>
      </dgm:t>
    </dgm:pt>
    <dgm:pt modelId="{2C5D1DD3-A360-4737-BE19-47FE86CF9885}" type="pres">
      <dgm:prSet presAssocID="{17A44742-4371-4385-8FEF-93A96D70C089}" presName="rect2" presStyleLbl="fgImgPlace1" presStyleIdx="0" presStyleCnt="3" custScaleX="106972" custScaleY="79436" custLinFactNeighborX="-92491" custLinFactNeighborY="12071"/>
      <dgm:spPr>
        <a:blipFill rotWithShape="1">
          <a:blip xmlns:r="http://schemas.openxmlformats.org/officeDocument/2006/relationships" r:embed="rId1"/>
          <a:stretch>
            <a:fillRect/>
          </a:stretch>
        </a:blipFill>
      </dgm:spPr>
    </dgm:pt>
    <dgm:pt modelId="{C78582AA-AF26-4C21-AD0B-2986426E597D}" type="pres">
      <dgm:prSet presAssocID="{492AEC24-6157-4D88-91C1-52B2A2996722}" presName="sibTrans" presStyleCnt="0"/>
      <dgm:spPr/>
    </dgm:pt>
    <dgm:pt modelId="{BD74A71A-9B99-41C4-B49C-5890E33EDA54}" type="pres">
      <dgm:prSet presAssocID="{7B95BD25-5CF2-4083-9AA8-0677473495D7}" presName="composite" presStyleCnt="0"/>
      <dgm:spPr/>
    </dgm:pt>
    <dgm:pt modelId="{A12E2BB6-9F22-4E87-ABA5-0F71F9520DF5}" type="pres">
      <dgm:prSet presAssocID="{7B95BD25-5CF2-4083-9AA8-0677473495D7}" presName="rect1" presStyleLbl="trAlignAcc1" presStyleIdx="1" presStyleCnt="3" custScaleX="165873" custScaleY="84572">
        <dgm:presLayoutVars>
          <dgm:bulletEnabled val="1"/>
        </dgm:presLayoutVars>
      </dgm:prSet>
      <dgm:spPr/>
      <dgm:t>
        <a:bodyPr/>
        <a:lstStyle/>
        <a:p>
          <a:endParaRPr lang="es-EC"/>
        </a:p>
      </dgm:t>
    </dgm:pt>
    <dgm:pt modelId="{5966F945-6461-4180-A80C-D147E4C5779C}" type="pres">
      <dgm:prSet presAssocID="{7B95BD25-5CF2-4083-9AA8-0677473495D7}" presName="rect2" presStyleLbl="fgImgPlace1" presStyleIdx="1" presStyleCnt="3" custScaleX="99845" custScaleY="77613" custLinFactNeighborX="-84083" custLinFactNeighborY="9505"/>
      <dgm:spPr>
        <a:blipFill rotWithShape="1">
          <a:blip xmlns:r="http://schemas.openxmlformats.org/officeDocument/2006/relationships" r:embed="rId1"/>
          <a:stretch>
            <a:fillRect/>
          </a:stretch>
        </a:blipFill>
      </dgm:spPr>
      <dgm:t>
        <a:bodyPr/>
        <a:lstStyle/>
        <a:p>
          <a:endParaRPr lang="es-EC"/>
        </a:p>
      </dgm:t>
    </dgm:pt>
    <dgm:pt modelId="{88869429-327B-447E-9843-AA4DA8D7097F}" type="pres">
      <dgm:prSet presAssocID="{A320BFF7-37D0-46D5-AFE0-60929921D988}" presName="sibTrans" presStyleCnt="0"/>
      <dgm:spPr/>
    </dgm:pt>
    <dgm:pt modelId="{F11F2219-6CD8-40D2-A152-6CC5432D593B}" type="pres">
      <dgm:prSet presAssocID="{90B55389-DC10-4CAA-9B5B-16A249C779AF}" presName="composite" presStyleCnt="0"/>
      <dgm:spPr/>
    </dgm:pt>
    <dgm:pt modelId="{E8C95BD6-16D4-40C8-BC95-18EE11EA82CA}" type="pres">
      <dgm:prSet presAssocID="{90B55389-DC10-4CAA-9B5B-16A249C779AF}" presName="rect1" presStyleLbl="trAlignAcc1" presStyleIdx="2" presStyleCnt="3" custScaleX="163177">
        <dgm:presLayoutVars>
          <dgm:bulletEnabled val="1"/>
        </dgm:presLayoutVars>
      </dgm:prSet>
      <dgm:spPr/>
      <dgm:t>
        <a:bodyPr/>
        <a:lstStyle/>
        <a:p>
          <a:endParaRPr lang="es-EC"/>
        </a:p>
      </dgm:t>
    </dgm:pt>
    <dgm:pt modelId="{360E158B-602E-4723-BB16-FDC6C03FACDB}" type="pres">
      <dgm:prSet presAssocID="{90B55389-DC10-4CAA-9B5B-16A249C779AF}" presName="rect2" presStyleLbl="fgImgPlace1" presStyleIdx="2" presStyleCnt="3" custScaleX="87819" custScaleY="77572" custLinFactX="-12367" custLinFactNeighborX="-100000" custLinFactNeighborY="13534"/>
      <dgm:spPr>
        <a:blipFill rotWithShape="1">
          <a:blip xmlns:r="http://schemas.openxmlformats.org/officeDocument/2006/relationships" r:embed="rId2"/>
          <a:stretch>
            <a:fillRect/>
          </a:stretch>
        </a:blipFill>
      </dgm:spPr>
    </dgm:pt>
  </dgm:ptLst>
  <dgm:cxnLst>
    <dgm:cxn modelId="{5FB70A64-3CBD-4FCA-B18A-6F1334BDE6C6}" type="presOf" srcId="{17A44742-4371-4385-8FEF-93A96D70C089}" destId="{A2DCEDE4-D4DF-42C1-A4E3-2FF4506DD6D6}" srcOrd="0" destOrd="0" presId="urn:microsoft.com/office/officeart/2008/layout/PictureStrips"/>
    <dgm:cxn modelId="{ED50363C-1E60-4016-8C5A-01DD53180663}" type="presOf" srcId="{7B95BD25-5CF2-4083-9AA8-0677473495D7}" destId="{A12E2BB6-9F22-4E87-ABA5-0F71F9520DF5}" srcOrd="0" destOrd="0" presId="urn:microsoft.com/office/officeart/2008/layout/PictureStrips"/>
    <dgm:cxn modelId="{C881B509-465A-47C1-922F-6B3E652A2463}" type="presOf" srcId="{07B7AAA6-94E0-47A4-8AF5-696BBDC0C4E5}" destId="{3612020E-552A-43C8-82E8-A392D7A531AE}" srcOrd="0" destOrd="0" presId="urn:microsoft.com/office/officeart/2008/layout/PictureStrips"/>
    <dgm:cxn modelId="{75F75B47-0BD0-48BC-A3F4-01964E8894DD}" srcId="{07B7AAA6-94E0-47A4-8AF5-696BBDC0C4E5}" destId="{7B95BD25-5CF2-4083-9AA8-0677473495D7}" srcOrd="1" destOrd="0" parTransId="{E2D0A4BF-BD60-4CA3-AE06-DD2E87509D09}" sibTransId="{A320BFF7-37D0-46D5-AFE0-60929921D988}"/>
    <dgm:cxn modelId="{1730E7D4-4229-49B5-8586-D9B3F55B8362}" srcId="{07B7AAA6-94E0-47A4-8AF5-696BBDC0C4E5}" destId="{90B55389-DC10-4CAA-9B5B-16A249C779AF}" srcOrd="2" destOrd="0" parTransId="{FE85F348-6907-4AA0-85E6-05EAFD00BF58}" sibTransId="{841C8FD9-690E-487E-BDFE-6F01CC3A967D}"/>
    <dgm:cxn modelId="{5FC6F17A-A53F-4002-A6E6-71D4323E17A5}" srcId="{07B7AAA6-94E0-47A4-8AF5-696BBDC0C4E5}" destId="{17A44742-4371-4385-8FEF-93A96D70C089}" srcOrd="0" destOrd="0" parTransId="{7D2BD228-A51C-47E0-B68E-3C1A0B74BB3C}" sibTransId="{492AEC24-6157-4D88-91C1-52B2A2996722}"/>
    <dgm:cxn modelId="{21131976-951A-45E2-B8EA-F4129E264028}" type="presOf" srcId="{90B55389-DC10-4CAA-9B5B-16A249C779AF}" destId="{E8C95BD6-16D4-40C8-BC95-18EE11EA82CA}" srcOrd="0" destOrd="0" presId="urn:microsoft.com/office/officeart/2008/layout/PictureStrips"/>
    <dgm:cxn modelId="{84277125-4AAC-40FF-8A6F-9CF408BF3423}" type="presParOf" srcId="{3612020E-552A-43C8-82E8-A392D7A531AE}" destId="{CF549ED3-8BF3-4837-A549-6C5EF7C5DF33}" srcOrd="0" destOrd="0" presId="urn:microsoft.com/office/officeart/2008/layout/PictureStrips"/>
    <dgm:cxn modelId="{94EF8EB4-B1FA-483C-9A82-530B08706242}" type="presParOf" srcId="{CF549ED3-8BF3-4837-A549-6C5EF7C5DF33}" destId="{A2DCEDE4-D4DF-42C1-A4E3-2FF4506DD6D6}" srcOrd="0" destOrd="0" presId="urn:microsoft.com/office/officeart/2008/layout/PictureStrips"/>
    <dgm:cxn modelId="{CDC5DD7B-F79D-4B5C-9B03-98759EBEC1BD}" type="presParOf" srcId="{CF549ED3-8BF3-4837-A549-6C5EF7C5DF33}" destId="{2C5D1DD3-A360-4737-BE19-47FE86CF9885}" srcOrd="1" destOrd="0" presId="urn:microsoft.com/office/officeart/2008/layout/PictureStrips"/>
    <dgm:cxn modelId="{0D868C6B-EFE5-4847-9E6E-5826ADFF275F}" type="presParOf" srcId="{3612020E-552A-43C8-82E8-A392D7A531AE}" destId="{C78582AA-AF26-4C21-AD0B-2986426E597D}" srcOrd="1" destOrd="0" presId="urn:microsoft.com/office/officeart/2008/layout/PictureStrips"/>
    <dgm:cxn modelId="{565D8C24-0147-483D-BAA0-C62C10FE9DAD}" type="presParOf" srcId="{3612020E-552A-43C8-82E8-A392D7A531AE}" destId="{BD74A71A-9B99-41C4-B49C-5890E33EDA54}" srcOrd="2" destOrd="0" presId="urn:microsoft.com/office/officeart/2008/layout/PictureStrips"/>
    <dgm:cxn modelId="{27A18CE8-3832-423B-996A-C916F7AC397A}" type="presParOf" srcId="{BD74A71A-9B99-41C4-B49C-5890E33EDA54}" destId="{A12E2BB6-9F22-4E87-ABA5-0F71F9520DF5}" srcOrd="0" destOrd="0" presId="urn:microsoft.com/office/officeart/2008/layout/PictureStrips"/>
    <dgm:cxn modelId="{CBE77054-866D-4B39-B5DB-BF8D46A862F0}" type="presParOf" srcId="{BD74A71A-9B99-41C4-B49C-5890E33EDA54}" destId="{5966F945-6461-4180-A80C-D147E4C5779C}" srcOrd="1" destOrd="0" presId="urn:microsoft.com/office/officeart/2008/layout/PictureStrips"/>
    <dgm:cxn modelId="{02C65CD5-2FCF-46B8-9B21-76FABAE56EED}" type="presParOf" srcId="{3612020E-552A-43C8-82E8-A392D7A531AE}" destId="{88869429-327B-447E-9843-AA4DA8D7097F}" srcOrd="3" destOrd="0" presId="urn:microsoft.com/office/officeart/2008/layout/PictureStrips"/>
    <dgm:cxn modelId="{867B88B0-88E0-42DB-B91B-604CDC1434A7}" type="presParOf" srcId="{3612020E-552A-43C8-82E8-A392D7A531AE}" destId="{F11F2219-6CD8-40D2-A152-6CC5432D593B}" srcOrd="4" destOrd="0" presId="urn:microsoft.com/office/officeart/2008/layout/PictureStrips"/>
    <dgm:cxn modelId="{B37A20AE-8C08-4A70-9272-A376831E0838}" type="presParOf" srcId="{F11F2219-6CD8-40D2-A152-6CC5432D593B}" destId="{E8C95BD6-16D4-40C8-BC95-18EE11EA82CA}" srcOrd="0" destOrd="0" presId="urn:microsoft.com/office/officeart/2008/layout/PictureStrips"/>
    <dgm:cxn modelId="{652872C5-6965-4A5C-BF94-37C04C31B9E0}" type="presParOf" srcId="{F11F2219-6CD8-40D2-A152-6CC5432D593B}" destId="{360E158B-602E-4723-BB16-FDC6C03FACDB}" srcOrd="1" destOrd="0" presId="urn:microsoft.com/office/officeart/2008/layout/PictureStrips"/>
  </dgm:cxnLst>
  <dgm:bg/>
  <dgm:whole/>
  <dgm:extLst>
    <a:ext uri="http://schemas.microsoft.com/office/drawing/2008/diagram">
      <dsp:dataModelExt xmlns:dsp="http://schemas.microsoft.com/office/drawing/2008/diagram" relId="rId6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1FDEC7A-9E72-4209-8B7B-C270A7614D95}">
      <dsp:nvSpPr>
        <dsp:cNvPr id="0" name=""/>
        <dsp:cNvSpPr/>
      </dsp:nvSpPr>
      <dsp:spPr>
        <a:xfrm>
          <a:off x="251019" y="-200488"/>
          <a:ext cx="2163340" cy="2040298"/>
        </a:xfrm>
        <a:prstGeom prst="circularArrow">
          <a:avLst>
            <a:gd name="adj1" fmla="val 10980"/>
            <a:gd name="adj2" fmla="val 1142322"/>
            <a:gd name="adj3" fmla="val 4500000"/>
            <a:gd name="adj4" fmla="val 10800000"/>
            <a:gd name="adj5" fmla="val 125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70553EC-E604-43AA-A693-86990DC0C3F8}">
      <dsp:nvSpPr>
        <dsp:cNvPr id="0" name=""/>
        <dsp:cNvSpPr/>
      </dsp:nvSpPr>
      <dsp:spPr>
        <a:xfrm>
          <a:off x="804796" y="223778"/>
          <a:ext cx="1076052" cy="998811"/>
        </a:xfrm>
        <a:prstGeom prst="rect">
          <a:avLst/>
        </a:prstGeom>
        <a:blipFill rotWithShape="0">
          <a:blip xmlns:r="http://schemas.openxmlformats.org/officeDocument/2006/relationships" r:embed="rId1"/>
          <a:stretch>
            <a:fillRect/>
          </a:stretch>
        </a:blipFill>
        <a:ln>
          <a:noFill/>
        </a:ln>
        <a:effectLst/>
      </dsp:spPr>
      <dsp:style>
        <a:lnRef idx="0">
          <a:scrgbClr r="0" g="0" b="0"/>
        </a:lnRef>
        <a:fillRef idx="0">
          <a:scrgbClr r="0" g="0" b="0"/>
        </a:fillRef>
        <a:effectRef idx="0">
          <a:scrgbClr r="0" g="0" b="0"/>
        </a:effectRef>
        <a:fontRef idx="minor"/>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endParaRPr lang="es-EC" sz="800" kern="1200"/>
        </a:p>
      </dsp:txBody>
      <dsp:txXfrm>
        <a:off x="804796" y="223778"/>
        <a:ext cx="1076052" cy="998811"/>
      </dsp:txXfrm>
    </dsp:sp>
    <dsp:sp modelId="{0C77D53D-18DA-4226-85C5-2D795F0C1879}">
      <dsp:nvSpPr>
        <dsp:cNvPr id="0" name=""/>
        <dsp:cNvSpPr/>
      </dsp:nvSpPr>
      <dsp:spPr>
        <a:xfrm>
          <a:off x="-90674" y="952819"/>
          <a:ext cx="1063802" cy="1064252"/>
        </a:xfrm>
        <a:prstGeom prst="blockArc">
          <a:avLst>
            <a:gd name="adj1" fmla="val 0"/>
            <a:gd name="adj2" fmla="val 18900000"/>
            <a:gd name="adj3" fmla="val 1274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9F6B538-02B9-469D-B7D5-12EB5F619009}">
      <dsp:nvSpPr>
        <dsp:cNvPr id="0" name=""/>
        <dsp:cNvSpPr/>
      </dsp:nvSpPr>
      <dsp:spPr>
        <a:xfrm>
          <a:off x="92986" y="1278921"/>
          <a:ext cx="690879" cy="34539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EC" sz="800" kern="1200"/>
            <a:t>IMAGEN CORPORATIVA GADMC-G</a:t>
          </a:r>
        </a:p>
      </dsp:txBody>
      <dsp:txXfrm>
        <a:off x="92986" y="1278921"/>
        <a:ext cx="690879" cy="34539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2DCEDE4-D4DF-42C1-A4E3-2FF4506DD6D6}">
      <dsp:nvSpPr>
        <dsp:cNvPr id="0" name=""/>
        <dsp:cNvSpPr/>
      </dsp:nvSpPr>
      <dsp:spPr>
        <a:xfrm>
          <a:off x="171650" y="93854"/>
          <a:ext cx="4362049" cy="806434"/>
        </a:xfrm>
        <a:prstGeom prst="rect">
          <a:avLst/>
        </a:prstGeom>
        <a:solidFill>
          <a:schemeClr val="lt1">
            <a:alpha val="40000"/>
            <a:hueOff val="0"/>
            <a:satOff val="0"/>
            <a:lumOff val="0"/>
            <a:alphaOff val="0"/>
          </a:schemeClr>
        </a:solidFill>
        <a:ln w="9525" cap="flat" cmpd="sng" algn="ctr">
          <a:solidFill>
            <a:schemeClr val="accent2">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46225" tIns="68580" rIns="68580" bIns="68580" numCol="1" spcCol="1270" anchor="ctr" anchorCtr="0">
          <a:noAutofit/>
        </a:bodyPr>
        <a:lstStyle/>
        <a:p>
          <a:pPr lvl="0" algn="ctr" defTabSz="800100">
            <a:lnSpc>
              <a:spcPct val="90000"/>
            </a:lnSpc>
            <a:spcBef>
              <a:spcPct val="0"/>
            </a:spcBef>
            <a:spcAft>
              <a:spcPct val="35000"/>
            </a:spcAft>
          </a:pPr>
          <a:r>
            <a:rPr lang="es-EC" sz="1800" kern="1200"/>
            <a:t>COMUNICADORA SOCIAL</a:t>
          </a:r>
        </a:p>
        <a:p>
          <a:pPr lvl="0" algn="ctr" defTabSz="800100">
            <a:lnSpc>
              <a:spcPct val="90000"/>
            </a:lnSpc>
            <a:spcBef>
              <a:spcPct val="0"/>
            </a:spcBef>
            <a:spcAft>
              <a:spcPct val="35000"/>
            </a:spcAft>
          </a:pPr>
          <a:r>
            <a:rPr lang="es-EC" sz="1800" kern="1200"/>
            <a:t>Ana Moyano</a:t>
          </a:r>
        </a:p>
      </dsp:txBody>
      <dsp:txXfrm>
        <a:off x="171650" y="93854"/>
        <a:ext cx="4362049" cy="806434"/>
      </dsp:txXfrm>
    </dsp:sp>
    <dsp:sp modelId="{2C5D1DD3-A360-4737-BE19-47FE86CF9885}">
      <dsp:nvSpPr>
        <dsp:cNvPr id="0" name=""/>
        <dsp:cNvSpPr/>
      </dsp:nvSpPr>
      <dsp:spPr>
        <a:xfrm>
          <a:off x="413061" y="166645"/>
          <a:ext cx="603861" cy="672629"/>
        </a:xfrm>
        <a:prstGeom prst="rect">
          <a:avLst/>
        </a:prstGeom>
        <a:blipFill rotWithShape="1">
          <a:blip xmlns:r="http://schemas.openxmlformats.org/officeDocument/2006/relationships" r:embed="rId1"/>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A12E2BB6-9F22-4E87-ABA5-0F71F9520DF5}">
      <dsp:nvSpPr>
        <dsp:cNvPr id="0" name=""/>
        <dsp:cNvSpPr/>
      </dsp:nvSpPr>
      <dsp:spPr>
        <a:xfrm>
          <a:off x="212423" y="1076492"/>
          <a:ext cx="4280502" cy="682017"/>
        </a:xfrm>
        <a:prstGeom prst="rect">
          <a:avLst/>
        </a:prstGeom>
        <a:solidFill>
          <a:schemeClr val="lt1">
            <a:alpha val="40000"/>
            <a:hueOff val="0"/>
            <a:satOff val="0"/>
            <a:lumOff val="0"/>
            <a:alphaOff val="0"/>
          </a:schemeClr>
        </a:solidFill>
        <a:ln w="9525" cap="flat" cmpd="sng" algn="ctr">
          <a:solidFill>
            <a:schemeClr val="accent2">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46225" tIns="60960" rIns="60960" bIns="60960" numCol="1" spcCol="1270" anchor="ctr" anchorCtr="0">
          <a:noAutofit/>
        </a:bodyPr>
        <a:lstStyle/>
        <a:p>
          <a:pPr lvl="0" algn="ctr" defTabSz="711200">
            <a:lnSpc>
              <a:spcPct val="90000"/>
            </a:lnSpc>
            <a:spcBef>
              <a:spcPct val="0"/>
            </a:spcBef>
            <a:spcAft>
              <a:spcPct val="35000"/>
            </a:spcAft>
          </a:pPr>
          <a:r>
            <a:rPr lang="es-EC" sz="1600" kern="1200"/>
            <a:t>DISEÑADOR GRÁFICO</a:t>
          </a:r>
        </a:p>
        <a:p>
          <a:pPr lvl="0" algn="ctr" defTabSz="711200">
            <a:lnSpc>
              <a:spcPct val="90000"/>
            </a:lnSpc>
            <a:spcBef>
              <a:spcPct val="0"/>
            </a:spcBef>
            <a:spcAft>
              <a:spcPct val="35000"/>
            </a:spcAft>
          </a:pPr>
          <a:r>
            <a:rPr lang="es-EC" sz="1600" kern="1200"/>
            <a:t> Lorenzo Rea</a:t>
          </a:r>
        </a:p>
      </dsp:txBody>
      <dsp:txXfrm>
        <a:off x="212423" y="1076492"/>
        <a:ext cx="4280502" cy="682017"/>
      </dsp:txXfrm>
    </dsp:sp>
    <dsp:sp modelId="{5966F945-6461-4180-A80C-D147E4C5779C}">
      <dsp:nvSpPr>
        <dsp:cNvPr id="0" name=""/>
        <dsp:cNvSpPr/>
      </dsp:nvSpPr>
      <dsp:spPr>
        <a:xfrm>
          <a:off x="480640" y="1073065"/>
          <a:ext cx="563629" cy="657192"/>
        </a:xfrm>
        <a:prstGeom prst="rect">
          <a:avLst/>
        </a:prstGeom>
        <a:blipFill rotWithShape="1">
          <a:blip xmlns:r="http://schemas.openxmlformats.org/officeDocument/2006/relationships" r:embed="rId1"/>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E8C95BD6-16D4-40C8-BC95-18EE11EA82CA}">
      <dsp:nvSpPr>
        <dsp:cNvPr id="0" name=""/>
        <dsp:cNvSpPr/>
      </dsp:nvSpPr>
      <dsp:spPr>
        <a:xfrm>
          <a:off x="247210" y="1872332"/>
          <a:ext cx="4210929" cy="806434"/>
        </a:xfrm>
        <a:prstGeom prst="rect">
          <a:avLst/>
        </a:prstGeom>
        <a:solidFill>
          <a:schemeClr val="lt1">
            <a:alpha val="40000"/>
            <a:hueOff val="0"/>
            <a:satOff val="0"/>
            <a:lumOff val="0"/>
            <a:alphaOff val="0"/>
          </a:schemeClr>
        </a:solidFill>
        <a:ln w="9525" cap="flat" cmpd="sng" algn="ctr">
          <a:solidFill>
            <a:schemeClr val="accent2">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46225" tIns="60960" rIns="60960" bIns="60960" numCol="1" spcCol="1270" anchor="ctr" anchorCtr="0">
          <a:noAutofit/>
        </a:bodyPr>
        <a:lstStyle/>
        <a:p>
          <a:pPr lvl="0" algn="ctr" defTabSz="711200">
            <a:lnSpc>
              <a:spcPct val="90000"/>
            </a:lnSpc>
            <a:spcBef>
              <a:spcPct val="0"/>
            </a:spcBef>
            <a:spcAft>
              <a:spcPct val="35000"/>
            </a:spcAft>
          </a:pPr>
          <a:r>
            <a:rPr lang="es-EC" sz="1600" kern="1200"/>
            <a:t> SECRETARÍA </a:t>
          </a:r>
        </a:p>
        <a:p>
          <a:pPr lvl="0" algn="ctr" defTabSz="711200">
            <a:lnSpc>
              <a:spcPct val="90000"/>
            </a:lnSpc>
            <a:spcBef>
              <a:spcPct val="0"/>
            </a:spcBef>
            <a:spcAft>
              <a:spcPct val="35000"/>
            </a:spcAft>
          </a:pPr>
          <a:r>
            <a:rPr lang="es-EC" sz="1600" kern="1200"/>
            <a:t>Gladys Marcatoma</a:t>
          </a:r>
        </a:p>
      </dsp:txBody>
      <dsp:txXfrm>
        <a:off x="247210" y="1872332"/>
        <a:ext cx="4210929" cy="806434"/>
      </dsp:txXfrm>
    </dsp:sp>
    <dsp:sp modelId="{360E158B-602E-4723-BB16-FDC6C03FACDB}">
      <dsp:nvSpPr>
        <dsp:cNvPr id="0" name=""/>
        <dsp:cNvSpPr/>
      </dsp:nvSpPr>
      <dsp:spPr>
        <a:xfrm>
          <a:off x="354919" y="1965402"/>
          <a:ext cx="495741" cy="656845"/>
        </a:xfrm>
        <a:prstGeom prst="rect">
          <a:avLst/>
        </a:prstGeom>
        <a:blipFill rotWithShape="1">
          <a:blip xmlns:r="http://schemas.openxmlformats.org/officeDocument/2006/relationships" r:embed="rId2"/>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9/layout/CircleArrowProcess">
  <dgm:title val=""/>
  <dgm:desc val=""/>
  <dgm:catLst>
    <dgm:cat type="process" pri="16500"/>
    <dgm:cat type="cycle" pri="16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7"/>
      <dgm:chPref val="7"/>
      <dgm:dir/>
      <dgm:animLvl val="lvl"/>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5"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1144"/>
              <dgm:constr type="t" for="ch" forName="Accent1" refType="h" fact="0"/>
              <dgm:constr type="w" for="ch" forName="Accent1" refType="w" fact="0.5542"/>
              <dgm:constr type="h" for="ch" forName="Accent1" refType="h" fact="0.6665"/>
              <dgm:constr type="l" for="ch" forName="Parent1" refType="w" fact="0.2368"/>
              <dgm:constr type="t" for="ch" forName="Parent1" refType="h" fact="0.2413"/>
              <dgm:constr type="w" for="ch" forName="Parent1" refType="w" fact="0.3092"/>
              <dgm:constr type="h" for="ch" forName="Parent1" refType="h" fact="0.1859"/>
              <dgm:constr type="l" for="ch" forName="Parent2" refType="w" fact="0.0822"/>
              <dgm:constr type="t" for="ch" forName="Parent2" refType="h" fact="0.625"/>
              <dgm:constr type="w" for="ch" forName="Parent2" refType="w" fact="0.3092"/>
              <dgm:constr type="h" for="ch" forName="Parent2" refType="h" fact="0.1859"/>
              <dgm:constr type="l" for="ch" forName="Child1" refType="w" fact="0.6678"/>
              <dgm:constr type="t" for="ch" forName="Child1" refType="h" fact="0.1978"/>
              <dgm:constr type="w" for="ch" forName="Child1" refType="w" fact="0.3322"/>
              <dgm:constr type="h" for="ch" forName="Child1" refType="h" fact="0.265"/>
              <dgm:constr type="l" for="ch" forName="Child2" refType="w" fact="0.5164"/>
              <dgm:constr type="t" for="ch" forName="Child2" refType="h" fact="0.5855"/>
              <dgm:constr type="w" for="ch" forName="Child2" refType="w" fact="0.3322"/>
              <dgm:constr type="h" for="ch" forName="Child2" refType="h" fact="0.265"/>
              <dgm:constr type="l" for="ch" forName="Accent2" refType="w" fact="0"/>
              <dgm:constr type="t" for="ch" forName="Accent2" refType="h" fact="0.4272"/>
              <dgm:constr type="w" for="ch" forName="Accent2" refType="w" fact="0.4761"/>
              <dgm:constr type="h" for="ch" forName="Accent2" refType="h" fact="0.5728"/>
            </dgm:constrLst>
          </dgm:if>
          <dgm:if name="Name6"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1479"/>
              <dgm:constr type="t" for="ch" forName="Accent1" refType="h" fact="0"/>
              <dgm:constr type="w" for="ch" forName="Accent1" refType="w" fact="0.5325"/>
              <dgm:constr type="h" for="ch" forName="Accent1" refType="h" fact="0.4814"/>
              <dgm:constr type="l" for="ch" forName="Accent2" refType="w" fact="0"/>
              <dgm:constr type="t" for="ch" forName="Accent2" refType="h" fact="0.2766"/>
              <dgm:constr type="w" for="ch" forName="Accent2" refType="w" fact="0.5325"/>
              <dgm:constr type="h" for="ch" forName="Accent2" refType="h" fact="0.4814"/>
              <dgm:constr type="l" for="ch" forName="Parent1" refType="w" fact="0.2656"/>
              <dgm:constr type="t" for="ch" forName="Parent1" refType="h" fact="0.1738"/>
              <dgm:constr type="w" for="ch" forName="Parent1" refType="w" fact="0.2959"/>
              <dgm:constr type="h" for="ch" forName="Parent1" refType="h" fact="0.1337"/>
              <dgm:constr type="l" for="ch" forName="Accent3" refType="w" fact="0.1858"/>
              <dgm:constr type="t" for="ch" forName="Accent3" refType="h" fact="0.5863"/>
              <dgm:constr type="w" for="ch" forName="Accent3" refType="w" fact="0.4575"/>
              <dgm:constr type="h" for="ch" forName="Accent3" refType="h" fact="0.4137"/>
              <dgm:constr type="l" for="ch" forName="Parent2" refType="w" fact="0.1183"/>
              <dgm:constr type="t" for="ch" forName="Parent2" refType="h" fact="0.452"/>
              <dgm:constr type="w" for="ch" forName="Parent2" refType="w" fact="0.2959"/>
              <dgm:constr type="h" for="ch" forName="Parent2" refType="h" fact="0.1337"/>
              <dgm:constr type="l" for="ch" forName="Parent3" refType="w" fact="0.2663"/>
              <dgm:constr type="t" for="ch" forName="Parent3" refType="h" fact="0.7306"/>
              <dgm:constr type="w" for="ch" forName="Parent3" refType="w" fact="0.2959"/>
              <dgm:constr type="h" for="ch" forName="Parent3" refType="h" fact="0.1337"/>
              <dgm:constr type="l" for="ch" forName="Child2" refType="w" fact="0.5325"/>
              <dgm:constr type="t" for="ch" forName="Child2" refType="h" fact="0.4217"/>
              <dgm:constr type="w" for="ch" forName="Child2" refType="w" fact="0.3195"/>
              <dgm:constr type="h" for="ch" forName="Child2" refType="h" fact="0.1926"/>
              <dgm:constr type="l" for="ch" forName="Child1" refType="w" fact="0.6805"/>
              <dgm:constr type="t" for="ch" forName="Child1" refType="h" fact="0.1435"/>
              <dgm:constr type="w" for="ch" forName="Child1" refType="w" fact="0.3195"/>
              <dgm:constr type="h" for="ch" forName="Child1" refType="h" fact="0.1926"/>
              <dgm:constr type="l" for="ch" forName="Child3" refType="w" fact="0.6805"/>
              <dgm:constr type="t" for="ch" forName="Child3" refType="h" fact="0.6998"/>
              <dgm:constr type="w" for="ch" forName="Child3" refType="w" fact="0.3195"/>
              <dgm:constr type="h" for="ch" forName="Child3" refType="h" fact="0.1926"/>
            </dgm:constrLst>
          </dgm:if>
          <dgm:if name="Name7"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1481"/>
              <dgm:constr type="t" for="ch" forName="Accent1" refType="h" fact="0"/>
              <dgm:constr type="w" for="ch" forName="Accent1" refType="w" fact="0.5331"/>
              <dgm:constr type="h" for="ch" forName="Accent1" refType="h" fact="0.3771"/>
              <dgm:constr type="l" for="ch" forName="Accent2" refType="w" fact="0"/>
              <dgm:constr type="t" for="ch" forName="Accent2" refType="h" fact="0.2167"/>
              <dgm:constr type="w" for="ch" forName="Accent2" refType="w" fact="0.5331"/>
              <dgm:constr type="h" for="ch" forName="Accent2" refType="h" fact="0.3771"/>
              <dgm:constr type="l" for="ch" forName="Accent3" refType="w" fact="0.1481"/>
              <dgm:constr type="t" for="ch" forName="Accent3" refType="h" fact="0.4342"/>
              <dgm:constr type="w" for="ch" forName="Accent3" refType="w" fact="0.5331"/>
              <dgm:constr type="h" for="ch" forName="Accent3" refType="h" fact="0.3771"/>
              <dgm:constr type="l" for="ch" forName="Parent1" refType="w" fact="0.2658"/>
              <dgm:constr type="t" for="ch" forName="Parent1" refType="h" fact="0.1365"/>
              <dgm:constr type="w" for="ch" forName="Parent1" refType="w" fact="0.2975"/>
              <dgm:constr type="h" for="ch" forName="Parent1" refType="h" fact="0.1052"/>
              <dgm:constr type="l" for="ch" forName="Parent2" refType="w" fact="0.1171"/>
              <dgm:constr type="t" for="ch" forName="Parent2" refType="h" fact="0.3536"/>
              <dgm:constr type="w" for="ch" forName="Parent2" refType="w" fact="0.2975"/>
              <dgm:constr type="h" for="ch" forName="Parent2" refType="h" fact="0.1052"/>
              <dgm:constr type="l" for="ch" forName="Parent3" refType="w" fact="0.2658"/>
              <dgm:constr type="t" for="ch" forName="Parent3" refType="h" fact="0.5707"/>
              <dgm:constr type="w" for="ch" forName="Parent3" refType="w" fact="0.2975"/>
              <dgm:constr type="h" for="ch" forName="Parent3" refType="h" fact="0.1052"/>
              <dgm:constr type="l" for="ch" forName="Parent4" refType="w" fact="0.1171"/>
              <dgm:constr type="t" for="ch" forName="Parent4" refType="h" fact="0.7878"/>
              <dgm:constr type="w" for="ch" forName="Parent4" refType="w" fact="0.2975"/>
              <dgm:constr type="h" for="ch" forName="Parent4" refType="h" fact="0.1052"/>
              <dgm:constr type="l" for="ch" forName="Child1" refType="w" fact="0.6804"/>
              <dgm:constr type="t" for="ch" forName="Child1" refType="h" fact="0.1119"/>
              <dgm:constr type="w" for="ch" forName="Child1" refType="w" fact="0.3196"/>
              <dgm:constr type="h" for="ch" forName="Child1" refType="h" fact="0.15"/>
              <dgm:constr type="l" for="ch" forName="Child2" refType="w" fact="0.5348"/>
              <dgm:constr type="t" for="ch" forName="Child2" refType="h" fact="0.3312"/>
              <dgm:constr type="w" for="ch" forName="Child2" refType="w" fact="0.3196"/>
              <dgm:constr type="h" for="ch" forName="Child2" refType="h" fact="0.15"/>
              <dgm:constr type="l" for="ch" forName="Child3" refType="w" fact="0.6804"/>
              <dgm:constr type="t" for="ch" forName="Child3" refType="h" fact="0.5461"/>
              <dgm:constr type="w" for="ch" forName="Child3" refType="w" fact="0.3196"/>
              <dgm:constr type="h" for="ch" forName="Child3" refType="h" fact="0.15"/>
              <dgm:constr type="l" for="ch" forName="Child4" refType="w" fact="0.5348"/>
              <dgm:constr type="t" for="ch" forName="Child4" refType="h" fact="0.7632"/>
              <dgm:constr type="w" for="ch" forName="Child4" refType="w" fact="0.3196"/>
              <dgm:constr type="h" for="ch" forName="Child4" refType="h" fact="0.15"/>
              <dgm:constr type="l" for="ch" forName="Accent4" refType="w" fact="0.038"/>
              <dgm:constr type="t" for="ch" forName="Accent4" refType="h" fact="0.6759"/>
              <dgm:constr type="w" for="ch" forName="Accent4" refType="w" fact="0.458"/>
              <dgm:constr type="h" for="ch" forName="Accent4" refType="h" fact="0.3241"/>
            </dgm:constrLst>
          </dgm:if>
          <dgm:if name="Name8"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1481"/>
              <dgm:constr type="t" for="ch" forName="Accent1" refType="h" fact="0"/>
              <dgm:constr type="w" for="ch" forName="Accent1" refType="w" fact="0.5331"/>
              <dgm:constr type="h" for="ch" forName="Accent1" refType="h" fact="0.3098"/>
              <dgm:constr type="l" for="ch" forName="Accent2" refType="w" fact="0"/>
              <dgm:constr type="t" for="ch" forName="Accent2" refType="h" fact="0.178"/>
              <dgm:constr type="w" for="ch" forName="Accent2" refType="w" fact="0.5331"/>
              <dgm:constr type="h" for="ch" forName="Accent2" refType="h" fact="0.3098"/>
              <dgm:constr type="l" for="ch" forName="Accent3" refType="w" fact="0.1481"/>
              <dgm:constr type="t" for="ch" forName="Accent3" refType="h" fact="0.3568"/>
              <dgm:constr type="w" for="ch" forName="Accent3" refType="w" fact="0.5331"/>
              <dgm:constr type="h" for="ch" forName="Accent3" refType="h" fact="0.3098"/>
              <dgm:constr type="l" for="ch" forName="Accent4" refType="w" fact="0"/>
              <dgm:constr type="t" for="ch" forName="Accent4" refType="h" fact="0.5351"/>
              <dgm:constr type="w" for="ch" forName="Accent4" refType="w" fact="0.5331"/>
              <dgm:constr type="h" for="ch" forName="Accent4" refType="h" fact="0.3098"/>
              <dgm:constr type="l" for="ch" forName="Accent5" refType="w" fact="0.186"/>
              <dgm:constr type="t" for="ch" forName="Accent5" refType="h" fact="0.7337"/>
              <dgm:constr type="w" for="ch" forName="Accent5" refType="w" fact="0.458"/>
              <dgm:constr type="h" for="ch" forName="Accent5" refType="h" fact="0.2663"/>
              <dgm:constr type="l" for="ch" forName="Parent1" refType="w" fact="0.2658"/>
              <dgm:constr type="t" for="ch" forName="Parent1" refType="h" fact="0.1122"/>
              <dgm:constr type="w" for="ch" forName="Parent1" refType="w" fact="0.2975"/>
              <dgm:constr type="h" for="ch" forName="Parent1" refType="h" fact="0.0864"/>
              <dgm:constr type="l" for="ch" forName="Parent2" refType="w" fact="0.1171"/>
              <dgm:constr type="t" for="ch" forName="Parent2" refType="h" fact="0.2906"/>
              <dgm:constr type="w" for="ch" forName="Parent2" refType="w" fact="0.2975"/>
              <dgm:constr type="h" for="ch" forName="Parent2" refType="h" fact="0.0864"/>
              <dgm:constr type="l" for="ch" forName="Parent3" refType="w" fact="0.2658"/>
              <dgm:constr type="t" for="ch" forName="Parent3" refType="h" fact="0.4689"/>
              <dgm:constr type="w" for="ch" forName="Parent3" refType="w" fact="0.2975"/>
              <dgm:constr type="h" for="ch" forName="Parent3" refType="h" fact="0.0864"/>
              <dgm:constr type="l" for="ch" forName="Parent4" refType="w" fact="0.1171"/>
              <dgm:constr type="t" for="ch" forName="Parent4" refType="h" fact="0.6473"/>
              <dgm:constr type="w" for="ch" forName="Parent4" refType="w" fact="0.2975"/>
              <dgm:constr type="h" for="ch" forName="Parent4" refType="h" fact="0.0864"/>
              <dgm:constr type="l" for="ch" forName="Parent5" refType="w" fact="0.2658"/>
              <dgm:constr type="t" for="ch" forName="Parent5" refType="h" fact="0.8257"/>
              <dgm:constr type="w" for="ch" forName="Parent5" refType="w" fact="0.2975"/>
              <dgm:constr type="h" for="ch" forName="Parent5" refType="h" fact="0.0864"/>
              <dgm:constr type="l" for="ch" forName="Child1" refType="w" fact="0.6804"/>
              <dgm:constr type="t" for="ch" forName="Child1" refType="h" fact="0.0919"/>
              <dgm:constr type="w" for="ch" forName="Child1" refType="w" fact="0.3196"/>
              <dgm:constr type="h" for="ch" forName="Child1" refType="h" fact="0.1232"/>
              <dgm:constr type="l" for="ch" forName="Child2" refType="w" fact="0.5348"/>
              <dgm:constr type="t" for="ch" forName="Child2" refType="h" fact="0.2722"/>
              <dgm:constr type="w" for="ch" forName="Child2" refType="w" fact="0.3196"/>
              <dgm:constr type="h" for="ch" forName="Child2" refType="h" fact="0.1232"/>
              <dgm:constr type="l" for="ch" forName="Child3" refType="w" fact="0.6804"/>
              <dgm:constr type="t" for="ch" forName="Child3" refType="h" fact="0.4487"/>
              <dgm:constr type="w" for="ch" forName="Child3" refType="w" fact="0.3196"/>
              <dgm:constr type="h" for="ch" forName="Child3" refType="h" fact="0.1232"/>
              <dgm:constr type="l" for="ch" forName="Child4" refType="w" fact="0.5348"/>
              <dgm:constr type="t" for="ch" forName="Child4" refType="h" fact="0.6271"/>
              <dgm:constr type="w" for="ch" forName="Child4" refType="w" fact="0.3196"/>
              <dgm:constr type="h" for="ch" forName="Child4" refType="h" fact="0.1232"/>
              <dgm:constr type="l" for="ch" forName="Child5" refType="w" fact="0.6804"/>
              <dgm:constr type="t" for="ch" forName="Child5" refType="h" fact="0.8073"/>
              <dgm:constr type="w" for="ch" forName="Child5" refType="w" fact="0.3196"/>
              <dgm:constr type="h" for="ch" forName="Child5" refType="h" fact="0.1232"/>
            </dgm:constrLst>
          </dgm:if>
          <dgm:if name="Name9"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1481"/>
              <dgm:constr type="t" for="ch" forName="Accent1" refType="h" fact="0"/>
              <dgm:constr type="w" for="ch" forName="Accent1" refType="w" fact="0.5331"/>
              <dgm:constr type="h" for="ch" forName="Accent1" refType="h" fact="0.2629"/>
              <dgm:constr type="l" for="ch" forName="Accent2" refType="w" fact="0"/>
              <dgm:constr type="t" for="ch" forName="Accent2" refType="h" fact="0.1511"/>
              <dgm:constr type="w" for="ch" forName="Accent2" refType="w" fact="0.5331"/>
              <dgm:constr type="h" for="ch" forName="Accent2" refType="h" fact="0.2629"/>
              <dgm:constr type="l" for="ch" forName="Accent3" refType="w" fact="0.1481"/>
              <dgm:constr type="t" for="ch" forName="Accent3" refType="h" fact="0.3027"/>
              <dgm:constr type="w" for="ch" forName="Accent3" refType="w" fact="0.5331"/>
              <dgm:constr type="h" for="ch" forName="Accent3" refType="h" fact="0.2629"/>
              <dgm:constr type="l" for="ch" forName="Accent4" refType="w" fact="0"/>
              <dgm:constr type="t" for="ch" forName="Accent4" refType="h" fact="0.4541"/>
              <dgm:constr type="w" for="ch" forName="Accent4" refType="w" fact="0.5331"/>
              <dgm:constr type="h" for="ch" forName="Accent4" refType="h" fact="0.2629"/>
              <dgm:constr type="l" for="ch" forName="Parent1" refType="w" fact="0.2658"/>
              <dgm:constr type="t" for="ch" forName="Parent1" refType="h" fact="0.0952"/>
              <dgm:constr type="w" for="ch" forName="Parent1" refType="w" fact="0.2975"/>
              <dgm:constr type="h" for="ch" forName="Parent1" refType="h" fact="0.0733"/>
              <dgm:constr type="l" for="ch" forName="Parent2" refType="w" fact="0.1171"/>
              <dgm:constr type="t" for="ch" forName="Parent2" refType="h" fact="0.2466"/>
              <dgm:constr type="w" for="ch" forName="Parent2" refType="w" fact="0.2975"/>
              <dgm:constr type="h" for="ch" forName="Parent2" refType="h" fact="0.0733"/>
              <dgm:constr type="l" for="ch" forName="Parent3" refType="w" fact="0.2658"/>
              <dgm:constr type="t" for="ch" forName="Parent3" refType="h" fact="0.3979"/>
              <dgm:constr type="w" for="ch" forName="Parent3" refType="w" fact="0.2975"/>
              <dgm:constr type="h" for="ch" forName="Parent3" refType="h" fact="0.0733"/>
              <dgm:constr type="l" for="ch" forName="Parent4" refType="w" fact="0.1171"/>
              <dgm:constr type="t" for="ch" forName="Parent4" refType="h" fact="0.5493"/>
              <dgm:constr type="w" for="ch" forName="Parent4" refType="w" fact="0.2975"/>
              <dgm:constr type="h" for="ch" forName="Parent4" refType="h" fact="0.0733"/>
              <dgm:constr type="l" for="ch" forName="Child1" refType="w" fact="0.6804"/>
              <dgm:constr type="t" for="ch" forName="Child1" refType="h" fact="0.078"/>
              <dgm:constr type="w" for="ch" forName="Child1" refType="w" fact="0.3196"/>
              <dgm:constr type="h" for="ch" forName="Child1" refType="h" fact="0.1046"/>
              <dgm:constr type="l" for="ch" forName="Child2" refType="w" fact="0.5348"/>
              <dgm:constr type="t" for="ch" forName="Child2" refType="h" fact="0.231"/>
              <dgm:constr type="w" for="ch" forName="Child2" refType="w" fact="0.3196"/>
              <dgm:constr type="h" for="ch" forName="Child2" refType="h" fact="0.1046"/>
              <dgm:constr type="l" for="ch" forName="Child3" refType="w" fact="0.6804"/>
              <dgm:constr type="t" for="ch" forName="Child3" refType="h" fact="0.3808"/>
              <dgm:constr type="w" for="ch" forName="Child3" refType="w" fact="0.3196"/>
              <dgm:constr type="h" for="ch" forName="Child3" refType="h" fact="0.1046"/>
              <dgm:constr type="l" for="ch" forName="Child4" refType="w" fact="0.5348"/>
              <dgm:constr type="t" for="ch" forName="Child4" refType="h" fact="0.5322"/>
              <dgm:constr type="w" for="ch" forName="Child4" refType="w" fact="0.3196"/>
              <dgm:constr type="h" for="ch" forName="Child4" refType="h" fact="0.1046"/>
              <dgm:constr type="l" for="ch" forName="Accent5" refType="w" fact="0.1481"/>
              <dgm:constr type="t" for="ch" forName="Accent5" refType="h" fact="0.6053"/>
              <dgm:constr type="w" for="ch" forName="Accent5" refType="w" fact="0.5331"/>
              <dgm:constr type="h" for="ch" forName="Accent5" refType="h" fact="0.2629"/>
              <dgm:constr type="l" for="ch" forName="Accent6" refType="w" fact="0.038"/>
              <dgm:constr type="t" for="ch" forName="Accent6" refType="h" fact="0.774"/>
              <dgm:constr type="w" for="ch" forName="Accent6" refType="w" fact="0.458"/>
              <dgm:constr type="h" for="ch" forName="Accent6" refType="h" fact="0.226"/>
              <dgm:constr type="l" for="ch" forName="Parent5" refType="w" fact="0.2658"/>
              <dgm:constr type="t" for="ch" forName="Parent5" refType="h" fact="0.7005"/>
              <dgm:constr type="w" for="ch" forName="Parent5" refType="w" fact="0.2975"/>
              <dgm:constr type="h" for="ch" forName="Parent5" refType="h" fact="0.0733"/>
              <dgm:constr type="l" for="ch" forName="Parent6" refType="w" fact="0.1171"/>
              <dgm:constr type="t" for="ch" forName="Parent6" refType="h" fact="0.8519"/>
              <dgm:constr type="w" for="ch" forName="Parent6" refType="w" fact="0.2975"/>
              <dgm:constr type="h" for="ch" forName="Parent6" refType="h" fact="0.0733"/>
              <dgm:constr type="l" for="ch" forName="Child5" refType="w" fact="0.6804"/>
              <dgm:constr type="t" for="ch" forName="Child5" refType="h" fact="0.6833"/>
              <dgm:constr type="w" for="ch" forName="Child5" refType="w" fact="0.3196"/>
              <dgm:constr type="h" for="ch" forName="Child5" refType="h" fact="0.1046"/>
              <dgm:constr type="l" for="ch" forName="Child6" refType="w" fact="0.5348"/>
              <dgm:constr type="t" for="ch" forName="Child6" refType="h" fact="0.8347"/>
              <dgm:constr type="w" for="ch" forName="Child6" refType="w" fact="0.3196"/>
              <dgm:constr type="h" for="ch" forName="Child6" refType="h" fact="0.1046"/>
            </dgm:constrLst>
          </dgm:if>
          <dgm:else name="Name10">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1481"/>
              <dgm:constr type="t" for="ch" forName="Accent1" refType="h" fact="0"/>
              <dgm:constr type="w" for="ch" forName="Accent1" refType="w" fact="0.5331"/>
              <dgm:constr type="h" for="ch" forName="Accent1" refType="h" fact="0.2284"/>
              <dgm:constr type="l" for="ch" forName="Accent2" refType="w" fact="0"/>
              <dgm:constr type="t" for="ch" forName="Accent2" refType="h" fact="0.1312"/>
              <dgm:constr type="w" for="ch" forName="Accent2" refType="w" fact="0.5331"/>
              <dgm:constr type="h" for="ch" forName="Accent2" refType="h" fact="0.2284"/>
              <dgm:constr type="l" for="ch" forName="Accent3" refType="w" fact="0.1481"/>
              <dgm:constr type="t" for="ch" forName="Accent3" refType="h" fact="0.263"/>
              <dgm:constr type="w" for="ch" forName="Accent3" refType="w" fact="0.5331"/>
              <dgm:constr type="h" for="ch" forName="Accent3" refType="h" fact="0.2284"/>
              <dgm:constr type="l" for="ch" forName="Accent4" refType="w" fact="0"/>
              <dgm:constr type="t" for="ch" forName="Accent4" refType="h" fact="0.3945"/>
              <dgm:constr type="w" for="ch" forName="Accent4" refType="w" fact="0.5331"/>
              <dgm:constr type="h" for="ch" forName="Accent4" refType="h" fact="0.2284"/>
              <dgm:constr type="l" for="ch" forName="Parent1" refType="w" fact="0.2658"/>
              <dgm:constr type="t" for="ch" forName="Parent1" refType="h" fact="0.0827"/>
              <dgm:constr type="w" for="ch" forName="Parent1" refType="w" fact="0.2975"/>
              <dgm:constr type="h" for="ch" forName="Parent1" refType="h" fact="0.0637"/>
              <dgm:constr type="l" for="ch" forName="Parent2" refType="w" fact="0.1171"/>
              <dgm:constr type="t" for="ch" forName="Parent2" refType="h" fact="0.2142"/>
              <dgm:constr type="w" for="ch" forName="Parent2" refType="w" fact="0.2975"/>
              <dgm:constr type="h" for="ch" forName="Parent2" refType="h" fact="0.0637"/>
              <dgm:constr type="l" for="ch" forName="Parent3" refType="w" fact="0.2658"/>
              <dgm:constr type="t" for="ch" forName="Parent3" refType="h" fact="0.3457"/>
              <dgm:constr type="w" for="ch" forName="Parent3" refType="w" fact="0.2975"/>
              <dgm:constr type="h" for="ch" forName="Parent3" refType="h" fact="0.0637"/>
              <dgm:constr type="l" for="ch" forName="Parent4" refType="w" fact="0.1171"/>
              <dgm:constr type="t" for="ch" forName="Parent4" refType="h" fact="0.4772"/>
              <dgm:constr type="w" for="ch" forName="Parent4" refType="w" fact="0.2975"/>
              <dgm:constr type="h" for="ch" forName="Parent4" refType="h" fact="0.0637"/>
              <dgm:constr type="l" for="ch" forName="Child1" refType="w" fact="0.6804"/>
              <dgm:constr type="t" for="ch" forName="Child1" refType="h" fact="0.0678"/>
              <dgm:constr type="w" for="ch" forName="Child1" refType="w" fact="0.3196"/>
              <dgm:constr type="h" for="ch" forName="Child1" refType="h" fact="0.0908"/>
              <dgm:constr type="l" for="ch" forName="Child2" refType="w" fact="0.5348"/>
              <dgm:constr type="t" for="ch" forName="Child2" refType="h" fact="0.2006"/>
              <dgm:constr type="w" for="ch" forName="Child2" refType="w" fact="0.3196"/>
              <dgm:constr type="h" for="ch" forName="Child2" refType="h" fact="0.0908"/>
              <dgm:constr type="l" for="ch" forName="Child3" refType="w" fact="0.6804"/>
              <dgm:constr type="t" for="ch" forName="Child3" refType="h" fact="0.3308"/>
              <dgm:constr type="w" for="ch" forName="Child3" refType="w" fact="0.3196"/>
              <dgm:constr type="h" for="ch" forName="Child3" refType="h" fact="0.0908"/>
              <dgm:constr type="l" for="ch" forName="Child4" refType="w" fact="0.5348"/>
              <dgm:constr type="t" for="ch" forName="Child4" refType="h" fact="0.4623"/>
              <dgm:constr type="w" for="ch" forName="Child4" refType="w" fact="0.3196"/>
              <dgm:constr type="h" for="ch" forName="Child4" refType="h" fact="0.0908"/>
              <dgm:constr type="l" for="ch" forName="Accent5" refType="w" fact="0.1481"/>
              <dgm:constr type="t" for="ch" forName="Accent5" refType="h" fact="0.5258"/>
              <dgm:constr type="w" for="ch" forName="Accent5" refType="w" fact="0.5331"/>
              <dgm:constr type="h" for="ch" forName="Accent5" refType="h" fact="0.2284"/>
              <dgm:constr type="l" for="ch" forName="Accent6" refType="w" fact="0"/>
              <dgm:constr type="t" for="ch" forName="Accent6" refType="h" fact="0.6573"/>
              <dgm:constr type="w" for="ch" forName="Accent6" refType="w" fact="0.5331"/>
              <dgm:constr type="h" for="ch" forName="Accent6" refType="h" fact="0.2284"/>
              <dgm:constr type="l" for="ch" forName="Accent7" refType="w" fact="0.186"/>
              <dgm:constr type="t" for="ch" forName="Accent7" refType="h" fact="0.8037"/>
              <dgm:constr type="w" for="ch" forName="Accent7" refType="w" fact="0.458"/>
              <dgm:constr type="h" for="ch" forName="Accent7" refType="h" fact="0.1963"/>
              <dgm:constr type="l" for="ch" forName="Parent5" refType="w" fact="0.2658"/>
              <dgm:constr type="t" for="ch" forName="Parent5" refType="h" fact="0.6085"/>
              <dgm:constr type="w" for="ch" forName="Parent5" refType="w" fact="0.2975"/>
              <dgm:constr type="h" for="ch" forName="Parent5" refType="h" fact="0.0637"/>
              <dgm:constr type="l" for="ch" forName="Parent6" refType="w" fact="0.1171"/>
              <dgm:constr type="t" for="ch" forName="Parent6" refType="h" fact="0.74"/>
              <dgm:constr type="w" for="ch" forName="Parent6" refType="w" fact="0.2975"/>
              <dgm:constr type="h" for="ch" forName="Parent6" refType="h" fact="0.0637"/>
              <dgm:constr type="l" for="ch" forName="Parent7" refType="w" fact="0.2658"/>
              <dgm:constr type="t" for="ch" forName="Parent7" refType="h" fact="0.8715"/>
              <dgm:constr type="w" for="ch" forName="Parent7" refType="w" fact="0.2975"/>
              <dgm:constr type="h" for="ch" forName="Parent7" refType="h" fact="0.0637"/>
              <dgm:constr type="l" for="ch" forName="Child5" refType="w" fact="0.6804"/>
              <dgm:constr type="t" for="ch" forName="Child5" refType="h" fact="0.5936"/>
              <dgm:constr type="w" for="ch" forName="Child5" refType="w" fact="0.3196"/>
              <dgm:constr type="h" for="ch" forName="Child5" refType="h" fact="0.0908"/>
              <dgm:constr type="l" for="ch" forName="Child6" refType="w" fact="0.5348"/>
              <dgm:constr type="t" for="ch" forName="Child6" refType="h" fact="0.7251"/>
              <dgm:constr type="w" for="ch" forName="Child6" refType="w" fact="0.3196"/>
              <dgm:constr type="h" for="ch" forName="Child6" refType="h" fact="0.0908"/>
              <dgm:constr type="l" for="ch" forName="Child7" refType="w" fact="0.6804"/>
              <dgm:constr type="t" for="ch" forName="Child7" refType="h" fact="0.8579"/>
              <dgm:constr type="w" for="ch" forName="Child7" refType="w" fact="0.3196"/>
              <dgm:constr type="h" for="ch" forName="Child7" refType="h" fact="0.0908"/>
            </dgm:constrLst>
          </dgm:else>
        </dgm:choose>
      </dgm:if>
      <dgm:else name="Name11">
        <dgm:choose name="Name12">
          <dgm:if name="Name13"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14"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0407"/>
              <dgm:constr type="t" for="ch" forName="Accent1" refType="h" fact="0"/>
              <dgm:constr type="w" for="ch" forName="Accent1" refType="w" fact="0.5542"/>
              <dgm:constr type="h" for="ch" forName="Accent1" refType="h" fact="0.6665"/>
              <dgm:constr type="l" for="ch" forName="Accent2" refType="w" fact="0.1533"/>
              <dgm:constr type="t" for="ch" forName="Accent2" refType="h" fact="0.4272"/>
              <dgm:constr type="w" for="ch" forName="Accent2" refType="w" fact="0.4761"/>
              <dgm:constr type="h" for="ch" forName="Accent2" refType="h" fact="0.5728"/>
              <dgm:constr type="l" for="ch" forName="Parent1" refType="w" fact="0.0822"/>
              <dgm:constr type="t" for="ch" forName="Parent1" refType="h" fact="0.2413"/>
              <dgm:constr type="w" for="ch" forName="Parent1" refType="w" fact="0.3092"/>
              <dgm:constr type="h" for="ch" forName="Parent1" refType="h" fact="0.1859"/>
              <dgm:constr type="l" for="ch" forName="Parent2" refType="w" fact="0.2368"/>
              <dgm:constr type="t" for="ch" forName="Parent2" refType="h" fact="0.625"/>
              <dgm:constr type="w" for="ch" forName="Parent2" refType="w" fact="0.3092"/>
              <dgm:constr type="h" for="ch" forName="Parent2" refType="h" fact="0.1859"/>
              <dgm:constr type="l" for="ch" forName="Child1" refType="w" fact="0.5164"/>
              <dgm:constr type="t" for="ch" forName="Child1" refType="h" fact="0.1978"/>
              <dgm:constr type="w" for="ch" forName="Child1" refType="w" fact="0.3322"/>
              <dgm:constr type="h" for="ch" forName="Child1" refType="h" fact="0.265"/>
              <dgm:constr type="l" for="ch" forName="Child2" refType="w" fact="0.6678"/>
              <dgm:constr type="t" for="ch" forName="Child2" refType="h" fact="0.5855"/>
              <dgm:constr type="w" for="ch" forName="Child2" refType="w" fact="0.3322"/>
              <dgm:constr type="h" for="ch" forName="Child2" refType="h" fact="0.265"/>
            </dgm:constrLst>
          </dgm:if>
          <dgm:if name="Name15"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
              <dgm:constr type="t" for="ch" forName="Accent1" refType="h" fact="0"/>
              <dgm:constr type="w" for="ch" forName="Accent1" refType="w" fact="0.5325"/>
              <dgm:constr type="h" for="ch" forName="Accent1" refType="h" fact="0.4814"/>
              <dgm:constr type="l" for="ch" forName="Accent2" refType="w" fact="0.1479"/>
              <dgm:constr type="t" for="ch" forName="Accent2" refType="h" fact="0.2766"/>
              <dgm:constr type="w" for="ch" forName="Accent2" refType="w" fact="0.5325"/>
              <dgm:constr type="h" for="ch" forName="Accent2" refType="h" fact="0.4814"/>
              <dgm:constr type="l" for="ch" forName="Accent3" refType="w" fact="0.0378"/>
              <dgm:constr type="t" for="ch" forName="Accent3" refType="h" fact="0.5863"/>
              <dgm:constr type="w" for="ch" forName="Accent3" refType="w" fact="0.4575"/>
              <dgm:constr type="h" for="ch" forName="Accent3" refType="h" fact="0.4137"/>
              <dgm:constr type="l" for="ch" forName="Parent1" refType="w" fact="0.1183"/>
              <dgm:constr type="t" for="ch" forName="Parent1" refType="h" fact="0.1738"/>
              <dgm:constr type="w" for="ch" forName="Parent1" refType="w" fact="0.2959"/>
              <dgm:constr type="h" for="ch" forName="Parent1" refType="h" fact="0.1337"/>
              <dgm:constr type="l" for="ch" forName="Parent2" refType="w" fact="0.2656"/>
              <dgm:constr type="t" for="ch" forName="Parent2" refType="h" fact="0.452"/>
              <dgm:constr type="w" for="ch" forName="Parent2" refType="w" fact="0.2959"/>
              <dgm:constr type="h" for="ch" forName="Parent2" refType="h" fact="0.1337"/>
              <dgm:constr type="l" for="ch" forName="Parent3" refType="w" fact="0.1183"/>
              <dgm:constr type="t" for="ch" forName="Parent3" refType="h" fact="0.7306"/>
              <dgm:constr type="w" for="ch" forName="Parent3" refType="w" fact="0.2959"/>
              <dgm:constr type="h" for="ch" forName="Parent3" refType="h" fact="0.1337"/>
              <dgm:constr type="l" for="ch" forName="Child1" refType="w" fact="0.5325"/>
              <dgm:constr type="t" for="ch" forName="Child1" refType="h" fact="0.1435"/>
              <dgm:constr type="w" for="ch" forName="Child1" refType="w" fact="0.3195"/>
              <dgm:constr type="h" for="ch" forName="Child1" refType="h" fact="0.1926"/>
              <dgm:constr type="l" for="ch" forName="Child2" refType="w" fact="0.6805"/>
              <dgm:constr type="t" for="ch" forName="Child2" refType="h" fact="0.4217"/>
              <dgm:constr type="w" for="ch" forName="Child2" refType="w" fact="0.3195"/>
              <dgm:constr type="h" for="ch" forName="Child2" refType="h" fact="0.1926"/>
              <dgm:constr type="l" for="ch" forName="Child3" refType="w" fact="0.5325"/>
              <dgm:constr type="t" for="ch" forName="Child3" refType="h" fact="0.6998"/>
              <dgm:constr type="w" for="ch" forName="Child3" refType="w" fact="0.3195"/>
              <dgm:constr type="h" for="ch" forName="Child3" refType="h" fact="0.1926"/>
            </dgm:constrLst>
          </dgm:if>
          <dgm:if name="Name16"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
              <dgm:constr type="t" for="ch" forName="Accent1" refType="h" fact="0"/>
              <dgm:constr type="w" for="ch" forName="Accent1" refType="w" fact="0.5331"/>
              <dgm:constr type="h" for="ch" forName="Accent1" refType="h" fact="0.3771"/>
              <dgm:constr type="l" for="ch" forName="Accent2" refType="w" fact="0.1481"/>
              <dgm:constr type="t" for="ch" forName="Accent2" refType="h" fact="0.2167"/>
              <dgm:constr type="w" for="ch" forName="Accent2" refType="w" fact="0.5331"/>
              <dgm:constr type="h" for="ch" forName="Accent2" refType="h" fact="0.3771"/>
              <dgm:constr type="l" for="ch" forName="Accent3" refType="w" fact="0"/>
              <dgm:constr type="t" for="ch" forName="Accent3" refType="h" fact="0.4342"/>
              <dgm:constr type="w" for="ch" forName="Accent3" refType="w" fact="0.5331"/>
              <dgm:constr type="h" for="ch" forName="Accent3" refType="h" fact="0.3771"/>
              <dgm:constr type="l" for="ch" forName="Accent4" refType="w" fact="0.186"/>
              <dgm:constr type="t" for="ch" forName="Accent4" refType="h" fact="0.6759"/>
              <dgm:constr type="w" for="ch" forName="Accent4" refType="w" fact="0.458"/>
              <dgm:constr type="h" for="ch" forName="Accent4" refType="h" fact="0.3241"/>
              <dgm:constr type="l" for="ch" forName="Parent1" refType="w" fact="0.1171"/>
              <dgm:constr type="t" for="ch" forName="Parent1" refType="h" fact="0.1365"/>
              <dgm:constr type="w" for="ch" forName="Parent1" refType="w" fact="0.2975"/>
              <dgm:constr type="h" for="ch" forName="Parent1" refType="h" fact="0.1052"/>
              <dgm:constr type="l" for="ch" forName="Parent2" refType="w" fact="0.2658"/>
              <dgm:constr type="t" for="ch" forName="Parent2" refType="h" fact="0.3536"/>
              <dgm:constr type="w" for="ch" forName="Parent2" refType="w" fact="0.2975"/>
              <dgm:constr type="h" for="ch" forName="Parent2" refType="h" fact="0.1052"/>
              <dgm:constr type="l" for="ch" forName="Parent3" refType="w" fact="0.1171"/>
              <dgm:constr type="t" for="ch" forName="Parent3" refType="h" fact="0.5707"/>
              <dgm:constr type="w" for="ch" forName="Parent3" refType="w" fact="0.2975"/>
              <dgm:constr type="h" for="ch" forName="Parent3" refType="h" fact="0.1052"/>
              <dgm:constr type="l" for="ch" forName="Parent4" refType="w" fact="0.2658"/>
              <dgm:constr type="t" for="ch" forName="Parent4" refType="h" fact="0.7878"/>
              <dgm:constr type="w" for="ch" forName="Parent4" refType="w" fact="0.2975"/>
              <dgm:constr type="h" for="ch" forName="Parent4" refType="h" fact="0.1052"/>
              <dgm:constr type="l" for="ch" forName="Child1" refType="w" fact="0.5348"/>
              <dgm:constr type="t" for="ch" forName="Child1" refType="h" fact="0.1119"/>
              <dgm:constr type="w" for="ch" forName="Child1" refType="w" fact="0.3196"/>
              <dgm:constr type="h" for="ch" forName="Child1" refType="h" fact="0.15"/>
              <dgm:constr type="l" for="ch" forName="Child2" refType="w" fact="0.6804"/>
              <dgm:constr type="t" for="ch" forName="Child2" refType="h" fact="0.3312"/>
              <dgm:constr type="w" for="ch" forName="Child2" refType="w" fact="0.3196"/>
              <dgm:constr type="h" for="ch" forName="Child2" refType="h" fact="0.15"/>
              <dgm:constr type="l" for="ch" forName="Child3" refType="w" fact="0.5348"/>
              <dgm:constr type="t" for="ch" forName="Child3" refType="h" fact="0.5461"/>
              <dgm:constr type="w" for="ch" forName="Child3" refType="w" fact="0.3196"/>
              <dgm:constr type="h" for="ch" forName="Child3" refType="h" fact="0.15"/>
              <dgm:constr type="l" for="ch" forName="Child4" refType="w" fact="0.6804"/>
              <dgm:constr type="t" for="ch" forName="Child4" refType="h" fact="0.7632"/>
              <dgm:constr type="w" for="ch" forName="Child4" refType="w" fact="0.3196"/>
              <dgm:constr type="h" for="ch" forName="Child4" refType="h" fact="0.15"/>
            </dgm:constrLst>
          </dgm:if>
          <dgm:if name="Name17"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
              <dgm:constr type="t" for="ch" forName="Accent1" refType="h" fact="0"/>
              <dgm:constr type="w" for="ch" forName="Accent1" refType="w" fact="0.5331"/>
              <dgm:constr type="h" for="ch" forName="Accent1" refType="h" fact="0.3098"/>
              <dgm:constr type="l" for="ch" forName="Accent2" refType="w" fact="0.1481"/>
              <dgm:constr type="t" for="ch" forName="Accent2" refType="h" fact="0.178"/>
              <dgm:constr type="w" for="ch" forName="Accent2" refType="w" fact="0.5331"/>
              <dgm:constr type="h" for="ch" forName="Accent2" refType="h" fact="0.3098"/>
              <dgm:constr type="l" for="ch" forName="Accent3" refType="w" fact="0"/>
              <dgm:constr type="t" for="ch" forName="Accent3" refType="h" fact="0.3568"/>
              <dgm:constr type="w" for="ch" forName="Accent3" refType="w" fact="0.5331"/>
              <dgm:constr type="h" for="ch" forName="Accent3" refType="h" fact="0.3098"/>
              <dgm:constr type="l" for="ch" forName="Accent4" refType="w" fact="0.1481"/>
              <dgm:constr type="t" for="ch" forName="Accent4" refType="h" fact="0.5351"/>
              <dgm:constr type="w" for="ch" forName="Accent4" refType="w" fact="0.5331"/>
              <dgm:constr type="h" for="ch" forName="Accent4" refType="h" fact="0.3098"/>
              <dgm:constr type="l" for="ch" forName="Accent5" refType="w" fact="0.0378"/>
              <dgm:constr type="t" for="ch" forName="Accent5" refType="h" fact="0.7337"/>
              <dgm:constr type="w" for="ch" forName="Accent5" refType="w" fact="0.458"/>
              <dgm:constr type="h" for="ch" forName="Accent5" refType="h" fact="0.2663"/>
              <dgm:constr type="l" for="ch" forName="Parent1" refType="w" fact="0.1171"/>
              <dgm:constr type="t" for="ch" forName="Parent1" refType="h" fact="0.1122"/>
              <dgm:constr type="w" for="ch" forName="Parent1" refType="w" fact="0.2975"/>
              <dgm:constr type="h" for="ch" forName="Parent1" refType="h" fact="0.0864"/>
              <dgm:constr type="l" for="ch" forName="Parent2" refType="w" fact="0.2658"/>
              <dgm:constr type="t" for="ch" forName="Parent2" refType="h" fact="0.2906"/>
              <dgm:constr type="w" for="ch" forName="Parent2" refType="w" fact="0.2975"/>
              <dgm:constr type="h" for="ch" forName="Parent2" refType="h" fact="0.0864"/>
              <dgm:constr type="l" for="ch" forName="Parent3" refType="w" fact="0.1171"/>
              <dgm:constr type="t" for="ch" forName="Parent3" refType="h" fact="0.4689"/>
              <dgm:constr type="w" for="ch" forName="Parent3" refType="w" fact="0.2975"/>
              <dgm:constr type="h" for="ch" forName="Parent3" refType="h" fact="0.0864"/>
              <dgm:constr type="l" for="ch" forName="Parent4" refType="w" fact="0.2658"/>
              <dgm:constr type="t" for="ch" forName="Parent4" refType="h" fact="0.6473"/>
              <dgm:constr type="w" for="ch" forName="Parent4" refType="w" fact="0.2975"/>
              <dgm:constr type="h" for="ch" forName="Parent4" refType="h" fact="0.0864"/>
              <dgm:constr type="l" for="ch" forName="Parent5" refType="w" fact="0.1171"/>
              <dgm:constr type="t" for="ch" forName="Parent5" refType="h" fact="0.8257"/>
              <dgm:constr type="w" for="ch" forName="Parent5" refType="w" fact="0.2975"/>
              <dgm:constr type="h" for="ch" forName="Parent5" refType="h" fact="0.0864"/>
              <dgm:constr type="l" for="ch" forName="Child1" refType="w" fact="0.5348"/>
              <dgm:constr type="t" for="ch" forName="Child1" refType="h" fact="0.0919"/>
              <dgm:constr type="w" for="ch" forName="Child1" refType="w" fact="0.3196"/>
              <dgm:constr type="h" for="ch" forName="Child1" refType="h" fact="0.1232"/>
              <dgm:constr type="l" for="ch" forName="Child2" refType="w" fact="0.6804"/>
              <dgm:constr type="t" for="ch" forName="Child2" refType="h" fact="0.2722"/>
              <dgm:constr type="w" for="ch" forName="Child2" refType="w" fact="0.3196"/>
              <dgm:constr type="h" for="ch" forName="Child2" refType="h" fact="0.1232"/>
              <dgm:constr type="l" for="ch" forName="Child3" refType="w" fact="0.5348"/>
              <dgm:constr type="t" for="ch" forName="Child3" refType="h" fact="0.4487"/>
              <dgm:constr type="w" for="ch" forName="Child3" refType="w" fact="0.3196"/>
              <dgm:constr type="h" for="ch" forName="Child3" refType="h" fact="0.1232"/>
              <dgm:constr type="l" for="ch" forName="Child4" refType="w" fact="0.6804"/>
              <dgm:constr type="t" for="ch" forName="Child4" refType="h" fact="0.6271"/>
              <dgm:constr type="w" for="ch" forName="Child4" refType="w" fact="0.3196"/>
              <dgm:constr type="h" for="ch" forName="Child4" refType="h" fact="0.1232"/>
              <dgm:constr type="l" for="ch" forName="Child5" refType="w" fact="0.5348"/>
              <dgm:constr type="t" for="ch" forName="Child5" refType="h" fact="0.8073"/>
              <dgm:constr type="w" for="ch" forName="Child5" refType="w" fact="0.3196"/>
              <dgm:constr type="h" for="ch" forName="Child5" refType="h" fact="0.1232"/>
            </dgm:constrLst>
          </dgm:if>
          <dgm:if name="Name18"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
              <dgm:constr type="t" for="ch" forName="Accent1" refType="h" fact="0"/>
              <dgm:constr type="w" for="ch" forName="Accent1" refType="w" fact="0.5331"/>
              <dgm:constr type="h" for="ch" forName="Accent1" refType="h" fact="0.2629"/>
              <dgm:constr type="l" for="ch" forName="Accent2" refType="w" fact="0.1481"/>
              <dgm:constr type="t" for="ch" forName="Accent2" refType="h" fact="0.1511"/>
              <dgm:constr type="w" for="ch" forName="Accent2" refType="w" fact="0.5331"/>
              <dgm:constr type="h" for="ch" forName="Accent2" refType="h" fact="0.2629"/>
              <dgm:constr type="l" for="ch" forName="Accent3" refType="w" fact="0"/>
              <dgm:constr type="t" for="ch" forName="Accent3" refType="h" fact="0.3027"/>
              <dgm:constr type="w" for="ch" forName="Accent3" refType="w" fact="0.5331"/>
              <dgm:constr type="h" for="ch" forName="Accent3" refType="h" fact="0.2629"/>
              <dgm:constr type="l" for="ch" forName="Accent4" refType="w" fact="0.1481"/>
              <dgm:constr type="t" for="ch" forName="Accent4" refType="h" fact="0.4541"/>
              <dgm:constr type="w" for="ch" forName="Accent4" refType="w" fact="0.5331"/>
              <dgm:constr type="h" for="ch" forName="Accent4" refType="h" fact="0.2629"/>
              <dgm:constr type="l" for="ch" forName="Accent5" refType="w" fact="0"/>
              <dgm:constr type="t" for="ch" forName="Accent5" refType="h" fact="0.6053"/>
              <dgm:constr type="w" for="ch" forName="Accent5" refType="w" fact="0.5331"/>
              <dgm:constr type="h" for="ch" forName="Accent5" refType="h" fact="0.2629"/>
              <dgm:constr type="l" for="ch" forName="Accent6" refType="w" fact="0.186"/>
              <dgm:constr type="t" for="ch" forName="Accent6" refType="h" fact="0.774"/>
              <dgm:constr type="w" for="ch" forName="Accent6" refType="w" fact="0.458"/>
              <dgm:constr type="h" for="ch" forName="Accent6" refType="h" fact="0.226"/>
              <dgm:constr type="l" for="ch" forName="Parent1" refType="w" fact="0.1171"/>
              <dgm:constr type="t" for="ch" forName="Parent1" refType="h" fact="0.0952"/>
              <dgm:constr type="w" for="ch" forName="Parent1" refType="w" fact="0.2975"/>
              <dgm:constr type="h" for="ch" forName="Parent1" refType="h" fact="0.0733"/>
              <dgm:constr type="l" for="ch" forName="Parent2" refType="w" fact="0.2658"/>
              <dgm:constr type="t" for="ch" forName="Parent2" refType="h" fact="0.2466"/>
              <dgm:constr type="w" for="ch" forName="Parent2" refType="w" fact="0.2975"/>
              <dgm:constr type="h" for="ch" forName="Parent2" refType="h" fact="0.0733"/>
              <dgm:constr type="l" for="ch" forName="Parent3" refType="w" fact="0.1171"/>
              <dgm:constr type="t" for="ch" forName="Parent3" refType="h" fact="0.3979"/>
              <dgm:constr type="w" for="ch" forName="Parent3" refType="w" fact="0.2975"/>
              <dgm:constr type="h" for="ch" forName="Parent3" refType="h" fact="0.0733"/>
              <dgm:constr type="l" for="ch" forName="Parent4" refType="w" fact="0.2658"/>
              <dgm:constr type="t" for="ch" forName="Parent4" refType="h" fact="0.5493"/>
              <dgm:constr type="w" for="ch" forName="Parent4" refType="w" fact="0.2975"/>
              <dgm:constr type="h" for="ch" forName="Parent4" refType="h" fact="0.0733"/>
              <dgm:constr type="l" for="ch" forName="Parent5" refType="w" fact="0.1171"/>
              <dgm:constr type="t" for="ch" forName="Parent5" refType="h" fact="0.7005"/>
              <dgm:constr type="w" for="ch" forName="Parent5" refType="w" fact="0.2975"/>
              <dgm:constr type="h" for="ch" forName="Parent5" refType="h" fact="0.0733"/>
              <dgm:constr type="l" for="ch" forName="Parent6" refType="w" fact="0.2658"/>
              <dgm:constr type="t" for="ch" forName="Parent6" refType="h" fact="0.8519"/>
              <dgm:constr type="w" for="ch" forName="Parent6" refType="w" fact="0.2975"/>
              <dgm:constr type="h" for="ch" forName="Parent6" refType="h" fact="0.0733"/>
              <dgm:constr type="l" for="ch" forName="Child1" refType="w" fact="0.5348"/>
              <dgm:constr type="t" for="ch" forName="Child1" refType="h" fact="0.078"/>
              <dgm:constr type="w" for="ch" forName="Child1" refType="w" fact="0.3196"/>
              <dgm:constr type="h" for="ch" forName="Child1" refType="h" fact="0.1046"/>
              <dgm:constr type="l" for="ch" forName="Child2" refType="w" fact="0.6804"/>
              <dgm:constr type="t" for="ch" forName="Child2" refType="h" fact="0.231"/>
              <dgm:constr type="w" for="ch" forName="Child2" refType="w" fact="0.3196"/>
              <dgm:constr type="h" for="ch" forName="Child2" refType="h" fact="0.1046"/>
              <dgm:constr type="l" for="ch" forName="Child3" refType="w" fact="0.5348"/>
              <dgm:constr type="t" for="ch" forName="Child3" refType="h" fact="0.3808"/>
              <dgm:constr type="w" for="ch" forName="Child3" refType="w" fact="0.3196"/>
              <dgm:constr type="h" for="ch" forName="Child3" refType="h" fact="0.1046"/>
              <dgm:constr type="l" for="ch" forName="Child4" refType="w" fact="0.6804"/>
              <dgm:constr type="t" for="ch" forName="Child4" refType="h" fact="0.5322"/>
              <dgm:constr type="w" for="ch" forName="Child4" refType="w" fact="0.3196"/>
              <dgm:constr type="h" for="ch" forName="Child4" refType="h" fact="0.1046"/>
              <dgm:constr type="l" for="ch" forName="Child5" refType="w" fact="0.5348"/>
              <dgm:constr type="t" for="ch" forName="Child5" refType="h" fact="0.6833"/>
              <dgm:constr type="w" for="ch" forName="Child5" refType="w" fact="0.3196"/>
              <dgm:constr type="h" for="ch" forName="Child5" refType="h" fact="0.1046"/>
              <dgm:constr type="l" for="ch" forName="Child6" refType="w" fact="0.6804"/>
              <dgm:constr type="t" for="ch" forName="Child6" refType="h" fact="0.8347"/>
              <dgm:constr type="w" for="ch" forName="Child6" refType="w" fact="0.3196"/>
              <dgm:constr type="h" for="ch" forName="Child6" refType="h" fact="0.1046"/>
            </dgm:constrLst>
          </dgm:if>
          <dgm:else name="Name19">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
              <dgm:constr type="t" for="ch" forName="Accent1" refType="h" fact="0"/>
              <dgm:constr type="w" for="ch" forName="Accent1" refType="w" fact="0.5331"/>
              <dgm:constr type="h" for="ch" forName="Accent1" refType="h" fact="0.2284"/>
              <dgm:constr type="l" for="ch" forName="Accent2" refType="w" fact="0.1481"/>
              <dgm:constr type="t" for="ch" forName="Accent2" refType="h" fact="0.1312"/>
              <dgm:constr type="w" for="ch" forName="Accent2" refType="w" fact="0.5331"/>
              <dgm:constr type="h" for="ch" forName="Accent2" refType="h" fact="0.2284"/>
              <dgm:constr type="l" for="ch" forName="Accent3" refType="w" fact="0"/>
              <dgm:constr type="t" for="ch" forName="Accent3" refType="h" fact="0.263"/>
              <dgm:constr type="w" for="ch" forName="Accent3" refType="w" fact="0.5331"/>
              <dgm:constr type="h" for="ch" forName="Accent3" refType="h" fact="0.2284"/>
              <dgm:constr type="l" for="ch" forName="Accent4" refType="w" fact="0.1481"/>
              <dgm:constr type="t" for="ch" forName="Accent4" refType="h" fact="0.3945"/>
              <dgm:constr type="w" for="ch" forName="Accent4" refType="w" fact="0.5331"/>
              <dgm:constr type="h" for="ch" forName="Accent4" refType="h" fact="0.2284"/>
              <dgm:constr type="l" for="ch" forName="Accent5" refType="w" fact="0"/>
              <dgm:constr type="t" for="ch" forName="Accent5" refType="h" fact="0.5258"/>
              <dgm:constr type="w" for="ch" forName="Accent5" refType="w" fact="0.5331"/>
              <dgm:constr type="h" for="ch" forName="Accent5" refType="h" fact="0.2284"/>
              <dgm:constr type="l" for="ch" forName="Accent6" refType="w" fact="0.1481"/>
              <dgm:constr type="t" for="ch" forName="Accent6" refType="h" fact="0.6573"/>
              <dgm:constr type="w" for="ch" forName="Accent6" refType="w" fact="0.5331"/>
              <dgm:constr type="h" for="ch" forName="Accent6" refType="h" fact="0.2284"/>
              <dgm:constr type="l" for="ch" forName="Accent7" refType="w" fact="0.0378"/>
              <dgm:constr type="t" for="ch" forName="Accent7" refType="h" fact="0.8037"/>
              <dgm:constr type="w" for="ch" forName="Accent7" refType="w" fact="0.458"/>
              <dgm:constr type="h" for="ch" forName="Accent7" refType="h" fact="0.1963"/>
              <dgm:constr type="l" for="ch" forName="Parent1" refType="w" fact="0.1171"/>
              <dgm:constr type="t" for="ch" forName="Parent1" refType="h" fact="0.0827"/>
              <dgm:constr type="w" for="ch" forName="Parent1" refType="w" fact="0.2975"/>
              <dgm:constr type="h" for="ch" forName="Parent1" refType="h" fact="0.0637"/>
              <dgm:constr type="l" for="ch" forName="Parent2" refType="w" fact="0.2658"/>
              <dgm:constr type="t" for="ch" forName="Parent2" refType="h" fact="0.2142"/>
              <dgm:constr type="w" for="ch" forName="Parent2" refType="w" fact="0.2975"/>
              <dgm:constr type="h" for="ch" forName="Parent2" refType="h" fact="0.0637"/>
              <dgm:constr type="l" for="ch" forName="Parent3" refType="w" fact="0.1171"/>
              <dgm:constr type="t" for="ch" forName="Parent3" refType="h" fact="0.3457"/>
              <dgm:constr type="w" for="ch" forName="Parent3" refType="w" fact="0.2975"/>
              <dgm:constr type="h" for="ch" forName="Parent3" refType="h" fact="0.0637"/>
              <dgm:constr type="l" for="ch" forName="Parent4" refType="w" fact="0.2658"/>
              <dgm:constr type="t" for="ch" forName="Parent4" refType="h" fact="0.4772"/>
              <dgm:constr type="w" for="ch" forName="Parent4" refType="w" fact="0.2975"/>
              <dgm:constr type="h" for="ch" forName="Parent4" refType="h" fact="0.0637"/>
              <dgm:constr type="l" for="ch" forName="Parent5" refType="w" fact="0.1171"/>
              <dgm:constr type="t" for="ch" forName="Parent5" refType="h" fact="0.6085"/>
              <dgm:constr type="w" for="ch" forName="Parent5" refType="w" fact="0.2975"/>
              <dgm:constr type="h" for="ch" forName="Parent5" refType="h" fact="0.0637"/>
              <dgm:constr type="l" for="ch" forName="Parent6" refType="w" fact="0.2658"/>
              <dgm:constr type="t" for="ch" forName="Parent6" refType="h" fact="0.74"/>
              <dgm:constr type="w" for="ch" forName="Parent6" refType="w" fact="0.2975"/>
              <dgm:constr type="h" for="ch" forName="Parent6" refType="h" fact="0.0637"/>
              <dgm:constr type="l" for="ch" forName="Parent7" refType="w" fact="0.1171"/>
              <dgm:constr type="t" for="ch" forName="Parent7" refType="h" fact="0.8715"/>
              <dgm:constr type="w" for="ch" forName="Parent7" refType="w" fact="0.2975"/>
              <dgm:constr type="h" for="ch" forName="Parent7" refType="h" fact="0.0637"/>
              <dgm:constr type="l" for="ch" forName="Child1" refType="w" fact="0.5348"/>
              <dgm:constr type="t" for="ch" forName="Child1" refType="h" fact="0.0678"/>
              <dgm:constr type="w" for="ch" forName="Child1" refType="w" fact="0.3196"/>
              <dgm:constr type="h" for="ch" forName="Child1" refType="h" fact="0.0908"/>
              <dgm:constr type="l" for="ch" forName="Child2" refType="w" fact="0.6804"/>
              <dgm:constr type="t" for="ch" forName="Child2" refType="h" fact="0.2006"/>
              <dgm:constr type="w" for="ch" forName="Child2" refType="w" fact="0.3196"/>
              <dgm:constr type="h" for="ch" forName="Child2" refType="h" fact="0.0908"/>
              <dgm:constr type="l" for="ch" forName="Child3" refType="w" fact="0.5348"/>
              <dgm:constr type="t" for="ch" forName="Child3" refType="h" fact="0.3308"/>
              <dgm:constr type="w" for="ch" forName="Child3" refType="w" fact="0.3196"/>
              <dgm:constr type="h" for="ch" forName="Child3" refType="h" fact="0.0908"/>
              <dgm:constr type="l" for="ch" forName="Child4" refType="w" fact="0.6804"/>
              <dgm:constr type="t" for="ch" forName="Child4" refType="h" fact="0.4623"/>
              <dgm:constr type="w" for="ch" forName="Child4" refType="w" fact="0.3196"/>
              <dgm:constr type="h" for="ch" forName="Child4" refType="h" fact="0.0908"/>
              <dgm:constr type="l" for="ch" forName="Child5" refType="w" fact="0.5348"/>
              <dgm:constr type="t" for="ch" forName="Child5" refType="h" fact="0.5936"/>
              <dgm:constr type="w" for="ch" forName="Child5" refType="w" fact="0.3196"/>
              <dgm:constr type="h" for="ch" forName="Child5" refType="h" fact="0.0908"/>
              <dgm:constr type="l" for="ch" forName="Child6" refType="w" fact="0.6804"/>
              <dgm:constr type="t" for="ch" forName="Child6" refType="h" fact="0.7251"/>
              <dgm:constr type="w" for="ch" forName="Child6" refType="w" fact="0.3196"/>
              <dgm:constr type="h" for="ch" forName="Child6" refType="h" fact="0.0908"/>
              <dgm:constr type="l" for="ch" forName="Child7" refType="w" fact="0.5348"/>
              <dgm:constr type="t" for="ch" forName="Child7" refType="h" fact="0.8579"/>
              <dgm:constr type="w" for="ch" forName="Child7" refType="w" fact="0.3196"/>
              <dgm:constr type="h" for="ch" forName="Child7" refType="h" fact="0.0908"/>
            </dgm:constrLst>
          </dgm:else>
        </dgm:choose>
      </dgm:else>
    </dgm:choose>
    <dgm:forEach name="wrapper" axis="self" ptType="parTrans">
      <dgm:forEach name="accentRepeat" axis="self">
        <dgm:layoutNode name="Accent" styleLbl="node1">
          <dgm:alg type="sp"/>
          <dgm:choose name="Name20">
            <dgm:if name="Name21" func="var" arg="dir" op="equ" val="norm">
              <dgm:choose name="Name22">
                <dgm:if name="Name23" axis="precedSib" ptType="node" func="cnt" op="equ" val="0">
                  <dgm:choose name="Name24">
                    <dgm:if name="Name25" axis="followSib" ptType="node" func="cnt" op="equ" val="0">
                      <dgm:shape xmlns:r="http://schemas.openxmlformats.org/officeDocument/2006/relationships" type="circularArrow" r:blip="">
                        <dgm:adjLst>
                          <dgm:adj idx="1" val="0.1098"/>
                          <dgm:adj idx="2" val="19.0387"/>
                          <dgm:adj idx="3" val="150"/>
                          <dgm:adj idx="4" val="180"/>
                          <dgm:adj idx="5" val="0.125"/>
                        </dgm:adjLst>
                      </dgm:shape>
                    </dgm:if>
                    <dgm:else name="Name26">
                      <dgm:shape xmlns:r="http://schemas.openxmlformats.org/officeDocument/2006/relationships" type="circularArrow" r:blip="">
                        <dgm:adjLst>
                          <dgm:adj idx="1" val="0.1098"/>
                          <dgm:adj idx="2" val="19.0387"/>
                          <dgm:adj idx="3" val="75"/>
                          <dgm:adj idx="4" val="180"/>
                          <dgm:adj idx="5" val="0.125"/>
                        </dgm:adjLst>
                      </dgm:shape>
                    </dgm:else>
                  </dgm:choose>
                </dgm:if>
                <dgm:else name="Name27">
                  <dgm:choose name="Name28">
                    <dgm:if name="Name29" axis="followSib" ptType="node" func="cnt" op="equ" val="0">
                      <dgm:choose name="Name30">
                        <dgm:if name="Name31" axis="precedSib" ptType="node" func="cnt" op="equ" val="1">
                          <dgm:shape xmlns:r="http://schemas.openxmlformats.org/officeDocument/2006/relationships" type="blockArc" r:blip="">
                            <dgm:adjLst>
                              <dgm:adj idx="1" val="0"/>
                              <dgm:adj idx="2" val="-45"/>
                              <dgm:adj idx="3" val="0.1274"/>
                            </dgm:adjLst>
                          </dgm:shape>
                        </dgm:if>
                        <dgm:if name="Name32" axis="precedSib" ptType="node" func="cnt" op="equ" val="2">
                          <dgm:shape xmlns:r="http://schemas.openxmlformats.org/officeDocument/2006/relationships" type="blockArc" r:blip="">
                            <dgm:adjLst>
                              <dgm:adj idx="1" val="-135"/>
                              <dgm:adj idx="2" val="180"/>
                              <dgm:adj idx="3" val="0.1274"/>
                            </dgm:adjLst>
                          </dgm:shape>
                        </dgm:if>
                        <dgm:if name="Name33" axis="precedSib" ptType="node" func="cnt" op="equ" val="3">
                          <dgm:shape xmlns:r="http://schemas.openxmlformats.org/officeDocument/2006/relationships" type="blockArc" r:blip="">
                            <dgm:adjLst>
                              <dgm:adj idx="1" val="0"/>
                              <dgm:adj idx="2" val="-45"/>
                              <dgm:adj idx="3" val="0.1274"/>
                            </dgm:adjLst>
                          </dgm:shape>
                        </dgm:if>
                        <dgm:if name="Name34" axis="precedSib" ptType="node" func="cnt" op="equ" val="4">
                          <dgm:shape xmlns:r="http://schemas.openxmlformats.org/officeDocument/2006/relationships" type="blockArc" r:blip="">
                            <dgm:adjLst>
                              <dgm:adj idx="1" val="-135"/>
                              <dgm:adj idx="2" val="180"/>
                              <dgm:adj idx="3" val="0.1274"/>
                            </dgm:adjLst>
                          </dgm:shape>
                        </dgm:if>
                        <dgm:if name="Name35" axis="precedSib" ptType="node" func="cnt" op="equ" val="5">
                          <dgm:shape xmlns:r="http://schemas.openxmlformats.org/officeDocument/2006/relationships" type="blockArc" r:blip="">
                            <dgm:adjLst>
                              <dgm:adj idx="1" val="0"/>
                              <dgm:adj idx="2" val="-45"/>
                              <dgm:adj idx="3" val="0.1274"/>
                            </dgm:adjLst>
                          </dgm:shape>
                        </dgm:if>
                        <dgm:if name="Name36" axis="precedSib" ptType="node" func="cnt" op="equ" val="6">
                          <dgm:shape xmlns:r="http://schemas.openxmlformats.org/officeDocument/2006/relationships" type="blockArc" r:blip="">
                            <dgm:adjLst>
                              <dgm:adj idx="1" val="-135"/>
                              <dgm:adj idx="2" val="180"/>
                              <dgm:adj idx="3" val="0.1274"/>
                            </dgm:adjLst>
                          </dgm:shape>
                        </dgm:if>
                        <dgm:else name="Name37"/>
                      </dgm:choose>
                    </dgm:if>
                    <dgm:else name="Name38">
                      <dgm:choose name="Name39">
                        <dgm:if name="Name40" axis="precedSib" ptType="node" func="cnt" op="equ" val="0">
                          <dgm:shape xmlns:r="http://schemas.openxmlformats.org/officeDocument/2006/relationships" type="blockArc" r:blip="">
                            <dgm:adjLst>
                              <dgm:adj idx="1" val="-133.1632"/>
                              <dgm:adj idx="2" val="65"/>
                              <dgm:adj idx="3" val="0.13"/>
                            </dgm:adjLst>
                          </dgm:shape>
                        </dgm:if>
                        <dgm:if name="Name41" axis="precedSib" ptType="node" func="cnt" op="equ" val="1">
                          <dgm:shape xmlns:r="http://schemas.openxmlformats.org/officeDocument/2006/relationships" type="leftCircularArrow" r:blip="">
                            <dgm:adjLst>
                              <dgm:adj idx="1" val="0.1098"/>
                              <dgm:adj idx="2" val="19.0387"/>
                              <dgm:adj idx="3" val="105"/>
                              <dgm:adj idx="4" val="-45"/>
                              <dgm:adj idx="5" val="0.125"/>
                            </dgm:adjLst>
                          </dgm:shape>
                        </dgm:if>
                        <dgm:if name="Name42" axis="precedSib" ptType="node" func="cnt" op="equ" val="2">
                          <dgm:shape xmlns:r="http://schemas.openxmlformats.org/officeDocument/2006/relationships" type="circularArrow" r:blip="">
                            <dgm:adjLst>
                              <dgm:adj idx="1" val="0.1098"/>
                              <dgm:adj idx="2" val="19.0387"/>
                              <dgm:adj idx="3" val="75"/>
                              <dgm:adj idx="4" val="-135"/>
                              <dgm:adj idx="5" val="0.125"/>
                            </dgm:adjLst>
                          </dgm:shape>
                        </dgm:if>
                        <dgm:if name="Name43" axis="precedSib" ptType="node" func="cnt" op="equ" val="3">
                          <dgm:shape xmlns:r="http://schemas.openxmlformats.org/officeDocument/2006/relationships" type="leftCircularArrow" r:blip="">
                            <dgm:adjLst>
                              <dgm:adj idx="1" val="0.1098"/>
                              <dgm:adj idx="2" val="19.0387"/>
                              <dgm:adj idx="3" val="105"/>
                              <dgm:adj idx="4" val="-45"/>
                              <dgm:adj idx="5" val="0.125"/>
                            </dgm:adjLst>
                          </dgm:shape>
                        </dgm:if>
                        <dgm:if name="Name44" axis="precedSib" ptType="node" func="cnt" op="equ" val="4">
                          <dgm:shape xmlns:r="http://schemas.openxmlformats.org/officeDocument/2006/relationships" type="circularArrow" r:blip="">
                            <dgm:adjLst>
                              <dgm:adj idx="1" val="0.1098"/>
                              <dgm:adj idx="2" val="19.0387"/>
                              <dgm:adj idx="3" val="75"/>
                              <dgm:adj idx="4" val="-135"/>
                              <dgm:adj idx="5" val="0.125"/>
                            </dgm:adjLst>
                          </dgm:shape>
                        </dgm:if>
                        <dgm:if name="Name45" axis="precedSib" ptType="node" func="cnt" op="equ" val="5">
                          <dgm:shape xmlns:r="http://schemas.openxmlformats.org/officeDocument/2006/relationships" type="leftCircularArrow" r:blip="">
                            <dgm:adjLst>
                              <dgm:adj idx="1" val="0.1098"/>
                              <dgm:adj idx="2" val="19.0387"/>
                              <dgm:adj idx="3" val="105"/>
                              <dgm:adj idx="4" val="-45"/>
                              <dgm:adj idx="5" val="0.125"/>
                            </dgm:adjLst>
                          </dgm:shape>
                        </dgm:if>
                        <dgm:if name="Name46" axis="precedSib" ptType="node" func="cnt" op="equ" val="6">
                          <dgm:shape xmlns:r="http://schemas.openxmlformats.org/officeDocument/2006/relationships" type="blockArc" r:blip="">
                            <dgm:adjLst>
                              <dgm:adj idx="1" val="-135"/>
                              <dgm:adj idx="2" val="180"/>
                              <dgm:adj idx="3" val="0.1274"/>
                            </dgm:adjLst>
                          </dgm:shape>
                        </dgm:if>
                        <dgm:else name="Name47"/>
                      </dgm:choose>
                    </dgm:else>
                  </dgm:choose>
                </dgm:else>
              </dgm:choose>
            </dgm:if>
            <dgm:else name="Name48">
              <dgm:choose name="Name49">
                <dgm:if name="Name50" axis="precedSib" ptType="node" func="cnt" op="equ" val="0">
                  <dgm:choose name="Name51">
                    <dgm:if name="Name52" axis="followSib" ptType="node" func="cnt" op="equ" val="0">
                      <dgm:shape xmlns:r="http://schemas.openxmlformats.org/officeDocument/2006/relationships" type="leftCircularArrow" r:blip="">
                        <dgm:adjLst>
                          <dgm:adj idx="1" val="0.1098"/>
                          <dgm:adj idx="2" val="19.0387"/>
                          <dgm:adj idx="3" val="30"/>
                          <dgm:adj idx="4" val="0"/>
                          <dgm:adj idx="5" val="0.125"/>
                        </dgm:adjLst>
                      </dgm:shape>
                    </dgm:if>
                    <dgm:else name="Name53">
                      <dgm:shape xmlns:r="http://schemas.openxmlformats.org/officeDocument/2006/relationships" type="leftCircularArrow" r:blip="">
                        <dgm:adjLst>
                          <dgm:adj idx="1" val="0.1098"/>
                          <dgm:adj idx="2" val="19.0387"/>
                          <dgm:adj idx="3" val="105"/>
                          <dgm:adj idx="4" val="0"/>
                          <dgm:adj idx="5" val="0.125"/>
                        </dgm:adjLst>
                      </dgm:shape>
                    </dgm:else>
                  </dgm:choose>
                </dgm:if>
                <dgm:else name="Name54">
                  <dgm:choose name="Name55">
                    <dgm:if name="Name56" axis="followSib" ptType="node" func="cnt" op="equ" val="0">
                      <dgm:choose name="Name57">
                        <dgm:if name="Name58" axis="precedSib" ptType="node" func="cnt" op="equ" val="1">
                          <dgm:shape xmlns:r="http://schemas.openxmlformats.org/officeDocument/2006/relationships" type="blockArc" r:blip="">
                            <dgm:adjLst>
                              <dgm:adj idx="1" val="-135"/>
                              <dgm:adj idx="2" val="180"/>
                              <dgm:adj idx="3" val="0.1274"/>
                            </dgm:adjLst>
                          </dgm:shape>
                        </dgm:if>
                        <dgm:if name="Name59" axis="precedSib" ptType="node" func="cnt" op="equ" val="2">
                          <dgm:shape xmlns:r="http://schemas.openxmlformats.org/officeDocument/2006/relationships" type="blockArc" r:blip="">
                            <dgm:adjLst>
                              <dgm:adj idx="1" val="0"/>
                              <dgm:adj idx="2" val="-45"/>
                              <dgm:adj idx="3" val="0.1274"/>
                            </dgm:adjLst>
                          </dgm:shape>
                        </dgm:if>
                        <dgm:if name="Name60" axis="precedSib" ptType="node" func="cnt" op="equ" val="3">
                          <dgm:shape xmlns:r="http://schemas.openxmlformats.org/officeDocument/2006/relationships" type="blockArc" r:blip="">
                            <dgm:adjLst>
                              <dgm:adj idx="1" val="-135"/>
                              <dgm:adj idx="2" val="180"/>
                              <dgm:adj idx="3" val="0.1274"/>
                            </dgm:adjLst>
                          </dgm:shape>
                        </dgm:if>
                        <dgm:if name="Name61" axis="precedSib" ptType="node" func="cnt" op="equ" val="4">
                          <dgm:shape xmlns:r="http://schemas.openxmlformats.org/officeDocument/2006/relationships" type="blockArc" r:blip="">
                            <dgm:adjLst>
                              <dgm:adj idx="1" val="0"/>
                              <dgm:adj idx="2" val="-45"/>
                              <dgm:adj idx="3" val="0.1274"/>
                            </dgm:adjLst>
                          </dgm:shape>
                        </dgm:if>
                        <dgm:if name="Name62" axis="precedSib" ptType="node" func="cnt" op="equ" val="5">
                          <dgm:shape xmlns:r="http://schemas.openxmlformats.org/officeDocument/2006/relationships" type="blockArc" r:blip="">
                            <dgm:adjLst>
                              <dgm:adj idx="1" val="-135"/>
                              <dgm:adj idx="2" val="180"/>
                              <dgm:adj idx="3" val="0.1274"/>
                            </dgm:adjLst>
                          </dgm:shape>
                        </dgm:if>
                        <dgm:if name="Name63" axis="precedSib" ptType="node" func="cnt" op="equ" val="6">
                          <dgm:shape xmlns:r="http://schemas.openxmlformats.org/officeDocument/2006/relationships" type="blockArc" r:blip="">
                            <dgm:adjLst>
                              <dgm:adj idx="1" val="0"/>
                              <dgm:adj idx="2" val="-45"/>
                              <dgm:adj idx="3" val="0.1274"/>
                            </dgm:adjLst>
                          </dgm:shape>
                        </dgm:if>
                        <dgm:else name="Name64"/>
                      </dgm:choose>
                    </dgm:if>
                    <dgm:else name="Name65">
                      <dgm:choose name="Name66">
                        <dgm:if name="Name67" axis="precedSib" ptType="node" func="cnt" op="equ" val="0">
                          <dgm:shape xmlns:r="http://schemas.openxmlformats.org/officeDocument/2006/relationships" type="blockArc" r:blip="">
                            <dgm:adjLst>
                              <dgm:adj idx="1" val="-133.1632"/>
                              <dgm:adj idx="2" val="65"/>
                              <dgm:adj idx="3" val="0.13"/>
                            </dgm:adjLst>
                          </dgm:shape>
                        </dgm:if>
                        <dgm:if name="Name68" axis="precedSib" ptType="node" func="cnt" op="equ" val="1">
                          <dgm:shape xmlns:r="http://schemas.openxmlformats.org/officeDocument/2006/relationships" type="circularArrow" r:blip="">
                            <dgm:adjLst>
                              <dgm:adj idx="1" val="0.1098"/>
                              <dgm:adj idx="2" val="19.0387"/>
                              <dgm:adj idx="3" val="75"/>
                              <dgm:adj idx="4" val="-135"/>
                              <dgm:adj idx="5" val="0.125"/>
                            </dgm:adjLst>
                          </dgm:shape>
                        </dgm:if>
                        <dgm:if name="Name69" axis="precedSib" ptType="node" func="cnt" op="equ" val="2">
                          <dgm:shape xmlns:r="http://schemas.openxmlformats.org/officeDocument/2006/relationships" type="leftCircularArrow" r:blip="">
                            <dgm:adjLst>
                              <dgm:adj idx="1" val="0.1098"/>
                              <dgm:adj idx="2" val="19.0387"/>
                              <dgm:adj idx="3" val="105"/>
                              <dgm:adj idx="4" val="-45"/>
                              <dgm:adj idx="5" val="0.125"/>
                            </dgm:adjLst>
                          </dgm:shape>
                        </dgm:if>
                        <dgm:if name="Name70" axis="precedSib" ptType="node" func="cnt" op="equ" val="3">
                          <dgm:shape xmlns:r="http://schemas.openxmlformats.org/officeDocument/2006/relationships" type="circularArrow" r:blip="">
                            <dgm:adjLst>
                              <dgm:adj idx="1" val="0.1098"/>
                              <dgm:adj idx="2" val="19.0387"/>
                              <dgm:adj idx="3" val="75"/>
                              <dgm:adj idx="4" val="-135"/>
                              <dgm:adj idx="5" val="0.125"/>
                            </dgm:adjLst>
                          </dgm:shape>
                        </dgm:if>
                        <dgm:if name="Name71" axis="precedSib" ptType="node" func="cnt" op="equ" val="4">
                          <dgm:shape xmlns:r="http://schemas.openxmlformats.org/officeDocument/2006/relationships" type="leftCircularArrow" r:blip="">
                            <dgm:adjLst>
                              <dgm:adj idx="1" val="0.1098"/>
                              <dgm:adj idx="2" val="19.0387"/>
                              <dgm:adj idx="3" val="105"/>
                              <dgm:adj idx="4" val="-45"/>
                              <dgm:adj idx="5" val="0.125"/>
                            </dgm:adjLst>
                          </dgm:shape>
                        </dgm:if>
                        <dgm:if name="Name72" axis="precedSib" ptType="node" func="cnt" op="equ" val="5">
                          <dgm:shape xmlns:r="http://schemas.openxmlformats.org/officeDocument/2006/relationships" type="circularArrow" r:blip="">
                            <dgm:adjLst>
                              <dgm:adj idx="1" val="0.1098"/>
                              <dgm:adj idx="2" val="19.0387"/>
                              <dgm:adj idx="3" val="75"/>
                              <dgm:adj idx="4" val="-135"/>
                              <dgm:adj idx="5" val="0.125"/>
                            </dgm:adjLst>
                          </dgm:shape>
                        </dgm:if>
                        <dgm:if name="Name73" axis="precedSib" ptType="node" func="cnt" op="equ" val="6">
                          <dgm:shape xmlns:r="http://schemas.openxmlformats.org/officeDocument/2006/relationships" type="blockArc" r:blip="">
                            <dgm:adjLst>
                              <dgm:adj idx="1" val="0"/>
                              <dgm:adj idx="2" val="-45"/>
                              <dgm:adj idx="3" val="0.1274"/>
                            </dgm:adjLst>
                          </dgm:shape>
                        </dgm:if>
                        <dgm:else name="Name74"/>
                      </dgm:choose>
                    </dgm:else>
                  </dgm:choose>
                </dgm:else>
              </dgm:choose>
            </dgm:else>
          </dgm:choose>
          <dgm:presOf/>
        </dgm:layoutNode>
      </dgm:forEach>
    </dgm:forEach>
    <dgm:forEach name="Name75" axis="ch" ptType="node" cnt="1">
      <dgm:layoutNode name="Accent1">
        <dgm:alg type="sp"/>
        <dgm:shape xmlns:r="http://schemas.openxmlformats.org/officeDocument/2006/relationships" r:blip="">
          <dgm:adjLst/>
        </dgm:shape>
        <dgm:presOf/>
        <dgm:constrLst/>
        <dgm:forEach name="Name76" ref="accentRepeat"/>
      </dgm:layoutNode>
      <dgm:choose name="Name77">
        <dgm:if name="Name78" axis="ch" ptType="node" func="cnt" op="gte" val="1">
          <dgm:layoutNode name="Child1"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79"/>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0" axis="ch" ptType="node" st="2" cnt="1">
      <dgm:layoutNode name="Accent2">
        <dgm:alg type="sp"/>
        <dgm:shape xmlns:r="http://schemas.openxmlformats.org/officeDocument/2006/relationships" r:blip="">
          <dgm:adjLst/>
        </dgm:shape>
        <dgm:presOf/>
        <dgm:constrLst/>
        <dgm:forEach name="Name81" ref="accentRepeat"/>
      </dgm:layoutNode>
      <dgm:choose name="Name82">
        <dgm:if name="Name83" axis="ch" ptType="node" func="cnt" op="gte" val="1">
          <dgm:layoutNode name="Child2"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4"/>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choose name="Name87">
        <dgm:if name="Name88" axis="ch" ptType="node" func="cnt" op="gte" val="1">
          <dgm:layoutNode name="Child3"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9"/>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0" axis="ch" ptType="node" st="4" cnt="1">
      <dgm:layoutNode name="Accent4">
        <dgm:alg type="sp"/>
        <dgm:shape xmlns:r="http://schemas.openxmlformats.org/officeDocument/2006/relationships" r:blip="">
          <dgm:adjLst/>
        </dgm:shape>
        <dgm:presOf/>
        <dgm:constrLst/>
        <dgm:forEach name="Name91" ref="accentRepeat"/>
      </dgm:layoutNode>
      <dgm:choose name="Name92">
        <dgm:if name="Name93" axis="ch" ptType="node" func="cnt" op="gte" val="1">
          <dgm:layoutNode name="Child4"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5" axis="ch" ptType="node" st="5" cnt="1">
      <dgm:layoutNode name="Accent5">
        <dgm:alg type="sp"/>
        <dgm:shape xmlns:r="http://schemas.openxmlformats.org/officeDocument/2006/relationships" r:blip="">
          <dgm:adjLst/>
        </dgm:shape>
        <dgm:presOf/>
        <dgm:constrLst/>
        <dgm:forEach name="Name96" ref="accentRepeat"/>
      </dgm:layoutNode>
      <dgm:choose name="Name97">
        <dgm:if name="Name98" axis="ch" ptType="node" func="cnt" op="gte" val="1">
          <dgm:layoutNode name="Child5"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9"/>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0" axis="ch" ptType="node" st="6" cnt="1">
      <dgm:layoutNode name="Accent6">
        <dgm:alg type="sp"/>
        <dgm:shape xmlns:r="http://schemas.openxmlformats.org/officeDocument/2006/relationships" r:blip="">
          <dgm:adjLst/>
        </dgm:shape>
        <dgm:presOf/>
        <dgm:constrLst/>
        <dgm:forEach name="Name101" ref="accentRepeat"/>
      </dgm:layoutNode>
      <dgm:choose name="Name102">
        <dgm:if name="Name103" axis="ch" ptType="node" func="cnt" op="gte" val="1">
          <dgm:layoutNode name="Child6"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4"/>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5" axis="ch" ptType="node" st="7" cnt="1">
      <dgm:layoutNode name="Accent7">
        <dgm:alg type="sp"/>
        <dgm:shape xmlns:r="http://schemas.openxmlformats.org/officeDocument/2006/relationships" r:blip="">
          <dgm:adjLst/>
        </dgm:shape>
        <dgm:presOf/>
        <dgm:constrLst/>
        <dgm:forEach name="Name106" ref="accentRepeat"/>
      </dgm:layoutNode>
      <dgm:choose name="Name107">
        <dgm:if name="Name108" axis="ch" ptType="node" func="cnt" op="gte" val="1">
          <dgm:layoutNode name="Child7"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9"/>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layoutNode>
</dgm:layoutDef>
</file>

<file path=word/diagrams/layout2.xml><?xml version="1.0" encoding="utf-8"?>
<dgm:layoutDef xmlns:dgm="http://schemas.openxmlformats.org/drawingml/2006/diagram" xmlns:a="http://schemas.openxmlformats.org/drawingml/2006/main" uniqueId="urn:microsoft.com/office/officeart/2008/layout/PictureStrips">
  <dgm:title val=""/>
  <dgm:desc val=""/>
  <dgm:catLst>
    <dgm:cat type="list" pri="12500"/>
    <dgm:cat type="picture" pri="13000"/>
    <dgm:cat type="pictureconvert" pri="13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40" srcId="0" destId="10" srcOrd="0" destOrd="0"/>
        <dgm:cxn modelId="5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40" srcId="0" destId="10" srcOrd="0" destOrd="0"/>
        <dgm:cxn modelId="50" srcId="0" destId="20" srcOrd="1" destOrd="0"/>
        <dgm:cxn modelId="60" srcId="0" destId="30" srcOrd="2" destOrd="0"/>
        <dgm:cxn modelId="70" srcId="0" destId="40" srcOrd="2"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h"/>
      <dgm:constr type="sp" refType="h" refFor="ch" refForName="composite" op="equ" fact="0.1"/>
      <dgm:constr type="h" for="ch" forName="sibTrans" refType="h" refFor="ch" refForName="composite" op="equ" fact="0.1"/>
      <dgm:constr type="w" for="ch" forName="sibTrans" refType="h" refFor="ch" refForName="sibTrans" op="equ"/>
    </dgm:constrLst>
    <dgm:forEach name="nodesForEach" axis="ch" ptType="node">
      <dgm:layoutNode name="composite">
        <dgm:alg type="composite">
          <dgm:param type="ar" val="3"/>
        </dgm:alg>
        <dgm:shape xmlns:r="http://schemas.openxmlformats.org/officeDocument/2006/relationships" r:blip="">
          <dgm:adjLst/>
        </dgm:shape>
        <dgm:choose name="Name4">
          <dgm:if name="Name5" func="var" arg="dir" op="equ" val="norm">
            <dgm:constrLst>
              <dgm:constr type="l" for="ch" forName="rect1" refType="w" fact="0.04"/>
              <dgm:constr type="t" for="ch" forName="rect1" refType="h" fact="0.13"/>
              <dgm:constr type="w" for="ch" forName="rect1" refType="w" fact="0.96"/>
              <dgm:constr type="h" for="ch" forName="rect1" refType="h" fact="0.9"/>
              <dgm:constr type="l" for="ch" forName="rect2" refType="w" fact="0"/>
              <dgm:constr type="t" for="ch" forName="rect2" refType="h" fact="0"/>
              <dgm:constr type="w" for="ch" forName="rect2" refType="w" fact="0.21"/>
              <dgm:constr type="h" for="ch" forName="rect2" refType="w" fact="0.315"/>
            </dgm:constrLst>
          </dgm:if>
          <dgm:else name="Name6">
            <dgm:constrLst>
              <dgm:constr type="l" for="ch" forName="rect1" refType="w" fact="0"/>
              <dgm:constr type="t" for="ch" forName="rect1" refType="h" fact="0.13"/>
              <dgm:constr type="w" for="ch" forName="rect1" refType="w" fact="0.96"/>
              <dgm:constr type="h" for="ch" forName="rect1" refType="h" fact="0.9"/>
              <dgm:constr type="l" for="ch" forName="rect2" refType="w" fact="0.79"/>
              <dgm:constr type="t" for="ch" forName="rect2" refType="h" fact="0"/>
              <dgm:constr type="w" for="ch" forName="rect2" refType="w" fact="0.21"/>
              <dgm:constr type="h" for="ch" forName="rect2" refType="w" fact="0.315"/>
            </dgm:constrLst>
          </dgm:else>
        </dgm:choose>
        <dgm:layoutNode name="rect1" styleLbl="trAlignAcc1">
          <dgm:varLst>
            <dgm:bulletEnabled val="1"/>
          </dgm:varLst>
          <dgm:alg type="tx">
            <dgm:param type="parTxLTRAlign" val="l"/>
          </dgm:alg>
          <dgm:shape xmlns:r="http://schemas.openxmlformats.org/officeDocument/2006/relationships" type="rect" r:blip="">
            <dgm:adjLst/>
          </dgm:shape>
          <dgm:presOf axis="desOrSelf" ptType="node"/>
          <dgm:choose name="Name7">
            <dgm:if name="Name8" func="var" arg="dir" op="equ" val="norm">
              <dgm:constrLst>
                <dgm:constr type="lMarg" refType="w" fact="0.6"/>
                <dgm:constr type="rMarg" refType="primFontSz" fact="0.3"/>
                <dgm:constr type="tMarg" refType="primFontSz" fact="0.3"/>
                <dgm:constr type="bMarg" refType="primFontSz" fact="0.3"/>
              </dgm:constrLst>
            </dgm:if>
            <dgm:else name="Name9">
              <dgm:constrLst>
                <dgm:constr type="lMarg" refType="primFontSz" fact="0.3"/>
                <dgm:constr type="rMarg" refType="w" fact="0.6"/>
                <dgm:constr type="tMarg" refType="primFontSz" fact="0.3"/>
                <dgm:constr type="bMarg" refType="primFontSz" fact="0.3"/>
              </dgm:constrLst>
            </dgm:else>
          </dgm:choose>
          <dgm:ruleLst>
            <dgm:rule type="primFontSz" val="5" fact="NaN" max="NaN"/>
          </dgm:ruleLst>
        </dgm:layoutNode>
        <dgm:layoutNode name="rect2" styleLbl="fgImgPlac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D0228A-FAFD-49DA-A067-CBA9660E76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TotalTime>
  <Pages>1</Pages>
  <Words>17439</Words>
  <Characters>95917</Characters>
  <Application>Microsoft Office Word</Application>
  <DocSecurity>0</DocSecurity>
  <Lines>799</Lines>
  <Paragraphs>226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113130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Domenica</dc:creator>
  <cp:lastModifiedBy>PC5</cp:lastModifiedBy>
  <cp:revision>25</cp:revision>
  <cp:lastPrinted>2017-11-15T21:21:00Z</cp:lastPrinted>
  <dcterms:created xsi:type="dcterms:W3CDTF">2017-10-18T15:42:00Z</dcterms:created>
  <dcterms:modified xsi:type="dcterms:W3CDTF">2017-11-15T21:29:00Z</dcterms:modified>
</cp:coreProperties>
</file>